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E39" w:rsidRPr="00C15504" w:rsidRDefault="00A90E39" w:rsidP="00A90E39">
      <w:pPr>
        <w:pStyle w:val="Heading2"/>
        <w:rPr>
          <w:rFonts w:ascii="Arial" w:hAnsi="Arial" w:cs="Arial"/>
        </w:rPr>
      </w:pPr>
      <w:bookmarkStart w:id="0" w:name="_fs_SVGXqs3kUiUBwDcRNr4w"/>
      <w:bookmarkStart w:id="1" w:name="_GoBack"/>
      <w:bookmarkEnd w:id="1"/>
      <w:r w:rsidRPr="00C15504">
        <w:rPr>
          <w:rFonts w:ascii="Arial" w:hAnsi="Arial" w:cs="Arial"/>
        </w:rPr>
        <w:t>Chapter 1</w:t>
      </w:r>
      <w:r w:rsidR="009A32FC">
        <w:rPr>
          <w:rFonts w:ascii="Arial" w:hAnsi="Arial" w:cs="Arial"/>
        </w:rPr>
        <w:t xml:space="preserve"> Lender Approval Guidelines</w:t>
      </w:r>
    </w:p>
    <w:bookmarkStart w:id="2" w:name="_fs_dl8CJpsXUkyxOTIGUWnaag"/>
    <w:bookmarkEnd w:id="0"/>
    <w:p w:rsidR="00A90E39" w:rsidRPr="00C15504" w:rsidRDefault="00A90E39" w:rsidP="00A90E39">
      <w:pPr>
        <w:pStyle w:val="Heading4"/>
        <w:pageBreakBefore w:val="0"/>
        <w:rPr>
          <w:rFonts w:ascii="Arial" w:hAnsi="Arial" w:cs="Arial"/>
        </w:rPr>
      </w:pPr>
      <w:r w:rsidRPr="00C15504">
        <w:rPr>
          <w:rFonts w:ascii="Arial" w:hAnsi="Arial" w:cs="Arial"/>
        </w:rPr>
        <w:fldChar w:fldCharType="begin"/>
      </w:r>
      <w:r w:rsidRPr="00C15504">
        <w:rPr>
          <w:rFonts w:ascii="Arial" w:hAnsi="Arial" w:cs="Arial"/>
        </w:rPr>
        <w:instrText xml:space="preserve"> PRIVATE INFOTYPE="OTHER" </w:instrText>
      </w:r>
      <w:r w:rsidRPr="00C15504">
        <w:rPr>
          <w:rFonts w:ascii="Arial" w:hAnsi="Arial" w:cs="Arial"/>
        </w:rPr>
        <w:fldChar w:fldCharType="end"/>
      </w:r>
      <w:r w:rsidRPr="00C15504">
        <w:rPr>
          <w:rFonts w:ascii="Arial" w:hAnsi="Arial" w:cs="Arial"/>
        </w:rPr>
        <w:t>Overview</w:t>
      </w:r>
    </w:p>
    <w:bookmarkEnd w:id="2"/>
    <w:p w:rsidR="00A90E39" w:rsidRPr="00952101" w:rsidRDefault="00A90E39" w:rsidP="00A90E39">
      <w:pPr>
        <w:pStyle w:val="BlockLine"/>
        <w:rPr>
          <w:rFonts w:ascii="Times New Roman" w:hAnsi="Times New Roman"/>
        </w:rPr>
      </w:pPr>
      <w:r w:rsidRPr="00952101">
        <w:rPr>
          <w:rFonts w:ascii="Times New Roman" w:hAnsi="Times New Roman"/>
        </w:rPr>
        <w:fldChar w:fldCharType="begin"/>
      </w:r>
      <w:r w:rsidRPr="00952101">
        <w:rPr>
          <w:rFonts w:ascii="Times New Roman" w:hAnsi="Times New Roman"/>
        </w:rPr>
        <w:instrText xml:space="preserve"> PRIVATE INFOTYPE="OTHER" </w:instrText>
      </w:r>
      <w:r w:rsidRPr="00952101">
        <w:rPr>
          <w:rFonts w:ascii="Times New Roman" w:hAnsi="Times New Roman"/>
        </w:rPr>
        <w:fldChar w:fldCharType="end"/>
      </w:r>
      <w:r w:rsidRPr="00952101">
        <w:rPr>
          <w:rFonts w:ascii="Times New Roman" w:hAnsi="Times New Roman"/>
        </w:rPr>
        <w:t xml:space="preserve"> </w:t>
      </w:r>
    </w:p>
    <w:p w:rsidR="00A90E39" w:rsidRPr="00BF5E41" w:rsidRDefault="00A90E39" w:rsidP="00C30FF5">
      <w:pPr>
        <w:pStyle w:val="BlockLine"/>
        <w:numPr>
          <w:ilvl w:val="0"/>
          <w:numId w:val="0"/>
        </w:numPr>
        <w:ind w:left="1720"/>
        <w:jc w:val="left"/>
        <w:rPr>
          <w:rFonts w:ascii="Times New Roman" w:hAnsi="Times New Roman"/>
        </w:rPr>
      </w:pPr>
    </w:p>
    <w:tbl>
      <w:tblPr>
        <w:tblW w:w="9468" w:type="dxa"/>
        <w:tblLayout w:type="fixed"/>
        <w:tblLook w:val="0000" w:firstRow="0" w:lastRow="0" w:firstColumn="0" w:lastColumn="0" w:noHBand="0" w:noVBand="0"/>
      </w:tblPr>
      <w:tblGrid>
        <w:gridCol w:w="1728"/>
        <w:gridCol w:w="7740"/>
      </w:tblGrid>
      <w:tr w:rsidR="00A90E39" w:rsidRPr="00952101" w:rsidTr="00A90E39">
        <w:trPr>
          <w:cantSplit/>
        </w:trPr>
        <w:tc>
          <w:tcPr>
            <w:tcW w:w="1728" w:type="dxa"/>
          </w:tcPr>
          <w:p w:rsidR="00A90E39" w:rsidRPr="00952101" w:rsidRDefault="00A90E39" w:rsidP="00A90E39">
            <w:pPr>
              <w:pStyle w:val="Heading5"/>
              <w:rPr>
                <w:rFonts w:ascii="Times New Roman" w:hAnsi="Times New Roman"/>
              </w:rPr>
            </w:pPr>
            <w:bookmarkStart w:id="3" w:name="_fs_AE4c3c70kyJ2XboQThOYA" w:colFirst="0" w:colLast="0"/>
            <w:r w:rsidRPr="00952101">
              <w:rPr>
                <w:rFonts w:ascii="Times New Roman" w:hAnsi="Times New Roman"/>
              </w:rPr>
              <w:t xml:space="preserve">In this </w:t>
            </w:r>
            <w:r>
              <w:rPr>
                <w:rFonts w:ascii="Times New Roman" w:hAnsi="Times New Roman"/>
              </w:rPr>
              <w:t>Chapter</w:t>
            </w:r>
          </w:p>
        </w:tc>
        <w:tc>
          <w:tcPr>
            <w:tcW w:w="7740" w:type="dxa"/>
          </w:tcPr>
          <w:p w:rsidR="00A90E39" w:rsidRPr="00952101" w:rsidRDefault="00A90E39" w:rsidP="00A90E39">
            <w:pPr>
              <w:pStyle w:val="BlockText"/>
              <w:rPr>
                <w:rFonts w:ascii="Times New Roman" w:hAnsi="Times New Roman"/>
              </w:rPr>
            </w:pPr>
            <w:r w:rsidRPr="00952101">
              <w:rPr>
                <w:rFonts w:ascii="Times New Roman" w:hAnsi="Times New Roman"/>
              </w:rPr>
              <w:t xml:space="preserve">This </w:t>
            </w:r>
            <w:r w:rsidR="00AD24B7">
              <w:rPr>
                <w:rFonts w:ascii="Times New Roman" w:hAnsi="Times New Roman"/>
              </w:rPr>
              <w:t>c</w:t>
            </w:r>
            <w:r>
              <w:rPr>
                <w:rFonts w:ascii="Times New Roman" w:hAnsi="Times New Roman"/>
              </w:rPr>
              <w:t>hapter</w:t>
            </w:r>
            <w:r w:rsidRPr="00952101">
              <w:rPr>
                <w:rFonts w:ascii="Times New Roman" w:hAnsi="Times New Roman"/>
              </w:rPr>
              <w:t xml:space="preserve"> contains the following topics.</w:t>
            </w:r>
          </w:p>
          <w:p w:rsidR="00A90E39" w:rsidRPr="00952101" w:rsidRDefault="00A90E39" w:rsidP="00A90E39">
            <w:pPr>
              <w:rPr>
                <w:rFonts w:ascii="Times New Roman" w:hAnsi="Times New Roman"/>
              </w:rPr>
            </w:pPr>
          </w:p>
          <w:tbl>
            <w:tblPr>
              <w:tblW w:w="7540" w:type="dxa"/>
              <w:tblLayout w:type="fixed"/>
              <w:tblCellMar>
                <w:left w:w="80" w:type="dxa"/>
                <w:right w:w="80" w:type="dxa"/>
              </w:tblCellMar>
              <w:tblLook w:val="0000" w:firstRow="0" w:lastRow="0" w:firstColumn="0" w:lastColumn="0" w:noHBand="0" w:noVBand="0"/>
            </w:tblPr>
            <w:tblGrid>
              <w:gridCol w:w="799"/>
              <w:gridCol w:w="5568"/>
              <w:gridCol w:w="1173"/>
            </w:tblGrid>
            <w:tr w:rsidR="00A90E39" w:rsidRPr="00952101" w:rsidTr="00CD5DE4">
              <w:trPr>
                <w:cantSplit/>
              </w:trPr>
              <w:tc>
                <w:tcPr>
                  <w:tcW w:w="799" w:type="dxa"/>
                  <w:tcBorders>
                    <w:top w:val="single" w:sz="4" w:space="0" w:color="000000"/>
                    <w:left w:val="single" w:sz="4" w:space="0" w:color="000000"/>
                    <w:bottom w:val="single" w:sz="4" w:space="0" w:color="000000"/>
                    <w:right w:val="single" w:sz="4" w:space="0" w:color="000000"/>
                  </w:tcBorders>
                </w:tcPr>
                <w:p w:rsidR="00A90E39" w:rsidRPr="00952101" w:rsidRDefault="00A90E39" w:rsidP="00A90E39">
                  <w:pPr>
                    <w:pStyle w:val="TableHeaderText"/>
                    <w:rPr>
                      <w:rFonts w:ascii="Times New Roman" w:hAnsi="Times New Roman"/>
                    </w:rPr>
                  </w:pPr>
                  <w:bookmarkStart w:id="4" w:name="_fs_jkfUCOjJk6wOw1yGfwbGw_0_0_1" w:colFirst="0" w:colLast="0"/>
                  <w:r w:rsidRPr="00952101">
                    <w:rPr>
                      <w:rFonts w:ascii="Times New Roman" w:hAnsi="Times New Roman"/>
                    </w:rPr>
                    <w:t>Topic</w:t>
                  </w:r>
                </w:p>
              </w:tc>
              <w:tc>
                <w:tcPr>
                  <w:tcW w:w="5568" w:type="dxa"/>
                  <w:tcBorders>
                    <w:top w:val="single" w:sz="4" w:space="0" w:color="000000"/>
                    <w:left w:val="single" w:sz="4" w:space="0" w:color="000000"/>
                    <w:bottom w:val="single" w:sz="4" w:space="0" w:color="000000"/>
                    <w:right w:val="single" w:sz="4" w:space="0" w:color="000000"/>
                  </w:tcBorders>
                </w:tcPr>
                <w:p w:rsidR="00A90E39" w:rsidRPr="00952101" w:rsidRDefault="00A90E39" w:rsidP="00A90E39">
                  <w:pPr>
                    <w:pStyle w:val="TableHeaderText"/>
                    <w:rPr>
                      <w:rFonts w:ascii="Times New Roman" w:hAnsi="Times New Roman"/>
                    </w:rPr>
                  </w:pPr>
                  <w:r w:rsidRPr="00952101">
                    <w:rPr>
                      <w:rFonts w:ascii="Times New Roman" w:hAnsi="Times New Roman"/>
                    </w:rPr>
                    <w:t>Topic</w:t>
                  </w:r>
                </w:p>
              </w:tc>
              <w:tc>
                <w:tcPr>
                  <w:tcW w:w="1173" w:type="dxa"/>
                  <w:tcBorders>
                    <w:top w:val="single" w:sz="4" w:space="0" w:color="000000"/>
                    <w:left w:val="single" w:sz="4" w:space="0" w:color="000000"/>
                    <w:bottom w:val="single" w:sz="4" w:space="0" w:color="000000"/>
                    <w:right w:val="single" w:sz="4" w:space="0" w:color="000000"/>
                  </w:tcBorders>
                </w:tcPr>
                <w:p w:rsidR="00A90E39" w:rsidRPr="00952101" w:rsidRDefault="00A90E39" w:rsidP="00A90E39">
                  <w:pPr>
                    <w:pStyle w:val="TableHeaderText"/>
                    <w:rPr>
                      <w:rFonts w:ascii="Times New Roman" w:hAnsi="Times New Roman"/>
                    </w:rPr>
                  </w:pPr>
                  <w:r w:rsidRPr="00952101">
                    <w:rPr>
                      <w:rFonts w:ascii="Times New Roman" w:hAnsi="Times New Roman"/>
                    </w:rPr>
                    <w:t>See Page</w:t>
                  </w:r>
                </w:p>
              </w:tc>
            </w:tr>
            <w:bookmarkEnd w:id="4"/>
            <w:tr w:rsidR="00A90E39" w:rsidRPr="00952101" w:rsidTr="00CD5DE4">
              <w:trPr>
                <w:cantSplit/>
              </w:trPr>
              <w:tc>
                <w:tcPr>
                  <w:tcW w:w="799" w:type="dxa"/>
                  <w:tcBorders>
                    <w:top w:val="single" w:sz="4" w:space="0" w:color="000000"/>
                    <w:left w:val="single" w:sz="4" w:space="0" w:color="000000"/>
                    <w:bottom w:val="single" w:sz="4" w:space="0" w:color="000000"/>
                    <w:right w:val="single" w:sz="4" w:space="0" w:color="000000"/>
                  </w:tcBorders>
                </w:tcPr>
                <w:p w:rsidR="00A90E39" w:rsidRPr="00952101" w:rsidRDefault="00A90E39" w:rsidP="00A90E39">
                  <w:pPr>
                    <w:pStyle w:val="TableText"/>
                    <w:jc w:val="center"/>
                    <w:rPr>
                      <w:rFonts w:ascii="Times New Roman" w:hAnsi="Times New Roman"/>
                    </w:rPr>
                  </w:pPr>
                  <w:r w:rsidRPr="00952101">
                    <w:rPr>
                      <w:rFonts w:ascii="Times New Roman" w:hAnsi="Times New Roman"/>
                    </w:rPr>
                    <w:t>1</w:t>
                  </w:r>
                </w:p>
              </w:tc>
              <w:tc>
                <w:tcPr>
                  <w:tcW w:w="5568" w:type="dxa"/>
                  <w:tcBorders>
                    <w:top w:val="single" w:sz="4" w:space="0" w:color="000000"/>
                    <w:left w:val="single" w:sz="4" w:space="0" w:color="000000"/>
                    <w:bottom w:val="single" w:sz="4" w:space="0" w:color="000000"/>
                    <w:right w:val="single" w:sz="4" w:space="0" w:color="000000"/>
                  </w:tcBorders>
                </w:tcPr>
                <w:p w:rsidR="00A90E39" w:rsidRPr="00952101" w:rsidRDefault="00A90E39" w:rsidP="00A90E39">
                  <w:pPr>
                    <w:pStyle w:val="TableText"/>
                    <w:rPr>
                      <w:rFonts w:ascii="Times New Roman" w:hAnsi="Times New Roman"/>
                    </w:rPr>
                  </w:pPr>
                  <w:r w:rsidRPr="00952101">
                    <w:rPr>
                      <w:rFonts w:ascii="Times New Roman" w:hAnsi="Times New Roman"/>
                    </w:rPr>
                    <w:t>Definitions and Authorities</w:t>
                  </w:r>
                </w:p>
              </w:tc>
              <w:tc>
                <w:tcPr>
                  <w:tcW w:w="1173" w:type="dxa"/>
                  <w:tcBorders>
                    <w:top w:val="single" w:sz="4" w:space="0" w:color="000000"/>
                    <w:left w:val="single" w:sz="4" w:space="0" w:color="000000"/>
                    <w:bottom w:val="single" w:sz="4" w:space="0" w:color="000000"/>
                    <w:right w:val="single" w:sz="4" w:space="0" w:color="000000"/>
                  </w:tcBorders>
                </w:tcPr>
                <w:p w:rsidR="00A90E39" w:rsidRPr="00952101" w:rsidRDefault="00A77D2C" w:rsidP="00A90E39">
                  <w:pPr>
                    <w:pStyle w:val="TableText"/>
                    <w:jc w:val="center"/>
                    <w:rPr>
                      <w:rFonts w:ascii="Times New Roman" w:hAnsi="Times New Roman"/>
                    </w:rPr>
                  </w:pPr>
                  <w:r>
                    <w:rPr>
                      <w:rFonts w:ascii="Times New Roman" w:hAnsi="Times New Roman"/>
                    </w:rPr>
                    <w:t>1-2</w:t>
                  </w:r>
                </w:p>
              </w:tc>
            </w:tr>
            <w:tr w:rsidR="00A90E39" w:rsidRPr="00952101" w:rsidTr="00CD5DE4">
              <w:trPr>
                <w:cantSplit/>
              </w:trPr>
              <w:tc>
                <w:tcPr>
                  <w:tcW w:w="799" w:type="dxa"/>
                  <w:tcBorders>
                    <w:top w:val="single" w:sz="4" w:space="0" w:color="000000"/>
                    <w:left w:val="single" w:sz="4" w:space="0" w:color="000000"/>
                    <w:bottom w:val="single" w:sz="4" w:space="0" w:color="000000"/>
                    <w:right w:val="single" w:sz="4" w:space="0" w:color="000000"/>
                  </w:tcBorders>
                </w:tcPr>
                <w:p w:rsidR="00A90E39" w:rsidRPr="00952101" w:rsidRDefault="00A90E39" w:rsidP="00A90E39">
                  <w:pPr>
                    <w:pStyle w:val="TableText"/>
                    <w:jc w:val="center"/>
                    <w:rPr>
                      <w:rFonts w:ascii="Times New Roman" w:hAnsi="Times New Roman"/>
                    </w:rPr>
                  </w:pPr>
                  <w:r w:rsidRPr="00952101">
                    <w:rPr>
                      <w:rFonts w:ascii="Times New Roman" w:hAnsi="Times New Roman"/>
                    </w:rPr>
                    <w:t>2</w:t>
                  </w:r>
                </w:p>
              </w:tc>
              <w:tc>
                <w:tcPr>
                  <w:tcW w:w="5568" w:type="dxa"/>
                  <w:tcBorders>
                    <w:top w:val="single" w:sz="4" w:space="0" w:color="000000"/>
                    <w:left w:val="single" w:sz="4" w:space="0" w:color="000000"/>
                    <w:bottom w:val="single" w:sz="4" w:space="0" w:color="000000"/>
                    <w:right w:val="single" w:sz="4" w:space="0" w:color="000000"/>
                  </w:tcBorders>
                </w:tcPr>
                <w:p w:rsidR="00A90E39" w:rsidRPr="00952101" w:rsidRDefault="00A90E39" w:rsidP="00A90E39">
                  <w:pPr>
                    <w:pStyle w:val="TableText"/>
                    <w:rPr>
                      <w:rFonts w:ascii="Times New Roman" w:hAnsi="Times New Roman"/>
                    </w:rPr>
                  </w:pPr>
                  <w:r w:rsidRPr="00952101">
                    <w:rPr>
                      <w:rFonts w:ascii="Times New Roman" w:hAnsi="Times New Roman"/>
                    </w:rPr>
                    <w:t>Before a Lender Starts Making VA Loans</w:t>
                  </w:r>
                </w:p>
              </w:tc>
              <w:tc>
                <w:tcPr>
                  <w:tcW w:w="1173" w:type="dxa"/>
                  <w:tcBorders>
                    <w:top w:val="single" w:sz="4" w:space="0" w:color="000000"/>
                    <w:left w:val="single" w:sz="4" w:space="0" w:color="000000"/>
                    <w:bottom w:val="single" w:sz="4" w:space="0" w:color="000000"/>
                    <w:right w:val="single" w:sz="4" w:space="0" w:color="000000"/>
                  </w:tcBorders>
                </w:tcPr>
                <w:p w:rsidR="00A90E39" w:rsidRPr="00952101" w:rsidRDefault="00A77D2C" w:rsidP="00A90E39">
                  <w:pPr>
                    <w:pStyle w:val="TableText"/>
                    <w:jc w:val="center"/>
                    <w:rPr>
                      <w:rFonts w:ascii="Times New Roman" w:hAnsi="Times New Roman"/>
                    </w:rPr>
                  </w:pPr>
                  <w:r>
                    <w:rPr>
                      <w:rFonts w:ascii="Times New Roman" w:hAnsi="Times New Roman"/>
                    </w:rPr>
                    <w:t>1-6</w:t>
                  </w:r>
                </w:p>
              </w:tc>
            </w:tr>
            <w:tr w:rsidR="00A90E39" w:rsidRPr="00952101" w:rsidTr="00CD5DE4">
              <w:trPr>
                <w:cantSplit/>
              </w:trPr>
              <w:tc>
                <w:tcPr>
                  <w:tcW w:w="799" w:type="dxa"/>
                  <w:tcBorders>
                    <w:top w:val="single" w:sz="4" w:space="0" w:color="000000"/>
                    <w:left w:val="single" w:sz="4" w:space="0" w:color="000000"/>
                    <w:bottom w:val="single" w:sz="4" w:space="0" w:color="000000"/>
                    <w:right w:val="single" w:sz="4" w:space="0" w:color="000000"/>
                  </w:tcBorders>
                </w:tcPr>
                <w:p w:rsidR="00A90E39" w:rsidRPr="00952101" w:rsidRDefault="00A90E39" w:rsidP="00A90E39">
                  <w:pPr>
                    <w:pStyle w:val="TableText"/>
                    <w:jc w:val="center"/>
                    <w:rPr>
                      <w:rFonts w:ascii="Times New Roman" w:hAnsi="Times New Roman"/>
                    </w:rPr>
                  </w:pPr>
                  <w:r w:rsidRPr="00952101">
                    <w:rPr>
                      <w:rFonts w:ascii="Times New Roman" w:hAnsi="Times New Roman"/>
                    </w:rPr>
                    <w:t>3</w:t>
                  </w:r>
                </w:p>
              </w:tc>
              <w:tc>
                <w:tcPr>
                  <w:tcW w:w="5568" w:type="dxa"/>
                  <w:tcBorders>
                    <w:top w:val="single" w:sz="4" w:space="0" w:color="000000"/>
                    <w:left w:val="single" w:sz="4" w:space="0" w:color="000000"/>
                    <w:bottom w:val="single" w:sz="4" w:space="0" w:color="000000"/>
                    <w:right w:val="single" w:sz="4" w:space="0" w:color="000000"/>
                  </w:tcBorders>
                </w:tcPr>
                <w:p w:rsidR="00A90E39" w:rsidRPr="00952101" w:rsidRDefault="00A90E39" w:rsidP="00A90E39">
                  <w:pPr>
                    <w:pStyle w:val="TableText"/>
                    <w:rPr>
                      <w:rFonts w:ascii="Times New Roman" w:hAnsi="Times New Roman"/>
                    </w:rPr>
                  </w:pPr>
                  <w:r w:rsidRPr="00952101">
                    <w:rPr>
                      <w:rFonts w:ascii="Times New Roman" w:hAnsi="Times New Roman"/>
                    </w:rPr>
                    <w:t>Lenders That are Considered Supervised</w:t>
                  </w:r>
                </w:p>
              </w:tc>
              <w:tc>
                <w:tcPr>
                  <w:tcW w:w="1173" w:type="dxa"/>
                  <w:tcBorders>
                    <w:top w:val="single" w:sz="4" w:space="0" w:color="000000"/>
                    <w:left w:val="single" w:sz="4" w:space="0" w:color="000000"/>
                    <w:bottom w:val="single" w:sz="4" w:space="0" w:color="000000"/>
                    <w:right w:val="single" w:sz="4" w:space="0" w:color="000000"/>
                  </w:tcBorders>
                </w:tcPr>
                <w:p w:rsidR="00A90E39" w:rsidRPr="00952101" w:rsidRDefault="00A77D2C" w:rsidP="00A90E39">
                  <w:pPr>
                    <w:pStyle w:val="TableText"/>
                    <w:jc w:val="center"/>
                    <w:rPr>
                      <w:rFonts w:ascii="Times New Roman" w:hAnsi="Times New Roman"/>
                    </w:rPr>
                  </w:pPr>
                  <w:r>
                    <w:rPr>
                      <w:rFonts w:ascii="Times New Roman" w:hAnsi="Times New Roman"/>
                    </w:rPr>
                    <w:t>1-8</w:t>
                  </w:r>
                </w:p>
              </w:tc>
            </w:tr>
            <w:tr w:rsidR="00A90E39" w:rsidRPr="00952101" w:rsidTr="00CD5DE4">
              <w:trPr>
                <w:cantSplit/>
              </w:trPr>
              <w:tc>
                <w:tcPr>
                  <w:tcW w:w="799" w:type="dxa"/>
                  <w:tcBorders>
                    <w:top w:val="single" w:sz="4" w:space="0" w:color="000000"/>
                    <w:left w:val="single" w:sz="4" w:space="0" w:color="000000"/>
                    <w:bottom w:val="single" w:sz="4" w:space="0" w:color="000000"/>
                    <w:right w:val="single" w:sz="4" w:space="0" w:color="000000"/>
                  </w:tcBorders>
                </w:tcPr>
                <w:p w:rsidR="00A90E39" w:rsidRPr="00952101" w:rsidRDefault="00A90E39" w:rsidP="00A90E39">
                  <w:pPr>
                    <w:pStyle w:val="TableText"/>
                    <w:ind w:left="540" w:hanging="540"/>
                    <w:jc w:val="center"/>
                    <w:rPr>
                      <w:rFonts w:ascii="Times New Roman" w:hAnsi="Times New Roman"/>
                    </w:rPr>
                  </w:pPr>
                  <w:r w:rsidRPr="00952101">
                    <w:rPr>
                      <w:rFonts w:ascii="Times New Roman" w:hAnsi="Times New Roman"/>
                    </w:rPr>
                    <w:t>4</w:t>
                  </w:r>
                </w:p>
              </w:tc>
              <w:tc>
                <w:tcPr>
                  <w:tcW w:w="5568" w:type="dxa"/>
                  <w:tcBorders>
                    <w:top w:val="single" w:sz="4" w:space="0" w:color="000000"/>
                    <w:left w:val="single" w:sz="4" w:space="0" w:color="000000"/>
                    <w:bottom w:val="single" w:sz="4" w:space="0" w:color="000000"/>
                    <w:right w:val="single" w:sz="4" w:space="0" w:color="000000"/>
                  </w:tcBorders>
                </w:tcPr>
                <w:p w:rsidR="00A90E39" w:rsidRPr="00952101" w:rsidRDefault="00A90E39" w:rsidP="00A90E39">
                  <w:pPr>
                    <w:pStyle w:val="TableText"/>
                    <w:ind w:left="10"/>
                    <w:rPr>
                      <w:rFonts w:ascii="Times New Roman" w:hAnsi="Times New Roman"/>
                    </w:rPr>
                  </w:pPr>
                  <w:r w:rsidRPr="00952101">
                    <w:rPr>
                      <w:rFonts w:ascii="Times New Roman" w:hAnsi="Times New Roman"/>
                    </w:rPr>
                    <w:t xml:space="preserve">How a </w:t>
                  </w:r>
                  <w:r>
                    <w:rPr>
                      <w:rFonts w:ascii="Times New Roman" w:hAnsi="Times New Roman"/>
                    </w:rPr>
                    <w:t xml:space="preserve">Non-supervised </w:t>
                  </w:r>
                  <w:r w:rsidRPr="00952101">
                    <w:rPr>
                      <w:rFonts w:ascii="Times New Roman" w:hAnsi="Times New Roman"/>
                    </w:rPr>
                    <w:t>Lender Applies for Automatic Authority</w:t>
                  </w:r>
                </w:p>
              </w:tc>
              <w:tc>
                <w:tcPr>
                  <w:tcW w:w="1173" w:type="dxa"/>
                  <w:tcBorders>
                    <w:top w:val="single" w:sz="4" w:space="0" w:color="000000"/>
                    <w:left w:val="single" w:sz="4" w:space="0" w:color="000000"/>
                    <w:bottom w:val="single" w:sz="4" w:space="0" w:color="000000"/>
                    <w:right w:val="single" w:sz="4" w:space="0" w:color="000000"/>
                  </w:tcBorders>
                </w:tcPr>
                <w:p w:rsidR="00A90E39" w:rsidRPr="00952101" w:rsidRDefault="00A77D2C" w:rsidP="00A90E39">
                  <w:pPr>
                    <w:pStyle w:val="TableText"/>
                    <w:jc w:val="center"/>
                    <w:rPr>
                      <w:rFonts w:ascii="Times New Roman" w:hAnsi="Times New Roman"/>
                    </w:rPr>
                  </w:pPr>
                  <w:r>
                    <w:rPr>
                      <w:rFonts w:ascii="Times New Roman" w:hAnsi="Times New Roman"/>
                    </w:rPr>
                    <w:t>1-10</w:t>
                  </w:r>
                </w:p>
              </w:tc>
            </w:tr>
            <w:tr w:rsidR="00A90E39" w:rsidRPr="00952101" w:rsidTr="00CD5DE4">
              <w:trPr>
                <w:cantSplit/>
              </w:trPr>
              <w:tc>
                <w:tcPr>
                  <w:tcW w:w="799" w:type="dxa"/>
                  <w:tcBorders>
                    <w:top w:val="single" w:sz="4" w:space="0" w:color="000000"/>
                    <w:left w:val="single" w:sz="4" w:space="0" w:color="000000"/>
                    <w:bottom w:val="single" w:sz="4" w:space="0" w:color="000000"/>
                    <w:right w:val="single" w:sz="4" w:space="0" w:color="000000"/>
                  </w:tcBorders>
                </w:tcPr>
                <w:p w:rsidR="00A90E39" w:rsidRPr="00952101" w:rsidRDefault="00A90E39" w:rsidP="00A90E39">
                  <w:pPr>
                    <w:pStyle w:val="TableText"/>
                    <w:ind w:left="540" w:hanging="540"/>
                    <w:jc w:val="center"/>
                    <w:rPr>
                      <w:rFonts w:ascii="Times New Roman" w:hAnsi="Times New Roman"/>
                    </w:rPr>
                  </w:pPr>
                  <w:r w:rsidRPr="00952101">
                    <w:rPr>
                      <w:rFonts w:ascii="Times New Roman" w:hAnsi="Times New Roman"/>
                    </w:rPr>
                    <w:t>5</w:t>
                  </w:r>
                </w:p>
              </w:tc>
              <w:tc>
                <w:tcPr>
                  <w:tcW w:w="5568" w:type="dxa"/>
                  <w:tcBorders>
                    <w:top w:val="single" w:sz="4" w:space="0" w:color="000000"/>
                    <w:left w:val="single" w:sz="4" w:space="0" w:color="000000"/>
                    <w:bottom w:val="single" w:sz="4" w:space="0" w:color="000000"/>
                    <w:right w:val="single" w:sz="4" w:space="0" w:color="000000"/>
                  </w:tcBorders>
                </w:tcPr>
                <w:p w:rsidR="00A90E39" w:rsidRPr="00952101" w:rsidRDefault="00A90E39" w:rsidP="00A90E39">
                  <w:pPr>
                    <w:pStyle w:val="TableText"/>
                    <w:ind w:left="10" w:hanging="10"/>
                    <w:rPr>
                      <w:rFonts w:ascii="Times New Roman" w:hAnsi="Times New Roman"/>
                    </w:rPr>
                  </w:pPr>
                  <w:r w:rsidRPr="00952101">
                    <w:rPr>
                      <w:rFonts w:ascii="Times New Roman" w:hAnsi="Times New Roman"/>
                    </w:rPr>
                    <w:t xml:space="preserve">Certifications a </w:t>
                  </w:r>
                  <w:r>
                    <w:rPr>
                      <w:rFonts w:ascii="Times New Roman" w:hAnsi="Times New Roman"/>
                    </w:rPr>
                    <w:t xml:space="preserve">Non-supervised </w:t>
                  </w:r>
                  <w:r w:rsidRPr="00952101">
                    <w:rPr>
                      <w:rFonts w:ascii="Times New Roman" w:hAnsi="Times New Roman"/>
                    </w:rPr>
                    <w:t xml:space="preserve">Automatic Lender Must Comply With </w:t>
                  </w:r>
                </w:p>
              </w:tc>
              <w:tc>
                <w:tcPr>
                  <w:tcW w:w="1173" w:type="dxa"/>
                  <w:tcBorders>
                    <w:top w:val="single" w:sz="4" w:space="0" w:color="000000"/>
                    <w:left w:val="single" w:sz="4" w:space="0" w:color="000000"/>
                    <w:bottom w:val="single" w:sz="4" w:space="0" w:color="000000"/>
                    <w:right w:val="single" w:sz="4" w:space="0" w:color="000000"/>
                  </w:tcBorders>
                </w:tcPr>
                <w:p w:rsidR="00A90E39" w:rsidRPr="00952101" w:rsidRDefault="00A77D2C" w:rsidP="00A90E39">
                  <w:pPr>
                    <w:pStyle w:val="TableText"/>
                    <w:jc w:val="center"/>
                    <w:rPr>
                      <w:rFonts w:ascii="Times New Roman" w:hAnsi="Times New Roman"/>
                    </w:rPr>
                  </w:pPr>
                  <w:r>
                    <w:rPr>
                      <w:rFonts w:ascii="Times New Roman" w:hAnsi="Times New Roman"/>
                    </w:rPr>
                    <w:t>1-15</w:t>
                  </w:r>
                </w:p>
              </w:tc>
            </w:tr>
            <w:tr w:rsidR="00A90E39" w:rsidRPr="00952101" w:rsidTr="00CD5DE4">
              <w:trPr>
                <w:cantSplit/>
              </w:trPr>
              <w:tc>
                <w:tcPr>
                  <w:tcW w:w="799" w:type="dxa"/>
                  <w:tcBorders>
                    <w:top w:val="single" w:sz="4" w:space="0" w:color="000000"/>
                    <w:left w:val="single" w:sz="4" w:space="0" w:color="000000"/>
                    <w:bottom w:val="single" w:sz="4" w:space="0" w:color="000000"/>
                    <w:right w:val="single" w:sz="4" w:space="0" w:color="000000"/>
                  </w:tcBorders>
                </w:tcPr>
                <w:p w:rsidR="00A90E39" w:rsidRPr="00952101" w:rsidRDefault="00A90E39" w:rsidP="00A90E39">
                  <w:pPr>
                    <w:pStyle w:val="TableText"/>
                    <w:ind w:left="540" w:hanging="540"/>
                    <w:jc w:val="center"/>
                    <w:rPr>
                      <w:rFonts w:ascii="Times New Roman" w:hAnsi="Times New Roman"/>
                    </w:rPr>
                  </w:pPr>
                  <w:r w:rsidRPr="00952101">
                    <w:rPr>
                      <w:rFonts w:ascii="Times New Roman" w:hAnsi="Times New Roman"/>
                    </w:rPr>
                    <w:t>6</w:t>
                  </w:r>
                </w:p>
              </w:tc>
              <w:tc>
                <w:tcPr>
                  <w:tcW w:w="5568" w:type="dxa"/>
                  <w:tcBorders>
                    <w:top w:val="single" w:sz="4" w:space="0" w:color="000000"/>
                    <w:left w:val="single" w:sz="4" w:space="0" w:color="000000"/>
                    <w:bottom w:val="single" w:sz="4" w:space="0" w:color="000000"/>
                    <w:right w:val="single" w:sz="4" w:space="0" w:color="000000"/>
                  </w:tcBorders>
                </w:tcPr>
                <w:p w:rsidR="00A90E39" w:rsidRPr="00952101" w:rsidRDefault="00A90E39" w:rsidP="00A90E39">
                  <w:pPr>
                    <w:pStyle w:val="TableText"/>
                    <w:ind w:left="10"/>
                    <w:rPr>
                      <w:rFonts w:ascii="Times New Roman" w:hAnsi="Times New Roman"/>
                    </w:rPr>
                  </w:pPr>
                  <w:r w:rsidRPr="00952101">
                    <w:rPr>
                      <w:rFonts w:ascii="Times New Roman" w:hAnsi="Times New Roman"/>
                    </w:rPr>
                    <w:t xml:space="preserve">How a </w:t>
                  </w:r>
                  <w:r>
                    <w:rPr>
                      <w:rFonts w:ascii="Times New Roman" w:hAnsi="Times New Roman"/>
                    </w:rPr>
                    <w:t xml:space="preserve">Non-supervised </w:t>
                  </w:r>
                  <w:r w:rsidRPr="00952101">
                    <w:rPr>
                      <w:rFonts w:ascii="Times New Roman" w:hAnsi="Times New Roman"/>
                    </w:rPr>
                    <w:t>Automatic Lender Requests Underwriter Approval or Approval to Close Loans Involving an Affiliate</w:t>
                  </w:r>
                </w:p>
              </w:tc>
              <w:tc>
                <w:tcPr>
                  <w:tcW w:w="1173" w:type="dxa"/>
                  <w:tcBorders>
                    <w:top w:val="single" w:sz="4" w:space="0" w:color="000000"/>
                    <w:left w:val="single" w:sz="4" w:space="0" w:color="000000"/>
                    <w:bottom w:val="single" w:sz="4" w:space="0" w:color="000000"/>
                    <w:right w:val="single" w:sz="4" w:space="0" w:color="000000"/>
                  </w:tcBorders>
                </w:tcPr>
                <w:p w:rsidR="00A90E39" w:rsidRPr="00952101" w:rsidRDefault="00A77D2C" w:rsidP="00A90E39">
                  <w:pPr>
                    <w:pStyle w:val="TableText"/>
                    <w:jc w:val="center"/>
                    <w:rPr>
                      <w:rFonts w:ascii="Times New Roman" w:hAnsi="Times New Roman"/>
                    </w:rPr>
                  </w:pPr>
                  <w:r>
                    <w:rPr>
                      <w:rFonts w:ascii="Times New Roman" w:hAnsi="Times New Roman"/>
                    </w:rPr>
                    <w:t>1-18</w:t>
                  </w:r>
                </w:p>
              </w:tc>
            </w:tr>
            <w:tr w:rsidR="00A90E39" w:rsidRPr="00952101" w:rsidTr="00CD5DE4">
              <w:trPr>
                <w:cantSplit/>
              </w:trPr>
              <w:tc>
                <w:tcPr>
                  <w:tcW w:w="799" w:type="dxa"/>
                  <w:tcBorders>
                    <w:top w:val="single" w:sz="4" w:space="0" w:color="000000"/>
                    <w:left w:val="single" w:sz="4" w:space="0" w:color="000000"/>
                    <w:bottom w:val="single" w:sz="4" w:space="0" w:color="000000"/>
                    <w:right w:val="single" w:sz="4" w:space="0" w:color="000000"/>
                  </w:tcBorders>
                </w:tcPr>
                <w:p w:rsidR="00A90E39" w:rsidRPr="00952101" w:rsidRDefault="00A90E39" w:rsidP="00A90E39">
                  <w:pPr>
                    <w:pStyle w:val="TableText"/>
                    <w:ind w:left="540" w:hanging="540"/>
                    <w:jc w:val="center"/>
                    <w:rPr>
                      <w:rFonts w:ascii="Times New Roman" w:hAnsi="Times New Roman"/>
                    </w:rPr>
                  </w:pPr>
                  <w:r w:rsidRPr="00952101">
                    <w:rPr>
                      <w:rFonts w:ascii="Times New Roman" w:hAnsi="Times New Roman"/>
                    </w:rPr>
                    <w:t>7</w:t>
                  </w:r>
                </w:p>
              </w:tc>
              <w:tc>
                <w:tcPr>
                  <w:tcW w:w="5568" w:type="dxa"/>
                  <w:tcBorders>
                    <w:top w:val="single" w:sz="4" w:space="0" w:color="000000"/>
                    <w:left w:val="single" w:sz="4" w:space="0" w:color="000000"/>
                    <w:bottom w:val="single" w:sz="4" w:space="0" w:color="000000"/>
                    <w:right w:val="single" w:sz="4" w:space="0" w:color="000000"/>
                  </w:tcBorders>
                </w:tcPr>
                <w:p w:rsidR="00A90E39" w:rsidRPr="00952101" w:rsidRDefault="00A90E39" w:rsidP="00A90E39">
                  <w:pPr>
                    <w:pStyle w:val="TableText"/>
                    <w:ind w:left="10"/>
                    <w:rPr>
                      <w:rFonts w:ascii="Times New Roman" w:hAnsi="Times New Roman"/>
                    </w:rPr>
                  </w:pPr>
                  <w:r w:rsidRPr="00952101">
                    <w:rPr>
                      <w:rFonts w:ascii="Times New Roman" w:hAnsi="Times New Roman"/>
                    </w:rPr>
                    <w:t xml:space="preserve">How a Supervised or </w:t>
                  </w:r>
                  <w:r>
                    <w:rPr>
                      <w:rFonts w:ascii="Times New Roman" w:hAnsi="Times New Roman"/>
                    </w:rPr>
                    <w:t xml:space="preserve">Non-supervised </w:t>
                  </w:r>
                  <w:r w:rsidRPr="00952101">
                    <w:rPr>
                      <w:rFonts w:ascii="Times New Roman" w:hAnsi="Times New Roman"/>
                    </w:rPr>
                    <w:t>Automatic Lender Requests VA Recognition of an Agent</w:t>
                  </w:r>
                </w:p>
              </w:tc>
              <w:tc>
                <w:tcPr>
                  <w:tcW w:w="1173" w:type="dxa"/>
                  <w:tcBorders>
                    <w:top w:val="single" w:sz="4" w:space="0" w:color="000000"/>
                    <w:left w:val="single" w:sz="4" w:space="0" w:color="000000"/>
                    <w:bottom w:val="single" w:sz="4" w:space="0" w:color="000000"/>
                    <w:right w:val="single" w:sz="4" w:space="0" w:color="000000"/>
                  </w:tcBorders>
                </w:tcPr>
                <w:p w:rsidR="00A90E39" w:rsidRPr="00952101" w:rsidRDefault="00A77D2C" w:rsidP="00A90E39">
                  <w:pPr>
                    <w:pStyle w:val="TableText"/>
                    <w:jc w:val="center"/>
                    <w:rPr>
                      <w:rFonts w:ascii="Times New Roman" w:hAnsi="Times New Roman"/>
                    </w:rPr>
                  </w:pPr>
                  <w:r>
                    <w:rPr>
                      <w:rFonts w:ascii="Times New Roman" w:hAnsi="Times New Roman"/>
                    </w:rPr>
                    <w:t>1-20</w:t>
                  </w:r>
                </w:p>
              </w:tc>
            </w:tr>
            <w:tr w:rsidR="00A90E39" w:rsidRPr="00952101" w:rsidTr="00CD5DE4">
              <w:trPr>
                <w:cantSplit/>
              </w:trPr>
              <w:tc>
                <w:tcPr>
                  <w:tcW w:w="799" w:type="dxa"/>
                  <w:tcBorders>
                    <w:top w:val="single" w:sz="4" w:space="0" w:color="000000"/>
                    <w:left w:val="single" w:sz="4" w:space="0" w:color="000000"/>
                    <w:bottom w:val="single" w:sz="4" w:space="0" w:color="000000"/>
                    <w:right w:val="single" w:sz="4" w:space="0" w:color="000000"/>
                  </w:tcBorders>
                </w:tcPr>
                <w:p w:rsidR="00A90E39" w:rsidRPr="00952101" w:rsidRDefault="00A90E39" w:rsidP="00A90E39">
                  <w:pPr>
                    <w:pStyle w:val="TableText"/>
                    <w:ind w:left="540" w:hanging="540"/>
                    <w:jc w:val="center"/>
                    <w:rPr>
                      <w:rFonts w:ascii="Times New Roman" w:hAnsi="Times New Roman"/>
                    </w:rPr>
                  </w:pPr>
                  <w:r w:rsidRPr="00952101">
                    <w:rPr>
                      <w:rFonts w:ascii="Times New Roman" w:hAnsi="Times New Roman"/>
                    </w:rPr>
                    <w:t>8</w:t>
                  </w:r>
                </w:p>
              </w:tc>
              <w:tc>
                <w:tcPr>
                  <w:tcW w:w="5568" w:type="dxa"/>
                  <w:tcBorders>
                    <w:top w:val="single" w:sz="4" w:space="0" w:color="000000"/>
                    <w:left w:val="single" w:sz="4" w:space="0" w:color="000000"/>
                    <w:bottom w:val="single" w:sz="4" w:space="0" w:color="000000"/>
                    <w:right w:val="single" w:sz="4" w:space="0" w:color="000000"/>
                  </w:tcBorders>
                </w:tcPr>
                <w:p w:rsidR="00A90E39" w:rsidRPr="00952101" w:rsidRDefault="00A90E39" w:rsidP="00A90E39">
                  <w:pPr>
                    <w:pStyle w:val="TableText"/>
                    <w:ind w:left="10" w:hanging="10"/>
                    <w:rPr>
                      <w:rFonts w:ascii="Times New Roman" w:hAnsi="Times New Roman"/>
                    </w:rPr>
                  </w:pPr>
                  <w:r w:rsidRPr="00952101">
                    <w:rPr>
                      <w:rFonts w:ascii="Times New Roman" w:hAnsi="Times New Roman"/>
                    </w:rPr>
                    <w:t xml:space="preserve">Mergers and Acquisitions Involving Supervised or </w:t>
                  </w:r>
                  <w:r>
                    <w:rPr>
                      <w:rFonts w:ascii="Times New Roman" w:hAnsi="Times New Roman"/>
                    </w:rPr>
                    <w:t xml:space="preserve">Non-supervised </w:t>
                  </w:r>
                  <w:r w:rsidRPr="00952101">
                    <w:rPr>
                      <w:rFonts w:ascii="Times New Roman" w:hAnsi="Times New Roman"/>
                    </w:rPr>
                    <w:t>Automatic Lenders</w:t>
                  </w:r>
                </w:p>
              </w:tc>
              <w:tc>
                <w:tcPr>
                  <w:tcW w:w="1173" w:type="dxa"/>
                  <w:tcBorders>
                    <w:top w:val="single" w:sz="4" w:space="0" w:color="000000"/>
                    <w:left w:val="single" w:sz="4" w:space="0" w:color="000000"/>
                    <w:bottom w:val="single" w:sz="4" w:space="0" w:color="000000"/>
                    <w:right w:val="single" w:sz="4" w:space="0" w:color="000000"/>
                  </w:tcBorders>
                </w:tcPr>
                <w:p w:rsidR="00A90E39" w:rsidRPr="00952101" w:rsidRDefault="00A77D2C" w:rsidP="00A90E39">
                  <w:pPr>
                    <w:pStyle w:val="TableText"/>
                    <w:jc w:val="center"/>
                    <w:rPr>
                      <w:rFonts w:ascii="Times New Roman" w:hAnsi="Times New Roman"/>
                    </w:rPr>
                  </w:pPr>
                  <w:r>
                    <w:rPr>
                      <w:rFonts w:ascii="Times New Roman" w:hAnsi="Times New Roman"/>
                    </w:rPr>
                    <w:t>1-25</w:t>
                  </w:r>
                </w:p>
              </w:tc>
            </w:tr>
            <w:tr w:rsidR="00A90E39" w:rsidRPr="00952101" w:rsidTr="00CD5DE4">
              <w:trPr>
                <w:cantSplit/>
              </w:trPr>
              <w:tc>
                <w:tcPr>
                  <w:tcW w:w="799" w:type="dxa"/>
                  <w:tcBorders>
                    <w:top w:val="single" w:sz="4" w:space="0" w:color="000000"/>
                    <w:left w:val="single" w:sz="4" w:space="0" w:color="000000"/>
                    <w:bottom w:val="single" w:sz="4" w:space="0" w:color="000000"/>
                    <w:right w:val="single" w:sz="4" w:space="0" w:color="000000"/>
                  </w:tcBorders>
                </w:tcPr>
                <w:p w:rsidR="00A90E39" w:rsidRPr="00952101" w:rsidRDefault="00A90E39" w:rsidP="00A90E39">
                  <w:pPr>
                    <w:pStyle w:val="TableText"/>
                    <w:ind w:left="540" w:hanging="540"/>
                    <w:jc w:val="center"/>
                    <w:rPr>
                      <w:rFonts w:ascii="Times New Roman" w:hAnsi="Times New Roman"/>
                    </w:rPr>
                  </w:pPr>
                  <w:r w:rsidRPr="00952101">
                    <w:rPr>
                      <w:rFonts w:ascii="Times New Roman" w:hAnsi="Times New Roman"/>
                    </w:rPr>
                    <w:t>9</w:t>
                  </w:r>
                </w:p>
              </w:tc>
              <w:tc>
                <w:tcPr>
                  <w:tcW w:w="5568" w:type="dxa"/>
                  <w:tcBorders>
                    <w:top w:val="single" w:sz="4" w:space="0" w:color="000000"/>
                    <w:left w:val="single" w:sz="4" w:space="0" w:color="000000"/>
                    <w:bottom w:val="single" w:sz="4" w:space="0" w:color="000000"/>
                    <w:right w:val="single" w:sz="4" w:space="0" w:color="000000"/>
                  </w:tcBorders>
                </w:tcPr>
                <w:p w:rsidR="00A90E39" w:rsidRPr="00952101" w:rsidRDefault="00A90E39" w:rsidP="00A90E39">
                  <w:pPr>
                    <w:pStyle w:val="TableText"/>
                    <w:ind w:left="10"/>
                    <w:rPr>
                      <w:rFonts w:ascii="Times New Roman" w:hAnsi="Times New Roman"/>
                    </w:rPr>
                  </w:pPr>
                  <w:r w:rsidRPr="00952101">
                    <w:rPr>
                      <w:rFonts w:ascii="Times New Roman" w:hAnsi="Times New Roman"/>
                    </w:rPr>
                    <w:t xml:space="preserve">Withdrawal of Automatic Authority from Supervised or </w:t>
                  </w:r>
                  <w:r>
                    <w:rPr>
                      <w:rFonts w:ascii="Times New Roman" w:hAnsi="Times New Roman"/>
                    </w:rPr>
                    <w:t xml:space="preserve">Non-supervised </w:t>
                  </w:r>
                  <w:r w:rsidRPr="00952101">
                    <w:rPr>
                      <w:rFonts w:ascii="Times New Roman" w:hAnsi="Times New Roman"/>
                    </w:rPr>
                    <w:t>Automatic Lenders</w:t>
                  </w:r>
                </w:p>
              </w:tc>
              <w:tc>
                <w:tcPr>
                  <w:tcW w:w="1173" w:type="dxa"/>
                  <w:tcBorders>
                    <w:top w:val="single" w:sz="4" w:space="0" w:color="000000"/>
                    <w:left w:val="single" w:sz="4" w:space="0" w:color="000000"/>
                    <w:bottom w:val="single" w:sz="4" w:space="0" w:color="000000"/>
                    <w:right w:val="single" w:sz="4" w:space="0" w:color="000000"/>
                  </w:tcBorders>
                </w:tcPr>
                <w:p w:rsidR="00A90E39" w:rsidRPr="00952101" w:rsidRDefault="00A77D2C" w:rsidP="00A90E39">
                  <w:pPr>
                    <w:pStyle w:val="TableText"/>
                    <w:jc w:val="center"/>
                    <w:rPr>
                      <w:rFonts w:ascii="Times New Roman" w:hAnsi="Times New Roman"/>
                    </w:rPr>
                  </w:pPr>
                  <w:r>
                    <w:rPr>
                      <w:rFonts w:ascii="Times New Roman" w:hAnsi="Times New Roman"/>
                    </w:rPr>
                    <w:t>1-31</w:t>
                  </w:r>
                </w:p>
              </w:tc>
            </w:tr>
            <w:tr w:rsidR="00A90E39" w:rsidRPr="00952101" w:rsidTr="00CD5DE4">
              <w:trPr>
                <w:cantSplit/>
              </w:trPr>
              <w:tc>
                <w:tcPr>
                  <w:tcW w:w="799" w:type="dxa"/>
                  <w:tcBorders>
                    <w:top w:val="single" w:sz="4" w:space="0" w:color="000000"/>
                    <w:left w:val="single" w:sz="4" w:space="0" w:color="000000"/>
                    <w:bottom w:val="single" w:sz="4" w:space="0" w:color="000000"/>
                    <w:right w:val="single" w:sz="4" w:space="0" w:color="000000"/>
                  </w:tcBorders>
                </w:tcPr>
                <w:p w:rsidR="00A90E39" w:rsidRPr="00952101" w:rsidRDefault="00A90E39" w:rsidP="00A90E39">
                  <w:pPr>
                    <w:pStyle w:val="TableText"/>
                    <w:ind w:left="540" w:hanging="540"/>
                    <w:jc w:val="center"/>
                    <w:rPr>
                      <w:rFonts w:ascii="Times New Roman" w:hAnsi="Times New Roman"/>
                    </w:rPr>
                  </w:pPr>
                  <w:r w:rsidRPr="00952101">
                    <w:rPr>
                      <w:rFonts w:ascii="Times New Roman" w:hAnsi="Times New Roman"/>
                    </w:rPr>
                    <w:t>10</w:t>
                  </w:r>
                </w:p>
              </w:tc>
              <w:tc>
                <w:tcPr>
                  <w:tcW w:w="5568" w:type="dxa"/>
                  <w:tcBorders>
                    <w:top w:val="single" w:sz="4" w:space="0" w:color="000000"/>
                    <w:left w:val="single" w:sz="4" w:space="0" w:color="000000"/>
                    <w:bottom w:val="single" w:sz="4" w:space="0" w:color="000000"/>
                    <w:right w:val="single" w:sz="4" w:space="0" w:color="000000"/>
                  </w:tcBorders>
                </w:tcPr>
                <w:p w:rsidR="00A90E39" w:rsidRPr="00952101" w:rsidRDefault="00A90E39" w:rsidP="00A90E39">
                  <w:pPr>
                    <w:pStyle w:val="TableText"/>
                    <w:ind w:left="10" w:hanging="10"/>
                    <w:rPr>
                      <w:rFonts w:ascii="Times New Roman" w:hAnsi="Times New Roman"/>
                    </w:rPr>
                  </w:pPr>
                  <w:r w:rsidRPr="00952101">
                    <w:rPr>
                      <w:rFonts w:ascii="Times New Roman" w:hAnsi="Times New Roman"/>
                    </w:rPr>
                    <w:t xml:space="preserve">Participation Fees for Supervised and </w:t>
                  </w:r>
                  <w:r>
                    <w:rPr>
                      <w:rFonts w:ascii="Times New Roman" w:hAnsi="Times New Roman"/>
                    </w:rPr>
                    <w:t xml:space="preserve">Non-supervised </w:t>
                  </w:r>
                  <w:r w:rsidRPr="00952101">
                    <w:rPr>
                      <w:rFonts w:ascii="Times New Roman" w:hAnsi="Times New Roman"/>
                    </w:rPr>
                    <w:t>Automatic Lenders</w:t>
                  </w:r>
                </w:p>
              </w:tc>
              <w:tc>
                <w:tcPr>
                  <w:tcW w:w="1173" w:type="dxa"/>
                  <w:tcBorders>
                    <w:top w:val="single" w:sz="4" w:space="0" w:color="000000"/>
                    <w:left w:val="single" w:sz="4" w:space="0" w:color="000000"/>
                    <w:bottom w:val="single" w:sz="4" w:space="0" w:color="000000"/>
                    <w:right w:val="single" w:sz="4" w:space="0" w:color="000000"/>
                  </w:tcBorders>
                </w:tcPr>
                <w:p w:rsidR="00A90E39" w:rsidRPr="00952101" w:rsidRDefault="00A77D2C" w:rsidP="00A90E39">
                  <w:pPr>
                    <w:pStyle w:val="TableText"/>
                    <w:jc w:val="center"/>
                    <w:rPr>
                      <w:rFonts w:ascii="Times New Roman" w:hAnsi="Times New Roman"/>
                    </w:rPr>
                  </w:pPr>
                  <w:r>
                    <w:rPr>
                      <w:rFonts w:ascii="Times New Roman" w:hAnsi="Times New Roman"/>
                    </w:rPr>
                    <w:t>1-34</w:t>
                  </w:r>
                </w:p>
              </w:tc>
            </w:tr>
            <w:tr w:rsidR="00CD5DE4" w:rsidRPr="00952101" w:rsidTr="00CD5DE4">
              <w:trPr>
                <w:cantSplit/>
              </w:trPr>
              <w:tc>
                <w:tcPr>
                  <w:tcW w:w="799" w:type="dxa"/>
                  <w:tcBorders>
                    <w:top w:val="single" w:sz="4" w:space="0" w:color="000000"/>
                    <w:left w:val="single" w:sz="4" w:space="0" w:color="000000"/>
                    <w:bottom w:val="single" w:sz="4" w:space="0" w:color="000000"/>
                    <w:right w:val="single" w:sz="4" w:space="0" w:color="000000"/>
                  </w:tcBorders>
                </w:tcPr>
                <w:p w:rsidR="00CD5DE4" w:rsidRPr="00952101" w:rsidRDefault="00CD5DE4" w:rsidP="00CD5DE4">
                  <w:pPr>
                    <w:pStyle w:val="TableText"/>
                    <w:jc w:val="center"/>
                    <w:rPr>
                      <w:rFonts w:ascii="Times New Roman" w:hAnsi="Times New Roman"/>
                    </w:rPr>
                  </w:pPr>
                  <w:r w:rsidRPr="00952101">
                    <w:rPr>
                      <w:rFonts w:ascii="Times New Roman" w:hAnsi="Times New Roman"/>
                    </w:rPr>
                    <w:t>11</w:t>
                  </w:r>
                </w:p>
              </w:tc>
              <w:tc>
                <w:tcPr>
                  <w:tcW w:w="5568" w:type="dxa"/>
                  <w:tcBorders>
                    <w:top w:val="single" w:sz="4" w:space="0" w:color="000000"/>
                    <w:left w:val="single" w:sz="4" w:space="0" w:color="000000"/>
                    <w:bottom w:val="single" w:sz="4" w:space="0" w:color="000000"/>
                    <w:right w:val="single" w:sz="4" w:space="0" w:color="000000"/>
                  </w:tcBorders>
                </w:tcPr>
                <w:p w:rsidR="00CD5DE4" w:rsidRPr="00952101" w:rsidRDefault="00CD5DE4" w:rsidP="00CD5DE4">
                  <w:pPr>
                    <w:pStyle w:val="TableText"/>
                    <w:rPr>
                      <w:rFonts w:ascii="Times New Roman" w:hAnsi="Times New Roman"/>
                    </w:rPr>
                  </w:pPr>
                  <w:r w:rsidRPr="00952101">
                    <w:rPr>
                      <w:rFonts w:ascii="Times New Roman" w:hAnsi="Times New Roman"/>
                    </w:rPr>
                    <w:t>Maintenance of Loan Records</w:t>
                  </w:r>
                </w:p>
              </w:tc>
              <w:tc>
                <w:tcPr>
                  <w:tcW w:w="1173" w:type="dxa"/>
                  <w:tcBorders>
                    <w:top w:val="single" w:sz="4" w:space="0" w:color="000000"/>
                    <w:left w:val="single" w:sz="4" w:space="0" w:color="000000"/>
                    <w:bottom w:val="single" w:sz="4" w:space="0" w:color="000000"/>
                    <w:right w:val="single" w:sz="4" w:space="0" w:color="000000"/>
                  </w:tcBorders>
                </w:tcPr>
                <w:p w:rsidR="00CD5DE4" w:rsidRPr="00952101" w:rsidRDefault="00A77D2C" w:rsidP="00CD5DE4">
                  <w:pPr>
                    <w:pStyle w:val="TableText"/>
                    <w:jc w:val="center"/>
                    <w:rPr>
                      <w:rFonts w:ascii="Times New Roman" w:hAnsi="Times New Roman"/>
                    </w:rPr>
                  </w:pPr>
                  <w:r>
                    <w:rPr>
                      <w:rFonts w:ascii="Times New Roman" w:hAnsi="Times New Roman"/>
                    </w:rPr>
                    <w:t xml:space="preserve"> 1-37</w:t>
                  </w:r>
                </w:p>
              </w:tc>
            </w:tr>
            <w:tr w:rsidR="00CD5DE4" w:rsidRPr="00952101" w:rsidTr="00CD5DE4">
              <w:trPr>
                <w:cantSplit/>
              </w:trPr>
              <w:tc>
                <w:tcPr>
                  <w:tcW w:w="799" w:type="dxa"/>
                  <w:tcBorders>
                    <w:top w:val="single" w:sz="4" w:space="0" w:color="000000"/>
                    <w:left w:val="single" w:sz="4" w:space="0" w:color="000000"/>
                    <w:bottom w:val="single" w:sz="4" w:space="0" w:color="000000"/>
                    <w:right w:val="single" w:sz="4" w:space="0" w:color="000000"/>
                  </w:tcBorders>
                </w:tcPr>
                <w:p w:rsidR="00CD5DE4" w:rsidRPr="00952101" w:rsidRDefault="00CD5DE4" w:rsidP="00CD5DE4">
                  <w:pPr>
                    <w:pStyle w:val="TableText"/>
                    <w:jc w:val="center"/>
                    <w:rPr>
                      <w:rFonts w:ascii="Times New Roman" w:hAnsi="Times New Roman"/>
                    </w:rPr>
                  </w:pPr>
                  <w:r w:rsidRPr="00952101">
                    <w:rPr>
                      <w:rFonts w:ascii="Times New Roman" w:hAnsi="Times New Roman"/>
                    </w:rPr>
                    <w:t>12</w:t>
                  </w:r>
                </w:p>
              </w:tc>
              <w:tc>
                <w:tcPr>
                  <w:tcW w:w="5568" w:type="dxa"/>
                  <w:tcBorders>
                    <w:top w:val="single" w:sz="4" w:space="0" w:color="000000"/>
                    <w:left w:val="single" w:sz="4" w:space="0" w:color="000000"/>
                    <w:bottom w:val="single" w:sz="4" w:space="0" w:color="000000"/>
                    <w:right w:val="single" w:sz="4" w:space="0" w:color="000000"/>
                  </w:tcBorders>
                </w:tcPr>
                <w:p w:rsidR="00CD5DE4" w:rsidRPr="00952101" w:rsidRDefault="00CD5DE4" w:rsidP="00CD5DE4">
                  <w:pPr>
                    <w:pStyle w:val="TableText"/>
                    <w:rPr>
                      <w:rFonts w:ascii="Times New Roman" w:hAnsi="Times New Roman"/>
                    </w:rPr>
                  </w:pPr>
                  <w:r w:rsidRPr="00952101">
                    <w:rPr>
                      <w:rFonts w:ascii="Times New Roman" w:hAnsi="Times New Roman"/>
                    </w:rPr>
                    <w:t>Lender Access to Training and Information</w:t>
                  </w:r>
                </w:p>
              </w:tc>
              <w:tc>
                <w:tcPr>
                  <w:tcW w:w="1173" w:type="dxa"/>
                  <w:tcBorders>
                    <w:top w:val="single" w:sz="4" w:space="0" w:color="000000"/>
                    <w:left w:val="single" w:sz="4" w:space="0" w:color="000000"/>
                    <w:bottom w:val="single" w:sz="4" w:space="0" w:color="000000"/>
                    <w:right w:val="single" w:sz="4" w:space="0" w:color="000000"/>
                  </w:tcBorders>
                </w:tcPr>
                <w:p w:rsidR="00CD5DE4" w:rsidRPr="00952101" w:rsidRDefault="00A77D2C" w:rsidP="00CD5DE4">
                  <w:pPr>
                    <w:pStyle w:val="TableText"/>
                    <w:jc w:val="center"/>
                    <w:rPr>
                      <w:rFonts w:ascii="Times New Roman" w:hAnsi="Times New Roman"/>
                    </w:rPr>
                  </w:pPr>
                  <w:r>
                    <w:rPr>
                      <w:rFonts w:ascii="Times New Roman" w:hAnsi="Times New Roman"/>
                    </w:rPr>
                    <w:t>1-38</w:t>
                  </w:r>
                </w:p>
              </w:tc>
            </w:tr>
            <w:tr w:rsidR="00CD5DE4" w:rsidRPr="00952101" w:rsidTr="00CD5DE4">
              <w:trPr>
                <w:cantSplit/>
              </w:trPr>
              <w:tc>
                <w:tcPr>
                  <w:tcW w:w="799" w:type="dxa"/>
                  <w:tcBorders>
                    <w:top w:val="single" w:sz="4" w:space="0" w:color="000000"/>
                    <w:left w:val="single" w:sz="4" w:space="0" w:color="000000"/>
                    <w:bottom w:val="single" w:sz="4" w:space="0" w:color="000000"/>
                    <w:right w:val="single" w:sz="4" w:space="0" w:color="000000"/>
                  </w:tcBorders>
                </w:tcPr>
                <w:p w:rsidR="00CD5DE4" w:rsidRPr="00952101" w:rsidRDefault="00CD5DE4" w:rsidP="00CD5DE4">
                  <w:pPr>
                    <w:jc w:val="center"/>
                    <w:rPr>
                      <w:rFonts w:ascii="Times New Roman" w:hAnsi="Times New Roman"/>
                    </w:rPr>
                  </w:pPr>
                  <w:r w:rsidRPr="00952101">
                    <w:rPr>
                      <w:rFonts w:ascii="Times New Roman" w:hAnsi="Times New Roman"/>
                    </w:rPr>
                    <w:t>13</w:t>
                  </w:r>
                </w:p>
              </w:tc>
              <w:tc>
                <w:tcPr>
                  <w:tcW w:w="5568" w:type="dxa"/>
                  <w:tcBorders>
                    <w:top w:val="single" w:sz="4" w:space="0" w:color="000000"/>
                    <w:left w:val="single" w:sz="4" w:space="0" w:color="000000"/>
                    <w:bottom w:val="single" w:sz="4" w:space="0" w:color="000000"/>
                    <w:right w:val="single" w:sz="4" w:space="0" w:color="000000"/>
                  </w:tcBorders>
                </w:tcPr>
                <w:p w:rsidR="00CD5DE4" w:rsidRPr="00952101" w:rsidRDefault="00CD5DE4" w:rsidP="00CD5DE4">
                  <w:pPr>
                    <w:pStyle w:val="TableText"/>
                    <w:rPr>
                      <w:rFonts w:ascii="Times New Roman" w:hAnsi="Times New Roman"/>
                    </w:rPr>
                  </w:pPr>
                  <w:r w:rsidRPr="00952101">
                    <w:rPr>
                      <w:rFonts w:ascii="Times New Roman" w:hAnsi="Times New Roman"/>
                    </w:rPr>
                    <w:t xml:space="preserve">Calculation of Adjusted Net Worth  </w:t>
                  </w:r>
                </w:p>
              </w:tc>
              <w:tc>
                <w:tcPr>
                  <w:tcW w:w="1173" w:type="dxa"/>
                  <w:tcBorders>
                    <w:top w:val="single" w:sz="4" w:space="0" w:color="000000"/>
                    <w:left w:val="single" w:sz="4" w:space="0" w:color="000000"/>
                    <w:bottom w:val="single" w:sz="4" w:space="0" w:color="000000"/>
                    <w:right w:val="single" w:sz="4" w:space="0" w:color="000000"/>
                  </w:tcBorders>
                </w:tcPr>
                <w:p w:rsidR="00CD5DE4" w:rsidRPr="00952101" w:rsidRDefault="00A77D2C" w:rsidP="00CD5DE4">
                  <w:pPr>
                    <w:pStyle w:val="TableText"/>
                    <w:jc w:val="center"/>
                    <w:rPr>
                      <w:rFonts w:ascii="Times New Roman" w:hAnsi="Times New Roman"/>
                    </w:rPr>
                  </w:pPr>
                  <w:r>
                    <w:rPr>
                      <w:rFonts w:ascii="Times New Roman" w:hAnsi="Times New Roman"/>
                    </w:rPr>
                    <w:t>1-40</w:t>
                  </w:r>
                </w:p>
              </w:tc>
            </w:tr>
            <w:tr w:rsidR="00CD5DE4" w:rsidRPr="00952101" w:rsidTr="00CD5DE4">
              <w:trPr>
                <w:cantSplit/>
              </w:trPr>
              <w:tc>
                <w:tcPr>
                  <w:tcW w:w="799" w:type="dxa"/>
                  <w:tcBorders>
                    <w:top w:val="single" w:sz="4" w:space="0" w:color="000000"/>
                    <w:left w:val="single" w:sz="4" w:space="0" w:color="000000"/>
                    <w:bottom w:val="single" w:sz="4" w:space="0" w:color="000000"/>
                    <w:right w:val="single" w:sz="4" w:space="0" w:color="000000"/>
                  </w:tcBorders>
                </w:tcPr>
                <w:p w:rsidR="00CD5DE4" w:rsidRPr="00952101" w:rsidRDefault="00CD5DE4" w:rsidP="00CD5DE4">
                  <w:pPr>
                    <w:jc w:val="center"/>
                    <w:rPr>
                      <w:rFonts w:ascii="Times New Roman" w:hAnsi="Times New Roman"/>
                    </w:rPr>
                  </w:pPr>
                  <w:r w:rsidRPr="00952101">
                    <w:rPr>
                      <w:rFonts w:ascii="Times New Roman" w:hAnsi="Times New Roman"/>
                    </w:rPr>
                    <w:t>14</w:t>
                  </w:r>
                </w:p>
              </w:tc>
              <w:tc>
                <w:tcPr>
                  <w:tcW w:w="5568" w:type="dxa"/>
                  <w:tcBorders>
                    <w:top w:val="single" w:sz="4" w:space="0" w:color="000000"/>
                    <w:left w:val="single" w:sz="4" w:space="0" w:color="000000"/>
                    <w:bottom w:val="single" w:sz="4" w:space="0" w:color="000000"/>
                    <w:right w:val="single" w:sz="4" w:space="0" w:color="000000"/>
                  </w:tcBorders>
                </w:tcPr>
                <w:p w:rsidR="00CD5DE4" w:rsidRPr="00952101" w:rsidRDefault="00CD5DE4" w:rsidP="00CD5DE4">
                  <w:pPr>
                    <w:pStyle w:val="TableText"/>
                    <w:rPr>
                      <w:rFonts w:ascii="Times New Roman" w:hAnsi="Times New Roman"/>
                    </w:rPr>
                  </w:pPr>
                  <w:r w:rsidRPr="00952101">
                    <w:rPr>
                      <w:rFonts w:ascii="Times New Roman" w:hAnsi="Times New Roman"/>
                    </w:rPr>
                    <w:t>Elements of a Quality Control Plan</w:t>
                  </w:r>
                </w:p>
              </w:tc>
              <w:tc>
                <w:tcPr>
                  <w:tcW w:w="1173" w:type="dxa"/>
                  <w:tcBorders>
                    <w:top w:val="single" w:sz="4" w:space="0" w:color="000000"/>
                    <w:left w:val="single" w:sz="4" w:space="0" w:color="000000"/>
                    <w:bottom w:val="single" w:sz="4" w:space="0" w:color="000000"/>
                    <w:right w:val="single" w:sz="4" w:space="0" w:color="000000"/>
                  </w:tcBorders>
                </w:tcPr>
                <w:p w:rsidR="00CD5DE4" w:rsidRPr="00952101" w:rsidRDefault="00A77D2C" w:rsidP="00CD5DE4">
                  <w:pPr>
                    <w:pStyle w:val="TableText"/>
                    <w:jc w:val="center"/>
                    <w:rPr>
                      <w:rFonts w:ascii="Times New Roman" w:hAnsi="Times New Roman"/>
                    </w:rPr>
                  </w:pPr>
                  <w:r>
                    <w:rPr>
                      <w:rFonts w:ascii="Times New Roman" w:hAnsi="Times New Roman"/>
                    </w:rPr>
                    <w:t>1-41</w:t>
                  </w:r>
                </w:p>
              </w:tc>
            </w:tr>
            <w:tr w:rsidR="00CD5DE4" w:rsidRPr="00952101" w:rsidTr="00CD5DE4">
              <w:trPr>
                <w:cantSplit/>
              </w:trPr>
              <w:tc>
                <w:tcPr>
                  <w:tcW w:w="799" w:type="dxa"/>
                  <w:tcBorders>
                    <w:top w:val="single" w:sz="4" w:space="0" w:color="000000"/>
                    <w:left w:val="single" w:sz="4" w:space="0" w:color="000000"/>
                    <w:bottom w:val="single" w:sz="4" w:space="0" w:color="000000"/>
                    <w:right w:val="single" w:sz="4" w:space="0" w:color="000000"/>
                  </w:tcBorders>
                </w:tcPr>
                <w:p w:rsidR="00CD5DE4" w:rsidRPr="00952101" w:rsidRDefault="00CD5DE4" w:rsidP="00CD5DE4">
                  <w:pPr>
                    <w:pStyle w:val="TableText"/>
                    <w:ind w:left="1170" w:hanging="1170"/>
                    <w:jc w:val="center"/>
                    <w:rPr>
                      <w:rFonts w:ascii="Times New Roman" w:hAnsi="Times New Roman"/>
                    </w:rPr>
                  </w:pPr>
                  <w:r w:rsidRPr="00952101">
                    <w:rPr>
                      <w:rFonts w:ascii="Times New Roman" w:hAnsi="Times New Roman"/>
                    </w:rPr>
                    <w:t>15</w:t>
                  </w:r>
                </w:p>
              </w:tc>
              <w:tc>
                <w:tcPr>
                  <w:tcW w:w="5568" w:type="dxa"/>
                  <w:tcBorders>
                    <w:top w:val="single" w:sz="4" w:space="0" w:color="000000"/>
                    <w:left w:val="single" w:sz="4" w:space="0" w:color="000000"/>
                    <w:bottom w:val="single" w:sz="4" w:space="0" w:color="000000"/>
                    <w:right w:val="single" w:sz="4" w:space="0" w:color="000000"/>
                  </w:tcBorders>
                </w:tcPr>
                <w:p w:rsidR="00CD5DE4" w:rsidRPr="00952101" w:rsidRDefault="00CD5DE4" w:rsidP="00CD5DE4">
                  <w:pPr>
                    <w:pStyle w:val="TableText"/>
                    <w:ind w:left="10"/>
                    <w:rPr>
                      <w:rFonts w:ascii="Times New Roman" w:hAnsi="Times New Roman"/>
                    </w:rPr>
                  </w:pPr>
                  <w:r w:rsidRPr="00952101">
                    <w:rPr>
                      <w:rFonts w:ascii="Times New Roman" w:hAnsi="Times New Roman"/>
                    </w:rPr>
                    <w:t xml:space="preserve">Application Checklist for Authority to Close Loans on an Automatic Basis </w:t>
                  </w:r>
                </w:p>
              </w:tc>
              <w:tc>
                <w:tcPr>
                  <w:tcW w:w="1173" w:type="dxa"/>
                  <w:tcBorders>
                    <w:top w:val="single" w:sz="4" w:space="0" w:color="000000"/>
                    <w:left w:val="single" w:sz="4" w:space="0" w:color="000000"/>
                    <w:bottom w:val="single" w:sz="4" w:space="0" w:color="000000"/>
                    <w:right w:val="single" w:sz="4" w:space="0" w:color="000000"/>
                  </w:tcBorders>
                </w:tcPr>
                <w:p w:rsidR="00CD5DE4" w:rsidRPr="00952101" w:rsidRDefault="00A77D2C" w:rsidP="00CD5DE4">
                  <w:pPr>
                    <w:pStyle w:val="TableText"/>
                    <w:jc w:val="center"/>
                    <w:rPr>
                      <w:rFonts w:ascii="Times New Roman" w:hAnsi="Times New Roman"/>
                    </w:rPr>
                  </w:pPr>
                  <w:r>
                    <w:rPr>
                      <w:rFonts w:ascii="Times New Roman" w:hAnsi="Times New Roman"/>
                    </w:rPr>
                    <w:t>1-45</w:t>
                  </w:r>
                </w:p>
              </w:tc>
            </w:tr>
          </w:tbl>
          <w:p w:rsidR="00A90E39" w:rsidRPr="00952101" w:rsidRDefault="00A90E39" w:rsidP="00A90E39">
            <w:pPr>
              <w:rPr>
                <w:rFonts w:ascii="Times New Roman" w:hAnsi="Times New Roman"/>
              </w:rPr>
            </w:pPr>
          </w:p>
        </w:tc>
      </w:tr>
      <w:bookmarkEnd w:id="3"/>
    </w:tbl>
    <w:p w:rsidR="00A90E39" w:rsidRPr="00952101" w:rsidRDefault="00A90E39" w:rsidP="00A90E39">
      <w:pPr>
        <w:pStyle w:val="ContinuedBlockLine"/>
        <w:ind w:left="1728"/>
        <w:rPr>
          <w:rFonts w:ascii="Times New Roman" w:hAnsi="Times New Roman"/>
        </w:rPr>
      </w:pPr>
    </w:p>
    <w:p w:rsidR="00A90E39" w:rsidRPr="00952101" w:rsidRDefault="00A90E39" w:rsidP="00A90E39">
      <w:pPr>
        <w:rPr>
          <w:rFonts w:ascii="Times New Roman" w:hAnsi="Times New Roman"/>
        </w:rPr>
      </w:pPr>
    </w:p>
    <w:p w:rsidR="00A90E39" w:rsidRPr="00097BB1" w:rsidRDefault="00A90E39" w:rsidP="00A90E39">
      <w:pPr>
        <w:pStyle w:val="Heading4"/>
        <w:rPr>
          <w:rFonts w:ascii="Arial" w:hAnsi="Arial" w:cs="Arial"/>
        </w:rPr>
      </w:pPr>
      <w:bookmarkStart w:id="5" w:name="_fs_pdr3kHoek6Noetdjofjg"/>
      <w:r w:rsidRPr="00097BB1">
        <w:rPr>
          <w:rFonts w:ascii="Arial" w:hAnsi="Arial" w:cs="Arial"/>
        </w:rPr>
        <w:lastRenderedPageBreak/>
        <w:t>1.  Definitions and Authorities</w:t>
      </w:r>
    </w:p>
    <w:bookmarkEnd w:id="5"/>
    <w:p w:rsidR="00A90E39" w:rsidRPr="00614143" w:rsidRDefault="00A90E39" w:rsidP="00A90E39">
      <w:pPr>
        <w:pStyle w:val="BlockLine"/>
        <w:rPr>
          <w:rFonts w:ascii="Times New Roman" w:hAnsi="Times New Roman"/>
        </w:rPr>
      </w:pPr>
      <w:r w:rsidRPr="00614143">
        <w:rPr>
          <w:rFonts w:ascii="Times New Roman" w:hAnsi="Times New Roman"/>
        </w:rPr>
        <w:t xml:space="preserve"> </w:t>
      </w:r>
    </w:p>
    <w:tbl>
      <w:tblPr>
        <w:tblW w:w="0" w:type="auto"/>
        <w:tblLayout w:type="fixed"/>
        <w:tblLook w:val="0000" w:firstRow="0" w:lastRow="0" w:firstColumn="0" w:lastColumn="0" w:noHBand="0" w:noVBand="0"/>
      </w:tblPr>
      <w:tblGrid>
        <w:gridCol w:w="1728"/>
        <w:gridCol w:w="7740"/>
      </w:tblGrid>
      <w:tr w:rsidR="00A90E39" w:rsidRPr="00614143" w:rsidTr="00A90E39">
        <w:trPr>
          <w:cantSplit/>
        </w:trPr>
        <w:tc>
          <w:tcPr>
            <w:tcW w:w="1728" w:type="dxa"/>
          </w:tcPr>
          <w:p w:rsidR="00A90E39" w:rsidRPr="00614143" w:rsidRDefault="00A90E39" w:rsidP="00A90E39">
            <w:pPr>
              <w:pStyle w:val="Heading5"/>
              <w:rPr>
                <w:rFonts w:ascii="Times New Roman" w:hAnsi="Times New Roman"/>
              </w:rPr>
            </w:pPr>
            <w:bookmarkStart w:id="6" w:name="_fs_a4w7HOagga0ezygV5fJaD7Q" w:colFirst="0" w:colLast="0"/>
            <w:r w:rsidRPr="00614143">
              <w:rPr>
                <w:rFonts w:ascii="Times New Roman" w:hAnsi="Times New Roman"/>
              </w:rPr>
              <w:t>Change Date</w:t>
            </w:r>
          </w:p>
        </w:tc>
        <w:tc>
          <w:tcPr>
            <w:tcW w:w="7740" w:type="dxa"/>
          </w:tcPr>
          <w:p w:rsidR="004F3FD0" w:rsidRPr="00952101" w:rsidRDefault="00C06FAC" w:rsidP="004F3FD0">
            <w:pPr>
              <w:pStyle w:val="BlockText"/>
              <w:rPr>
                <w:rFonts w:ascii="Times New Roman" w:hAnsi="Times New Roman"/>
              </w:rPr>
            </w:pPr>
            <w:r>
              <w:rPr>
                <w:rFonts w:ascii="Times New Roman" w:hAnsi="Times New Roman"/>
              </w:rPr>
              <w:t>February 1, 2019</w:t>
            </w:r>
          </w:p>
          <w:p w:rsidR="00A90E39" w:rsidRPr="00614143" w:rsidRDefault="004F3FD0" w:rsidP="004F3FD0">
            <w:pPr>
              <w:pStyle w:val="BulletText1"/>
              <w:numPr>
                <w:ilvl w:val="0"/>
                <w:numId w:val="17"/>
              </w:numPr>
              <w:rPr>
                <w:rFonts w:ascii="Times New Roman" w:hAnsi="Times New Roman"/>
              </w:rPr>
            </w:pPr>
            <w:r>
              <w:rPr>
                <w:rFonts w:ascii="Times New Roman" w:hAnsi="Times New Roman"/>
              </w:rPr>
              <w:t>This chapter has been revised in its entirety.</w:t>
            </w:r>
          </w:p>
        </w:tc>
      </w:tr>
    </w:tbl>
    <w:bookmarkEnd w:id="6"/>
    <w:p w:rsidR="00A90E39" w:rsidRPr="00614143" w:rsidRDefault="00A90E39" w:rsidP="00A90E39">
      <w:pPr>
        <w:pStyle w:val="BlockLine"/>
        <w:rPr>
          <w:rFonts w:ascii="Times New Roman" w:hAnsi="Times New Roman"/>
        </w:rPr>
      </w:pPr>
      <w:r w:rsidRPr="00614143">
        <w:rPr>
          <w:rFonts w:ascii="Times New Roman" w:hAnsi="Times New Roman"/>
        </w:rPr>
        <w:t xml:space="preserve"> </w:t>
      </w:r>
    </w:p>
    <w:tbl>
      <w:tblPr>
        <w:tblW w:w="0" w:type="auto"/>
        <w:tblLayout w:type="fixed"/>
        <w:tblLook w:val="0000" w:firstRow="0" w:lastRow="0" w:firstColumn="0" w:lastColumn="0" w:noHBand="0" w:noVBand="0"/>
      </w:tblPr>
      <w:tblGrid>
        <w:gridCol w:w="1728"/>
        <w:gridCol w:w="7740"/>
      </w:tblGrid>
      <w:tr w:rsidR="00A90E39" w:rsidRPr="00614143" w:rsidTr="00A90E39">
        <w:trPr>
          <w:cantSplit/>
        </w:trPr>
        <w:tc>
          <w:tcPr>
            <w:tcW w:w="1728" w:type="dxa"/>
          </w:tcPr>
          <w:p w:rsidR="00A90E39" w:rsidRPr="00614143" w:rsidRDefault="00A90E39" w:rsidP="00A90E39">
            <w:pPr>
              <w:pStyle w:val="Heading5"/>
              <w:rPr>
                <w:rFonts w:ascii="Times New Roman" w:hAnsi="Times New Roman"/>
              </w:rPr>
            </w:pPr>
            <w:bookmarkStart w:id="7" w:name="_fs_ZEvYdfB3OEep066dfoaWA" w:colFirst="0" w:colLast="0"/>
            <w:r w:rsidRPr="00614143">
              <w:rPr>
                <w:rFonts w:ascii="Times New Roman" w:hAnsi="Times New Roman"/>
              </w:rPr>
              <w:t>a. Lender</w:t>
            </w:r>
          </w:p>
        </w:tc>
        <w:tc>
          <w:tcPr>
            <w:tcW w:w="7740" w:type="dxa"/>
          </w:tcPr>
          <w:p w:rsidR="00A90E39" w:rsidRPr="00614143" w:rsidRDefault="00A90E39" w:rsidP="00A90E39">
            <w:pPr>
              <w:pStyle w:val="BlockText"/>
              <w:rPr>
                <w:rFonts w:ascii="Times New Roman" w:hAnsi="Times New Roman"/>
              </w:rPr>
            </w:pPr>
            <w:r w:rsidRPr="00614143">
              <w:rPr>
                <w:rFonts w:ascii="Times New Roman" w:hAnsi="Times New Roman"/>
              </w:rPr>
              <w:t>Any person or entity (private sector or government) that originates, holds, services, funds, buys, sells or otherwise transfers a loan guaranteed by VA.</w:t>
            </w:r>
          </w:p>
        </w:tc>
      </w:tr>
    </w:tbl>
    <w:bookmarkEnd w:id="7"/>
    <w:p w:rsidR="00A90E39" w:rsidRPr="00614143" w:rsidRDefault="00A90E39" w:rsidP="00A90E39">
      <w:pPr>
        <w:pStyle w:val="BlockLine"/>
        <w:rPr>
          <w:rFonts w:ascii="Times New Roman" w:hAnsi="Times New Roman"/>
        </w:rPr>
      </w:pPr>
      <w:r w:rsidRPr="00614143">
        <w:rPr>
          <w:rFonts w:ascii="Times New Roman" w:hAnsi="Times New Roman"/>
        </w:rPr>
        <w:t xml:space="preserve"> </w:t>
      </w:r>
    </w:p>
    <w:tbl>
      <w:tblPr>
        <w:tblW w:w="0" w:type="auto"/>
        <w:tblLayout w:type="fixed"/>
        <w:tblLook w:val="0000" w:firstRow="0" w:lastRow="0" w:firstColumn="0" w:lastColumn="0" w:noHBand="0" w:noVBand="0"/>
      </w:tblPr>
      <w:tblGrid>
        <w:gridCol w:w="1728"/>
        <w:gridCol w:w="7740"/>
      </w:tblGrid>
      <w:tr w:rsidR="00A90E39" w:rsidRPr="00614143" w:rsidTr="00A90E39">
        <w:trPr>
          <w:cantSplit/>
        </w:trPr>
        <w:tc>
          <w:tcPr>
            <w:tcW w:w="1728" w:type="dxa"/>
          </w:tcPr>
          <w:p w:rsidR="00A90E39" w:rsidRPr="00614143" w:rsidRDefault="00A90E39" w:rsidP="00A90E39">
            <w:pPr>
              <w:pStyle w:val="Heading5"/>
              <w:rPr>
                <w:rFonts w:ascii="Times New Roman" w:hAnsi="Times New Roman"/>
              </w:rPr>
            </w:pPr>
            <w:bookmarkStart w:id="8" w:name="_fs_cVTQygEIbkOb1CedOzr20Q" w:colFirst="0" w:colLast="0"/>
            <w:r w:rsidRPr="00614143">
              <w:rPr>
                <w:rFonts w:ascii="Times New Roman" w:hAnsi="Times New Roman"/>
              </w:rPr>
              <w:t>b. Supervised Lender</w:t>
            </w:r>
          </w:p>
        </w:tc>
        <w:tc>
          <w:tcPr>
            <w:tcW w:w="7740" w:type="dxa"/>
          </w:tcPr>
          <w:p w:rsidR="00A90E39" w:rsidRPr="00614143" w:rsidRDefault="00A90E39" w:rsidP="00A90E39">
            <w:pPr>
              <w:pStyle w:val="BlockText"/>
              <w:rPr>
                <w:rFonts w:ascii="Times New Roman" w:hAnsi="Times New Roman"/>
              </w:rPr>
            </w:pPr>
            <w:r w:rsidRPr="00614143">
              <w:rPr>
                <w:rFonts w:ascii="Times New Roman" w:hAnsi="Times New Roman"/>
              </w:rPr>
              <w:t>A lender that is subject to mandatory periodic examination and supervision by an agency of the United States or of any State or territory, including the District of Columbia.</w:t>
            </w:r>
          </w:p>
          <w:p w:rsidR="00A90E39" w:rsidRPr="00614143" w:rsidRDefault="00A90E39" w:rsidP="00A90E39">
            <w:pPr>
              <w:pStyle w:val="BlockText"/>
              <w:rPr>
                <w:rFonts w:ascii="Times New Roman" w:hAnsi="Times New Roman"/>
              </w:rPr>
            </w:pPr>
          </w:p>
          <w:p w:rsidR="00A90E39" w:rsidRPr="00614143" w:rsidRDefault="00A90E39" w:rsidP="00A90E39">
            <w:pPr>
              <w:pStyle w:val="BlockText"/>
              <w:rPr>
                <w:rFonts w:ascii="Times New Roman" w:hAnsi="Times New Roman"/>
              </w:rPr>
            </w:pPr>
            <w:r w:rsidRPr="00614143">
              <w:rPr>
                <w:rFonts w:ascii="Times New Roman" w:hAnsi="Times New Roman"/>
              </w:rPr>
              <w:t>VA determines whether the level of examination and supervision to which a lender is subject satisfies the requirement.</w:t>
            </w:r>
          </w:p>
          <w:p w:rsidR="00A90E39" w:rsidRPr="00614143" w:rsidRDefault="00A90E39" w:rsidP="00A90E39">
            <w:pPr>
              <w:pStyle w:val="BlockText"/>
              <w:rPr>
                <w:rFonts w:ascii="Times New Roman" w:hAnsi="Times New Roman"/>
              </w:rPr>
            </w:pPr>
          </w:p>
          <w:p w:rsidR="00A90E39" w:rsidRPr="00614143" w:rsidRDefault="00A90E39" w:rsidP="00A90E39">
            <w:pPr>
              <w:pStyle w:val="BlockText"/>
              <w:rPr>
                <w:rFonts w:ascii="Times New Roman" w:hAnsi="Times New Roman"/>
              </w:rPr>
            </w:pPr>
            <w:r w:rsidRPr="00614143">
              <w:rPr>
                <w:rFonts w:ascii="Times New Roman" w:hAnsi="Times New Roman"/>
              </w:rPr>
              <w:t>Examples of supervised lenders include:</w:t>
            </w:r>
          </w:p>
          <w:p w:rsidR="00A90E39" w:rsidRPr="00614143" w:rsidRDefault="00A90E39" w:rsidP="00A90E39">
            <w:pPr>
              <w:pStyle w:val="BlockText"/>
              <w:rPr>
                <w:rFonts w:ascii="Times New Roman" w:hAnsi="Times New Roman"/>
              </w:rPr>
            </w:pPr>
          </w:p>
          <w:p w:rsidR="00A90E39" w:rsidRPr="00614143" w:rsidRDefault="00A90E39" w:rsidP="00A90E39">
            <w:pPr>
              <w:pStyle w:val="BulletText1"/>
              <w:numPr>
                <w:ilvl w:val="0"/>
                <w:numId w:val="21"/>
              </w:numPr>
              <w:rPr>
                <w:rFonts w:ascii="Times New Roman" w:hAnsi="Times New Roman"/>
              </w:rPr>
            </w:pPr>
            <w:r w:rsidRPr="00614143">
              <w:rPr>
                <w:rFonts w:ascii="Times New Roman" w:hAnsi="Times New Roman"/>
              </w:rPr>
              <w:t>Financial institutions which are members of the Federal Reserve System,</w:t>
            </w:r>
          </w:p>
          <w:p w:rsidR="00A90E39" w:rsidRPr="00614143" w:rsidRDefault="00A90E39" w:rsidP="00A90E39">
            <w:pPr>
              <w:pStyle w:val="BulletText1"/>
              <w:numPr>
                <w:ilvl w:val="0"/>
                <w:numId w:val="21"/>
              </w:numPr>
              <w:rPr>
                <w:rFonts w:ascii="Times New Roman" w:hAnsi="Times New Roman"/>
              </w:rPr>
            </w:pPr>
            <w:r w:rsidRPr="00614143">
              <w:rPr>
                <w:rFonts w:ascii="Times New Roman" w:hAnsi="Times New Roman"/>
              </w:rPr>
              <w:t>Financial institutions whose accounts are insured by the Federal Deposit Insurance Corporation (FDIC) or the National Credit Union Administration (NCUA),</w:t>
            </w:r>
          </w:p>
          <w:p w:rsidR="00A90E39" w:rsidRPr="00614143" w:rsidRDefault="00A90E39" w:rsidP="00A90E39">
            <w:pPr>
              <w:pStyle w:val="BulletText1"/>
              <w:numPr>
                <w:ilvl w:val="0"/>
                <w:numId w:val="21"/>
              </w:numPr>
              <w:rPr>
                <w:rFonts w:ascii="Times New Roman" w:hAnsi="Times New Roman"/>
              </w:rPr>
            </w:pPr>
            <w:r w:rsidRPr="00614143">
              <w:rPr>
                <w:rFonts w:ascii="Times New Roman" w:hAnsi="Times New Roman"/>
              </w:rPr>
              <w:t>Financial institutions which are members of the Office of Thrift Supervision,</w:t>
            </w:r>
          </w:p>
          <w:p w:rsidR="00A90E39" w:rsidRPr="00614143" w:rsidRDefault="00A90E39" w:rsidP="00A90E39">
            <w:pPr>
              <w:pStyle w:val="BulletText1"/>
              <w:numPr>
                <w:ilvl w:val="0"/>
                <w:numId w:val="21"/>
              </w:numPr>
              <w:rPr>
                <w:rFonts w:ascii="Times New Roman" w:hAnsi="Times New Roman"/>
              </w:rPr>
            </w:pPr>
            <w:r w:rsidRPr="00614143">
              <w:rPr>
                <w:rFonts w:ascii="Times New Roman" w:hAnsi="Times New Roman"/>
              </w:rPr>
              <w:t>Federal Savings Banks,</w:t>
            </w:r>
          </w:p>
          <w:p w:rsidR="00A90E39" w:rsidRPr="00614143" w:rsidRDefault="00A90E39" w:rsidP="00A90E39">
            <w:pPr>
              <w:pStyle w:val="BulletText1"/>
              <w:numPr>
                <w:ilvl w:val="0"/>
                <w:numId w:val="21"/>
              </w:numPr>
              <w:rPr>
                <w:rFonts w:ascii="Times New Roman" w:hAnsi="Times New Roman"/>
              </w:rPr>
            </w:pPr>
            <w:r w:rsidRPr="00614143">
              <w:rPr>
                <w:rFonts w:ascii="Times New Roman" w:hAnsi="Times New Roman"/>
              </w:rPr>
              <w:t>National Banks,</w:t>
            </w:r>
          </w:p>
          <w:p w:rsidR="00A90E39" w:rsidRPr="00614143" w:rsidRDefault="00A90E39" w:rsidP="00A90E39">
            <w:pPr>
              <w:pStyle w:val="BulletText1"/>
              <w:numPr>
                <w:ilvl w:val="0"/>
                <w:numId w:val="21"/>
              </w:numPr>
              <w:rPr>
                <w:rFonts w:ascii="Times New Roman" w:hAnsi="Times New Roman"/>
              </w:rPr>
            </w:pPr>
            <w:r w:rsidRPr="00614143">
              <w:rPr>
                <w:rFonts w:ascii="Times New Roman" w:hAnsi="Times New Roman"/>
              </w:rPr>
              <w:t>Farm Credit System Institutions,</w:t>
            </w:r>
          </w:p>
          <w:p w:rsidR="00A90E39" w:rsidRPr="00614143" w:rsidRDefault="00A90E39" w:rsidP="00A90E39">
            <w:pPr>
              <w:pStyle w:val="BulletText1"/>
              <w:numPr>
                <w:ilvl w:val="0"/>
                <w:numId w:val="21"/>
              </w:numPr>
              <w:rPr>
                <w:rFonts w:ascii="Times New Roman" w:hAnsi="Times New Roman"/>
              </w:rPr>
            </w:pPr>
            <w:r w:rsidRPr="00614143">
              <w:rPr>
                <w:rFonts w:ascii="Times New Roman" w:hAnsi="Times New Roman"/>
              </w:rPr>
              <w:t>State Chartered Banks,</w:t>
            </w:r>
          </w:p>
          <w:p w:rsidR="00A90E39" w:rsidRPr="00614143" w:rsidRDefault="00A90E39" w:rsidP="00A90E39">
            <w:pPr>
              <w:pStyle w:val="BulletText1"/>
              <w:numPr>
                <w:ilvl w:val="0"/>
                <w:numId w:val="21"/>
              </w:numPr>
              <w:rPr>
                <w:rFonts w:ascii="Times New Roman" w:hAnsi="Times New Roman"/>
              </w:rPr>
            </w:pPr>
            <w:r w:rsidRPr="00614143">
              <w:rPr>
                <w:rFonts w:ascii="Times New Roman" w:hAnsi="Times New Roman"/>
              </w:rPr>
              <w:t>Insurance Companies,</w:t>
            </w:r>
          </w:p>
          <w:p w:rsidR="00A90E39" w:rsidRPr="00614143" w:rsidRDefault="00A90E39" w:rsidP="00A90E39">
            <w:pPr>
              <w:pStyle w:val="BulletText1"/>
              <w:numPr>
                <w:ilvl w:val="0"/>
                <w:numId w:val="21"/>
              </w:numPr>
              <w:rPr>
                <w:rFonts w:ascii="Times New Roman" w:hAnsi="Times New Roman"/>
              </w:rPr>
            </w:pPr>
            <w:r w:rsidRPr="00614143">
              <w:rPr>
                <w:rFonts w:ascii="Times New Roman" w:hAnsi="Times New Roman"/>
              </w:rPr>
              <w:t>Credit Unions,</w:t>
            </w:r>
          </w:p>
          <w:p w:rsidR="00A90E39" w:rsidRPr="00614143" w:rsidRDefault="00A90E39" w:rsidP="00A90E39">
            <w:pPr>
              <w:pStyle w:val="BulletText1"/>
              <w:numPr>
                <w:ilvl w:val="0"/>
                <w:numId w:val="21"/>
              </w:numPr>
              <w:rPr>
                <w:rFonts w:ascii="Times New Roman" w:hAnsi="Times New Roman"/>
              </w:rPr>
            </w:pPr>
            <w:r w:rsidRPr="00614143">
              <w:rPr>
                <w:rFonts w:ascii="Times New Roman" w:hAnsi="Times New Roman"/>
              </w:rPr>
              <w:t>Savings and Loan Associations, and</w:t>
            </w:r>
          </w:p>
          <w:p w:rsidR="00A90E39" w:rsidRPr="00614143" w:rsidRDefault="00A90E39" w:rsidP="00A90E39">
            <w:pPr>
              <w:pStyle w:val="BulletText1"/>
              <w:numPr>
                <w:ilvl w:val="0"/>
                <w:numId w:val="21"/>
              </w:numPr>
              <w:rPr>
                <w:rFonts w:ascii="Times New Roman" w:hAnsi="Times New Roman"/>
              </w:rPr>
            </w:pPr>
            <w:r w:rsidRPr="00614143">
              <w:rPr>
                <w:rFonts w:ascii="Times New Roman" w:hAnsi="Times New Roman"/>
              </w:rPr>
              <w:t>Private banks.</w:t>
            </w:r>
          </w:p>
          <w:p w:rsidR="00A90E39" w:rsidRPr="00614143" w:rsidRDefault="00A90E39" w:rsidP="00A90E39">
            <w:pPr>
              <w:pStyle w:val="BlockText"/>
              <w:rPr>
                <w:rFonts w:ascii="Times New Roman" w:hAnsi="Times New Roman"/>
              </w:rPr>
            </w:pPr>
          </w:p>
          <w:p w:rsidR="00A90E39" w:rsidRPr="00614143" w:rsidRDefault="000F7804" w:rsidP="00A90E39">
            <w:pPr>
              <w:pStyle w:val="BlockText"/>
              <w:rPr>
                <w:rFonts w:ascii="Times New Roman" w:hAnsi="Times New Roman"/>
              </w:rPr>
            </w:pPr>
            <w:r>
              <w:rPr>
                <w:rFonts w:ascii="Times New Roman" w:hAnsi="Times New Roman"/>
              </w:rPr>
              <w:t>A s</w:t>
            </w:r>
            <w:r w:rsidR="00A90E39" w:rsidRPr="00614143">
              <w:rPr>
                <w:rFonts w:ascii="Times New Roman" w:hAnsi="Times New Roman"/>
              </w:rPr>
              <w:t>tate acting as a lender is also considered supervised.</w:t>
            </w:r>
          </w:p>
        </w:tc>
      </w:tr>
    </w:tbl>
    <w:bookmarkEnd w:id="8"/>
    <w:p w:rsidR="00A90E39" w:rsidRPr="00614143" w:rsidRDefault="00A90E39" w:rsidP="00A90E39">
      <w:pPr>
        <w:pStyle w:val="BlockLine"/>
        <w:rPr>
          <w:rFonts w:ascii="Times New Roman" w:hAnsi="Times New Roman"/>
        </w:rPr>
      </w:pPr>
      <w:r w:rsidRPr="00614143">
        <w:rPr>
          <w:rFonts w:ascii="Times New Roman" w:hAnsi="Times New Roman"/>
        </w:rPr>
        <w:t>Continued on next page</w:t>
      </w:r>
    </w:p>
    <w:p w:rsidR="00A90E39" w:rsidRPr="00097BB1" w:rsidRDefault="00A90E39" w:rsidP="00A90E39">
      <w:pPr>
        <w:pStyle w:val="MapTitleContinued"/>
        <w:rPr>
          <w:rFonts w:ascii="Arial" w:hAnsi="Arial" w:cs="Arial"/>
          <w:b w:val="0"/>
          <w:sz w:val="24"/>
        </w:rPr>
      </w:pPr>
      <w:r w:rsidRPr="00097BB1">
        <w:rPr>
          <w:rFonts w:ascii="Arial" w:hAnsi="Arial" w:cs="Arial"/>
        </w:rPr>
        <w:lastRenderedPageBreak/>
        <w:fldChar w:fldCharType="begin"/>
      </w:r>
      <w:r w:rsidRPr="00097BB1">
        <w:rPr>
          <w:rFonts w:ascii="Arial" w:hAnsi="Arial" w:cs="Arial"/>
        </w:rPr>
        <w:instrText xml:space="preserve"> STYLEREF "Map Title" </w:instrText>
      </w:r>
      <w:r w:rsidRPr="00097BB1">
        <w:rPr>
          <w:rFonts w:ascii="Arial" w:hAnsi="Arial" w:cs="Arial"/>
        </w:rPr>
        <w:fldChar w:fldCharType="separate"/>
      </w:r>
      <w:r w:rsidR="004A271B">
        <w:rPr>
          <w:rFonts w:ascii="Arial" w:hAnsi="Arial" w:cs="Arial"/>
          <w:noProof/>
        </w:rPr>
        <w:t>1.  Definitions and Authorities</w:t>
      </w:r>
      <w:r w:rsidRPr="00097BB1">
        <w:rPr>
          <w:rFonts w:ascii="Arial" w:hAnsi="Arial" w:cs="Arial"/>
        </w:rPr>
        <w:fldChar w:fldCharType="end"/>
      </w:r>
      <w:r w:rsidRPr="00097BB1">
        <w:rPr>
          <w:rFonts w:ascii="Arial" w:hAnsi="Arial" w:cs="Arial"/>
        </w:rPr>
        <w:t xml:space="preserve">, </w:t>
      </w:r>
      <w:r w:rsidRPr="00097BB1">
        <w:rPr>
          <w:rFonts w:ascii="Arial" w:hAnsi="Arial" w:cs="Arial"/>
          <w:b w:val="0"/>
          <w:sz w:val="24"/>
        </w:rPr>
        <w:t>continued</w:t>
      </w:r>
    </w:p>
    <w:p w:rsidR="00D35626" w:rsidRDefault="00D35626" w:rsidP="00A90E39">
      <w:pPr>
        <w:pStyle w:val="BlockLine"/>
        <w:numPr>
          <w:ilvl w:val="0"/>
          <w:numId w:val="5"/>
        </w:numPr>
        <w:rPr>
          <w:rFonts w:ascii="Times New Roman" w:hAnsi="Times New Roman"/>
        </w:rPr>
      </w:pPr>
    </w:p>
    <w:tbl>
      <w:tblPr>
        <w:tblW w:w="9500" w:type="dxa"/>
        <w:tblLayout w:type="fixed"/>
        <w:tblLook w:val="0000" w:firstRow="0" w:lastRow="0" w:firstColumn="0" w:lastColumn="0" w:noHBand="0" w:noVBand="0"/>
      </w:tblPr>
      <w:tblGrid>
        <w:gridCol w:w="1728"/>
        <w:gridCol w:w="7772"/>
      </w:tblGrid>
      <w:tr w:rsidR="00D35626" w:rsidTr="00D35626">
        <w:tc>
          <w:tcPr>
            <w:tcW w:w="1728" w:type="dxa"/>
            <w:shd w:val="clear" w:color="auto" w:fill="auto"/>
          </w:tcPr>
          <w:p w:rsidR="00D35626" w:rsidRDefault="00716BDB" w:rsidP="00D35626">
            <w:pPr>
              <w:pStyle w:val="Heading5"/>
            </w:pPr>
            <w:bookmarkStart w:id="9" w:name="_fs_J6AGsXU08EyHp4HZI43EJQ" w:colFirst="0" w:colLast="0"/>
            <w:r w:rsidRPr="00614143">
              <w:rPr>
                <w:rFonts w:ascii="Times New Roman" w:hAnsi="Times New Roman"/>
              </w:rPr>
              <w:t>c. Non-supervised Lender</w:t>
            </w:r>
          </w:p>
        </w:tc>
        <w:tc>
          <w:tcPr>
            <w:tcW w:w="7772" w:type="dxa"/>
            <w:shd w:val="clear" w:color="auto" w:fill="auto"/>
          </w:tcPr>
          <w:p w:rsidR="00D35626" w:rsidRDefault="00716BDB" w:rsidP="00D35626">
            <w:pPr>
              <w:pStyle w:val="BlockText"/>
            </w:pPr>
            <w:r w:rsidRPr="00614143">
              <w:rPr>
                <w:rFonts w:ascii="Times New Roman" w:hAnsi="Times New Roman"/>
              </w:rPr>
              <w:t xml:space="preserve">Any lender that is </w:t>
            </w:r>
            <w:r w:rsidRPr="00614143">
              <w:rPr>
                <w:rFonts w:ascii="Times New Roman" w:hAnsi="Times New Roman"/>
                <w:b/>
                <w:bCs/>
              </w:rPr>
              <w:t>not</w:t>
            </w:r>
            <w:r w:rsidRPr="00614143">
              <w:rPr>
                <w:rFonts w:ascii="Times New Roman" w:hAnsi="Times New Roman"/>
              </w:rPr>
              <w:t xml:space="preserve"> a supervised lender.</w:t>
            </w:r>
          </w:p>
        </w:tc>
      </w:tr>
    </w:tbl>
    <w:bookmarkEnd w:id="9"/>
    <w:p w:rsidR="00A90E39" w:rsidRPr="00614143" w:rsidRDefault="00A90E39" w:rsidP="00D35626">
      <w:pPr>
        <w:pStyle w:val="BlockLine"/>
        <w:ind w:left="1728"/>
      </w:pPr>
      <w:r w:rsidRPr="00614143">
        <w:fldChar w:fldCharType="begin"/>
      </w:r>
      <w:r w:rsidRPr="00614143">
        <w:instrText xml:space="preserve"> PRIVATE INFOTYPE="OTHER" </w:instrText>
      </w:r>
      <w:r w:rsidRPr="00614143">
        <w:fldChar w:fldCharType="end"/>
      </w:r>
      <w:r w:rsidRPr="00614143">
        <w:t xml:space="preserve"> </w:t>
      </w:r>
    </w:p>
    <w:tbl>
      <w:tblPr>
        <w:tblW w:w="0" w:type="auto"/>
        <w:tblLayout w:type="fixed"/>
        <w:tblLook w:val="0000" w:firstRow="0" w:lastRow="0" w:firstColumn="0" w:lastColumn="0" w:noHBand="0" w:noVBand="0"/>
      </w:tblPr>
      <w:tblGrid>
        <w:gridCol w:w="1728"/>
        <w:gridCol w:w="7740"/>
      </w:tblGrid>
      <w:tr w:rsidR="00A90E39" w:rsidRPr="00614143" w:rsidTr="00A90E39">
        <w:trPr>
          <w:cantSplit/>
        </w:trPr>
        <w:tc>
          <w:tcPr>
            <w:tcW w:w="1728" w:type="dxa"/>
          </w:tcPr>
          <w:p w:rsidR="00A90E39" w:rsidRPr="00614143" w:rsidRDefault="00A90E39" w:rsidP="00A90E39">
            <w:pPr>
              <w:pStyle w:val="Heading5"/>
              <w:rPr>
                <w:rFonts w:ascii="Times New Roman" w:hAnsi="Times New Roman"/>
              </w:rPr>
            </w:pPr>
            <w:bookmarkStart w:id="10" w:name="_fs_a2jw1jYaho0C2KzOBSpwtA" w:colFirst="0" w:colLast="0"/>
            <w:r w:rsidRPr="00614143">
              <w:rPr>
                <w:rFonts w:ascii="Times New Roman" w:hAnsi="Times New Roman"/>
              </w:rPr>
              <w:t>d. Non- supervised Automatic Lender</w:t>
            </w:r>
          </w:p>
        </w:tc>
        <w:tc>
          <w:tcPr>
            <w:tcW w:w="7740" w:type="dxa"/>
          </w:tcPr>
          <w:p w:rsidR="00A90E39" w:rsidRPr="00614143" w:rsidRDefault="00A90E39" w:rsidP="00A90E39">
            <w:pPr>
              <w:pStyle w:val="BlockText"/>
              <w:rPr>
                <w:rFonts w:ascii="Times New Roman" w:hAnsi="Times New Roman"/>
              </w:rPr>
            </w:pPr>
            <w:r w:rsidRPr="00614143">
              <w:rPr>
                <w:rFonts w:ascii="Times New Roman" w:hAnsi="Times New Roman"/>
              </w:rPr>
              <w:t>A lender who has applied for authority to close loans on an automatic basis and has been formally granted such authority by VA.</w:t>
            </w:r>
          </w:p>
        </w:tc>
      </w:tr>
    </w:tbl>
    <w:bookmarkEnd w:id="10"/>
    <w:p w:rsidR="00A90E39" w:rsidRPr="00614143" w:rsidRDefault="00A90E39" w:rsidP="00A90E39">
      <w:pPr>
        <w:pStyle w:val="BlockLine"/>
        <w:rPr>
          <w:rFonts w:ascii="Times New Roman" w:hAnsi="Times New Roman"/>
        </w:rPr>
      </w:pPr>
      <w:r w:rsidRPr="00614143">
        <w:rPr>
          <w:rFonts w:ascii="Times New Roman" w:hAnsi="Times New Roman"/>
        </w:rPr>
        <w:t xml:space="preserve"> </w:t>
      </w:r>
    </w:p>
    <w:tbl>
      <w:tblPr>
        <w:tblW w:w="0" w:type="auto"/>
        <w:tblLayout w:type="fixed"/>
        <w:tblLook w:val="0000" w:firstRow="0" w:lastRow="0" w:firstColumn="0" w:lastColumn="0" w:noHBand="0" w:noVBand="0"/>
      </w:tblPr>
      <w:tblGrid>
        <w:gridCol w:w="1728"/>
        <w:gridCol w:w="7740"/>
      </w:tblGrid>
      <w:tr w:rsidR="00A90E39" w:rsidRPr="00614143" w:rsidTr="00A90E39">
        <w:trPr>
          <w:cantSplit/>
        </w:trPr>
        <w:tc>
          <w:tcPr>
            <w:tcW w:w="1728" w:type="dxa"/>
          </w:tcPr>
          <w:p w:rsidR="00A90E39" w:rsidRPr="00614143" w:rsidRDefault="00A90E39" w:rsidP="00A90E39">
            <w:pPr>
              <w:pStyle w:val="Heading5"/>
              <w:rPr>
                <w:rFonts w:ascii="Times New Roman" w:hAnsi="Times New Roman"/>
              </w:rPr>
            </w:pPr>
            <w:bookmarkStart w:id="11" w:name="_fs_qdkzwuDZkkq3bedniBbDg" w:colFirst="0" w:colLast="0"/>
            <w:r w:rsidRPr="00614143">
              <w:rPr>
                <w:rFonts w:ascii="Times New Roman" w:hAnsi="Times New Roman"/>
              </w:rPr>
              <w:t>e. Agent</w:t>
            </w:r>
          </w:p>
        </w:tc>
        <w:tc>
          <w:tcPr>
            <w:tcW w:w="7740" w:type="dxa"/>
          </w:tcPr>
          <w:p w:rsidR="00A90E39" w:rsidRPr="00614143" w:rsidRDefault="00A90E39" w:rsidP="00A90E39">
            <w:pPr>
              <w:pStyle w:val="BlockText"/>
              <w:rPr>
                <w:rFonts w:ascii="Times New Roman" w:hAnsi="Times New Roman"/>
              </w:rPr>
            </w:pPr>
            <w:r w:rsidRPr="00614143">
              <w:rPr>
                <w:rFonts w:ascii="Times New Roman" w:hAnsi="Times New Roman"/>
              </w:rPr>
              <w:t xml:space="preserve">An Agent may also be referred to as a Mortgage Broker. An Agent is a person or entity that performs any activity on behalf of, or in the name of, a sponsoring lender.  </w:t>
            </w:r>
          </w:p>
        </w:tc>
      </w:tr>
    </w:tbl>
    <w:bookmarkEnd w:id="11"/>
    <w:p w:rsidR="00A90E39" w:rsidRPr="00614143" w:rsidRDefault="00A90E39" w:rsidP="00A90E39">
      <w:pPr>
        <w:pStyle w:val="BlockLine"/>
        <w:rPr>
          <w:rFonts w:ascii="Times New Roman" w:hAnsi="Times New Roman"/>
        </w:rPr>
      </w:pPr>
      <w:r w:rsidRPr="00614143">
        <w:rPr>
          <w:rFonts w:ascii="Times New Roman" w:hAnsi="Times New Roman"/>
        </w:rPr>
        <w:t xml:space="preserve"> </w:t>
      </w:r>
    </w:p>
    <w:tbl>
      <w:tblPr>
        <w:tblW w:w="0" w:type="auto"/>
        <w:tblLayout w:type="fixed"/>
        <w:tblLook w:val="0000" w:firstRow="0" w:lastRow="0" w:firstColumn="0" w:lastColumn="0" w:noHBand="0" w:noVBand="0"/>
      </w:tblPr>
      <w:tblGrid>
        <w:gridCol w:w="1728"/>
        <w:gridCol w:w="7740"/>
      </w:tblGrid>
      <w:tr w:rsidR="00A90E39" w:rsidRPr="00614143" w:rsidTr="00A90E39">
        <w:trPr>
          <w:cantSplit/>
        </w:trPr>
        <w:tc>
          <w:tcPr>
            <w:tcW w:w="1728" w:type="dxa"/>
          </w:tcPr>
          <w:p w:rsidR="00A90E39" w:rsidRPr="00614143" w:rsidRDefault="00A90E39" w:rsidP="00A90E39">
            <w:pPr>
              <w:pStyle w:val="Heading5"/>
              <w:rPr>
                <w:rFonts w:ascii="Times New Roman" w:hAnsi="Times New Roman"/>
              </w:rPr>
            </w:pPr>
            <w:bookmarkStart w:id="12" w:name="_fs_YfDiQ0rUr0azB9TlYFrA" w:colFirst="0" w:colLast="0"/>
            <w:bookmarkStart w:id="13" w:name="_fs_dSgIc3jnd0utpqvF5ZTZbQ" w:colFirst="2" w:colLast="2"/>
            <w:r w:rsidRPr="00614143">
              <w:rPr>
                <w:rFonts w:ascii="Times New Roman" w:hAnsi="Times New Roman"/>
              </w:rPr>
              <w:t>f. Sponsoring Lender</w:t>
            </w:r>
          </w:p>
        </w:tc>
        <w:tc>
          <w:tcPr>
            <w:tcW w:w="7740" w:type="dxa"/>
          </w:tcPr>
          <w:p w:rsidR="00A90E39" w:rsidRPr="00614143" w:rsidRDefault="00A90E39" w:rsidP="00A90E39">
            <w:pPr>
              <w:pStyle w:val="BlockText"/>
              <w:rPr>
                <w:rFonts w:ascii="Times New Roman" w:hAnsi="Times New Roman"/>
              </w:rPr>
            </w:pPr>
            <w:r w:rsidRPr="00614143">
              <w:rPr>
                <w:rFonts w:ascii="Times New Roman" w:hAnsi="Times New Roman"/>
              </w:rPr>
              <w:t xml:space="preserve">A lender that uses an agent to perform </w:t>
            </w:r>
            <w:r w:rsidRPr="00614143">
              <w:rPr>
                <w:rFonts w:ascii="Times New Roman" w:hAnsi="Times New Roman"/>
                <w:b/>
                <w:bCs/>
              </w:rPr>
              <w:t>any</w:t>
            </w:r>
            <w:r w:rsidRPr="00614143">
              <w:rPr>
                <w:rFonts w:ascii="Times New Roman" w:hAnsi="Times New Roman"/>
              </w:rPr>
              <w:t xml:space="preserve"> portion of the work involved in originating and closing a VA-guaranteed loan is the “sponsoring lender” for that agent.</w:t>
            </w:r>
          </w:p>
        </w:tc>
      </w:tr>
    </w:tbl>
    <w:bookmarkEnd w:id="12"/>
    <w:bookmarkEnd w:id="13"/>
    <w:p w:rsidR="00A90E39" w:rsidRPr="00614143" w:rsidRDefault="00A90E39" w:rsidP="00A90E39">
      <w:pPr>
        <w:pStyle w:val="BlockLine"/>
        <w:rPr>
          <w:rFonts w:ascii="Times New Roman" w:hAnsi="Times New Roman"/>
        </w:rPr>
      </w:pPr>
      <w:r w:rsidRPr="00614143">
        <w:rPr>
          <w:rFonts w:ascii="Times New Roman" w:hAnsi="Times New Roman"/>
        </w:rPr>
        <w:t xml:space="preserve"> </w:t>
      </w:r>
    </w:p>
    <w:tbl>
      <w:tblPr>
        <w:tblW w:w="0" w:type="auto"/>
        <w:tblLayout w:type="fixed"/>
        <w:tblLook w:val="0000" w:firstRow="0" w:lastRow="0" w:firstColumn="0" w:lastColumn="0" w:noHBand="0" w:noVBand="0"/>
      </w:tblPr>
      <w:tblGrid>
        <w:gridCol w:w="1728"/>
        <w:gridCol w:w="7740"/>
      </w:tblGrid>
      <w:tr w:rsidR="00A90E39" w:rsidRPr="00614143" w:rsidTr="00A90E39">
        <w:trPr>
          <w:cantSplit/>
        </w:trPr>
        <w:tc>
          <w:tcPr>
            <w:tcW w:w="1728" w:type="dxa"/>
          </w:tcPr>
          <w:p w:rsidR="00A90E39" w:rsidRPr="00614143" w:rsidRDefault="00A90E39" w:rsidP="00A90E39">
            <w:pPr>
              <w:pStyle w:val="Heading5"/>
              <w:rPr>
                <w:rFonts w:ascii="Times New Roman" w:hAnsi="Times New Roman"/>
              </w:rPr>
            </w:pPr>
            <w:bookmarkStart w:id="14" w:name="_fs_zUKeeQltkqDpEiATUv3hA" w:colFirst="0" w:colLast="0"/>
            <w:bookmarkStart w:id="15" w:name="_fs_hL7S7uWUaA8WJrArVfg" w:colFirst="2" w:colLast="2"/>
            <w:r w:rsidRPr="00614143">
              <w:rPr>
                <w:rFonts w:ascii="Times New Roman" w:hAnsi="Times New Roman"/>
              </w:rPr>
              <w:t>g. Mergers and Acquisitions</w:t>
            </w:r>
          </w:p>
        </w:tc>
        <w:tc>
          <w:tcPr>
            <w:tcW w:w="7740" w:type="dxa"/>
          </w:tcPr>
          <w:p w:rsidR="00A90E39" w:rsidRPr="00614143" w:rsidRDefault="00A90E39" w:rsidP="00A90E39">
            <w:pPr>
              <w:rPr>
                <w:rFonts w:ascii="Times New Roman" w:hAnsi="Times New Roman"/>
              </w:rPr>
            </w:pPr>
            <w:r w:rsidRPr="00614143">
              <w:rPr>
                <w:rFonts w:ascii="Times New Roman" w:hAnsi="Times New Roman"/>
              </w:rPr>
              <w:t xml:space="preserve">Lender mergers and acquisitions are discussed in section 8 of this </w:t>
            </w:r>
            <w:r w:rsidR="00AD24B7">
              <w:rPr>
                <w:rFonts w:ascii="Times New Roman" w:hAnsi="Times New Roman"/>
              </w:rPr>
              <w:t>c</w:t>
            </w:r>
            <w:r>
              <w:rPr>
                <w:rFonts w:ascii="Times New Roman" w:hAnsi="Times New Roman"/>
              </w:rPr>
              <w:t>hapter</w:t>
            </w:r>
            <w:r w:rsidRPr="00614143">
              <w:rPr>
                <w:rFonts w:ascii="Times New Roman" w:hAnsi="Times New Roman"/>
              </w:rPr>
              <w:t>.</w:t>
            </w:r>
          </w:p>
        </w:tc>
      </w:tr>
      <w:bookmarkEnd w:id="14"/>
      <w:bookmarkEnd w:id="15"/>
    </w:tbl>
    <w:p w:rsidR="00A90E39" w:rsidRPr="00614143" w:rsidRDefault="00A90E39" w:rsidP="00A90E39">
      <w:pPr>
        <w:pStyle w:val="BlockLine"/>
        <w:rPr>
          <w:rFonts w:ascii="Times New Roman" w:hAnsi="Times New Roman"/>
        </w:rPr>
      </w:pPr>
    </w:p>
    <w:tbl>
      <w:tblPr>
        <w:tblW w:w="0" w:type="auto"/>
        <w:tblLayout w:type="fixed"/>
        <w:tblLook w:val="0000" w:firstRow="0" w:lastRow="0" w:firstColumn="0" w:lastColumn="0" w:noHBand="0" w:noVBand="0"/>
      </w:tblPr>
      <w:tblGrid>
        <w:gridCol w:w="1728"/>
        <w:gridCol w:w="7740"/>
      </w:tblGrid>
      <w:tr w:rsidR="00A90E39" w:rsidRPr="00614143" w:rsidTr="00A90E39">
        <w:trPr>
          <w:cantSplit/>
        </w:trPr>
        <w:tc>
          <w:tcPr>
            <w:tcW w:w="1728" w:type="dxa"/>
          </w:tcPr>
          <w:p w:rsidR="00A90E39" w:rsidRPr="00614143" w:rsidRDefault="00A90E39" w:rsidP="00A90E39">
            <w:pPr>
              <w:pStyle w:val="Heading5"/>
              <w:rPr>
                <w:rFonts w:ascii="Times New Roman" w:hAnsi="Times New Roman"/>
              </w:rPr>
            </w:pPr>
            <w:bookmarkStart w:id="16" w:name="_fs_fzkT5d1szEm9qIBwhy0YmQ" w:colFirst="0" w:colLast="0"/>
            <w:r w:rsidRPr="00614143">
              <w:rPr>
                <w:rFonts w:ascii="Times New Roman" w:hAnsi="Times New Roman"/>
              </w:rPr>
              <w:t>h. Prior Approval</w:t>
            </w:r>
          </w:p>
        </w:tc>
        <w:tc>
          <w:tcPr>
            <w:tcW w:w="7740" w:type="dxa"/>
          </w:tcPr>
          <w:p w:rsidR="00A90E39" w:rsidRPr="00614143" w:rsidRDefault="00A90E39" w:rsidP="00A90E39">
            <w:pPr>
              <w:pStyle w:val="BlockText"/>
              <w:rPr>
                <w:rFonts w:ascii="Times New Roman" w:hAnsi="Times New Roman"/>
                <w:b/>
                <w:bCs/>
              </w:rPr>
            </w:pPr>
            <w:r w:rsidRPr="00614143">
              <w:rPr>
                <w:rFonts w:ascii="Times New Roman" w:hAnsi="Times New Roman"/>
              </w:rPr>
              <w:t>A Prio</w:t>
            </w:r>
            <w:r>
              <w:rPr>
                <w:rFonts w:ascii="Times New Roman" w:hAnsi="Times New Roman"/>
              </w:rPr>
              <w:t>r Approval lender is neither a s</w:t>
            </w:r>
            <w:r w:rsidRPr="00614143">
              <w:rPr>
                <w:rFonts w:ascii="Times New Roman" w:hAnsi="Times New Roman"/>
              </w:rPr>
              <w:t xml:space="preserve">upervised or </w:t>
            </w:r>
            <w:r>
              <w:rPr>
                <w:rFonts w:ascii="Times New Roman" w:hAnsi="Times New Roman"/>
              </w:rPr>
              <w:t>non-supervised a</w:t>
            </w:r>
            <w:r w:rsidRPr="00614143">
              <w:rPr>
                <w:rFonts w:ascii="Times New Roman" w:hAnsi="Times New Roman"/>
              </w:rPr>
              <w:t>utomatic lender.  All prior approval loans must be submitted to VA for underwriting and approval prior to closing the loan.</w:t>
            </w:r>
          </w:p>
          <w:p w:rsidR="00A90E39" w:rsidRPr="00614143" w:rsidRDefault="00A90E39" w:rsidP="00A90E39">
            <w:pPr>
              <w:pStyle w:val="BlockText"/>
              <w:rPr>
                <w:rFonts w:ascii="Times New Roman" w:hAnsi="Times New Roman"/>
              </w:rPr>
            </w:pPr>
            <w:bookmarkStart w:id="17" w:name="_fs_RJ6C9OV7C0uvnFZknKCSQ"/>
          </w:p>
          <w:bookmarkEnd w:id="17"/>
          <w:p w:rsidR="00A90E39" w:rsidRPr="00614143" w:rsidRDefault="00A90E39" w:rsidP="00A90E39">
            <w:pPr>
              <w:pStyle w:val="BlockText"/>
              <w:rPr>
                <w:rFonts w:ascii="Times New Roman" w:hAnsi="Times New Roman"/>
              </w:rPr>
            </w:pPr>
            <w:r w:rsidRPr="00614143">
              <w:rPr>
                <w:rFonts w:ascii="Times New Roman" w:hAnsi="Times New Roman"/>
              </w:rPr>
              <w:t xml:space="preserve">All lenders, whether or not they have automatic authority, </w:t>
            </w:r>
            <w:r w:rsidRPr="00614143">
              <w:rPr>
                <w:rFonts w:ascii="Times New Roman" w:hAnsi="Times New Roman"/>
                <w:b/>
                <w:bCs/>
              </w:rPr>
              <w:t>must</w:t>
            </w:r>
            <w:r w:rsidRPr="00614143">
              <w:rPr>
                <w:rFonts w:ascii="Times New Roman" w:hAnsi="Times New Roman"/>
              </w:rPr>
              <w:t xml:space="preserve"> submit the following types of loans to VA for prior approval:</w:t>
            </w:r>
          </w:p>
          <w:p w:rsidR="00A90E39" w:rsidRPr="00614143" w:rsidRDefault="00A90E39" w:rsidP="00A90E39">
            <w:pPr>
              <w:pStyle w:val="BlockText"/>
              <w:rPr>
                <w:rFonts w:ascii="Times New Roman" w:hAnsi="Times New Roman"/>
              </w:rPr>
            </w:pPr>
          </w:p>
          <w:p w:rsidR="00A90E39" w:rsidRPr="00614143" w:rsidRDefault="00A90E39" w:rsidP="00A90E39">
            <w:pPr>
              <w:pStyle w:val="BulletText1"/>
              <w:numPr>
                <w:ilvl w:val="0"/>
                <w:numId w:val="21"/>
              </w:numPr>
              <w:rPr>
                <w:rFonts w:ascii="Times New Roman" w:hAnsi="Times New Roman"/>
              </w:rPr>
            </w:pPr>
            <w:r w:rsidRPr="00614143">
              <w:rPr>
                <w:rFonts w:ascii="Times New Roman" w:hAnsi="Times New Roman"/>
              </w:rPr>
              <w:t>Joint loans (Veteran/Veteran or Veteran/non-Veteran)</w:t>
            </w:r>
            <w:r>
              <w:rPr>
                <w:rFonts w:ascii="Times New Roman" w:hAnsi="Times New Roman"/>
              </w:rPr>
              <w:t>.</w:t>
            </w:r>
          </w:p>
          <w:p w:rsidR="00A90E39" w:rsidRPr="00614143" w:rsidRDefault="00A90E39" w:rsidP="00A90E39">
            <w:pPr>
              <w:pStyle w:val="BulletText1"/>
              <w:numPr>
                <w:ilvl w:val="0"/>
                <w:numId w:val="21"/>
              </w:numPr>
              <w:rPr>
                <w:rFonts w:ascii="Times New Roman" w:hAnsi="Times New Roman"/>
              </w:rPr>
            </w:pPr>
            <w:r w:rsidRPr="00614143">
              <w:rPr>
                <w:rFonts w:ascii="Times New Roman" w:hAnsi="Times New Roman"/>
              </w:rPr>
              <w:t>Loans to Veterans in receipt of VA nonservice-connected pension.</w:t>
            </w:r>
          </w:p>
          <w:p w:rsidR="00A90E39" w:rsidRPr="00614143" w:rsidRDefault="00A90E39" w:rsidP="00A90E39">
            <w:pPr>
              <w:pStyle w:val="BulletText1"/>
              <w:numPr>
                <w:ilvl w:val="0"/>
                <w:numId w:val="21"/>
              </w:numPr>
              <w:rPr>
                <w:rFonts w:ascii="Times New Roman" w:hAnsi="Times New Roman"/>
              </w:rPr>
            </w:pPr>
            <w:r w:rsidRPr="00614143">
              <w:rPr>
                <w:rFonts w:ascii="Times New Roman" w:hAnsi="Times New Roman"/>
              </w:rPr>
              <w:t xml:space="preserve">Loans to Veterans with a VA appointed fiduciary. </w:t>
            </w:r>
          </w:p>
          <w:p w:rsidR="00A90E39" w:rsidRPr="00614143" w:rsidRDefault="00A90E39" w:rsidP="00A90E39">
            <w:pPr>
              <w:pStyle w:val="BulletText1"/>
              <w:numPr>
                <w:ilvl w:val="0"/>
                <w:numId w:val="21"/>
              </w:numPr>
              <w:rPr>
                <w:rFonts w:ascii="Times New Roman" w:hAnsi="Times New Roman"/>
              </w:rPr>
            </w:pPr>
            <w:bookmarkStart w:id="18" w:name="_fs_KgmXulUj2kCmshWNmgUQ"/>
            <w:r w:rsidRPr="00614143">
              <w:rPr>
                <w:rFonts w:ascii="Times New Roman" w:hAnsi="Times New Roman"/>
              </w:rPr>
              <w:t>Interest Rate Reduction Refinancing Loans (IRRRLs) made to refinance delinquent VA loans.</w:t>
            </w:r>
          </w:p>
          <w:bookmarkEnd w:id="18"/>
          <w:p w:rsidR="00A90E39" w:rsidRPr="00614143" w:rsidRDefault="00A90E39" w:rsidP="00A90E39">
            <w:pPr>
              <w:pStyle w:val="BulletText1"/>
              <w:numPr>
                <w:ilvl w:val="0"/>
                <w:numId w:val="21"/>
              </w:numPr>
              <w:rPr>
                <w:rFonts w:ascii="Times New Roman" w:hAnsi="Times New Roman"/>
              </w:rPr>
            </w:pPr>
            <w:r w:rsidRPr="00614143">
              <w:rPr>
                <w:rFonts w:ascii="Times New Roman" w:hAnsi="Times New Roman"/>
              </w:rPr>
              <w:t>Manufactured home loans (except when the manufactured home is permanently affixed to the lot and considered real estate under state law) unless the lender has been separately approved for this purpose.</w:t>
            </w:r>
          </w:p>
          <w:p w:rsidR="00A90E39" w:rsidRPr="00614143" w:rsidRDefault="00A90E39" w:rsidP="00A90E39">
            <w:pPr>
              <w:pStyle w:val="BulletText1"/>
              <w:numPr>
                <w:ilvl w:val="0"/>
                <w:numId w:val="21"/>
              </w:numPr>
              <w:rPr>
                <w:rFonts w:ascii="Times New Roman" w:hAnsi="Times New Roman"/>
              </w:rPr>
            </w:pPr>
            <w:r w:rsidRPr="00614143">
              <w:rPr>
                <w:rFonts w:ascii="Times New Roman" w:hAnsi="Times New Roman"/>
              </w:rPr>
              <w:t>Unsecured loans or loans secured by less than a first lien.</w:t>
            </w:r>
          </w:p>
        </w:tc>
      </w:tr>
    </w:tbl>
    <w:bookmarkEnd w:id="16"/>
    <w:p w:rsidR="00A90E39" w:rsidRPr="00614143" w:rsidRDefault="00A90E39" w:rsidP="00A90E39">
      <w:pPr>
        <w:pStyle w:val="BlockLine"/>
        <w:rPr>
          <w:rFonts w:ascii="Times New Roman" w:hAnsi="Times New Roman"/>
        </w:rPr>
      </w:pPr>
      <w:r w:rsidRPr="00614143">
        <w:rPr>
          <w:rFonts w:ascii="Times New Roman" w:hAnsi="Times New Roman"/>
        </w:rPr>
        <w:t>Continued on next page</w:t>
      </w:r>
    </w:p>
    <w:p w:rsidR="00A90E39" w:rsidRPr="00097BB1" w:rsidRDefault="00A90E39" w:rsidP="00A90E39">
      <w:pPr>
        <w:pStyle w:val="MapTitleContinued"/>
        <w:rPr>
          <w:rFonts w:ascii="Arial" w:hAnsi="Arial" w:cs="Arial"/>
          <w:b w:val="0"/>
          <w:sz w:val="24"/>
        </w:rPr>
      </w:pPr>
      <w:r w:rsidRPr="00097BB1">
        <w:rPr>
          <w:rFonts w:ascii="Arial" w:hAnsi="Arial" w:cs="Arial"/>
        </w:rPr>
        <w:lastRenderedPageBreak/>
        <w:fldChar w:fldCharType="begin"/>
      </w:r>
      <w:r w:rsidRPr="00097BB1">
        <w:rPr>
          <w:rFonts w:ascii="Arial" w:hAnsi="Arial" w:cs="Arial"/>
        </w:rPr>
        <w:instrText xml:space="preserve"> STYLEREF "Map Title" </w:instrText>
      </w:r>
      <w:r w:rsidRPr="00097BB1">
        <w:rPr>
          <w:rFonts w:ascii="Arial" w:hAnsi="Arial" w:cs="Arial"/>
        </w:rPr>
        <w:fldChar w:fldCharType="separate"/>
      </w:r>
      <w:r w:rsidR="004A271B">
        <w:rPr>
          <w:rFonts w:ascii="Arial" w:hAnsi="Arial" w:cs="Arial"/>
          <w:noProof/>
        </w:rPr>
        <w:t>1.  Definitions and Authorities</w:t>
      </w:r>
      <w:r w:rsidRPr="00097BB1">
        <w:rPr>
          <w:rFonts w:ascii="Arial" w:hAnsi="Arial" w:cs="Arial"/>
        </w:rPr>
        <w:fldChar w:fldCharType="end"/>
      </w:r>
      <w:r w:rsidRPr="00097BB1">
        <w:rPr>
          <w:rFonts w:ascii="Arial" w:hAnsi="Arial" w:cs="Arial"/>
        </w:rPr>
        <w:t xml:space="preserve">, </w:t>
      </w:r>
      <w:r w:rsidRPr="00097BB1">
        <w:rPr>
          <w:rFonts w:ascii="Arial" w:hAnsi="Arial" w:cs="Arial"/>
          <w:b w:val="0"/>
          <w:sz w:val="24"/>
        </w:rPr>
        <w:t>continued</w:t>
      </w:r>
    </w:p>
    <w:p w:rsidR="00A90E39" w:rsidRPr="00614143" w:rsidRDefault="00A90E39" w:rsidP="00A90E39">
      <w:pPr>
        <w:pStyle w:val="BlockLine"/>
        <w:rPr>
          <w:rFonts w:ascii="Times New Roman" w:hAnsi="Times New Roman"/>
        </w:rPr>
      </w:pPr>
      <w:r w:rsidRPr="00614143">
        <w:rPr>
          <w:rFonts w:ascii="Times New Roman" w:hAnsi="Times New Roman"/>
        </w:rPr>
        <w:t xml:space="preserve"> </w:t>
      </w:r>
    </w:p>
    <w:tbl>
      <w:tblPr>
        <w:tblW w:w="0" w:type="auto"/>
        <w:tblLayout w:type="fixed"/>
        <w:tblLook w:val="0000" w:firstRow="0" w:lastRow="0" w:firstColumn="0" w:lastColumn="0" w:noHBand="0" w:noVBand="0"/>
      </w:tblPr>
      <w:tblGrid>
        <w:gridCol w:w="1728"/>
        <w:gridCol w:w="7740"/>
      </w:tblGrid>
      <w:tr w:rsidR="00A90E39" w:rsidRPr="00614143" w:rsidTr="00A90E39">
        <w:trPr>
          <w:cantSplit/>
        </w:trPr>
        <w:tc>
          <w:tcPr>
            <w:tcW w:w="1728" w:type="dxa"/>
          </w:tcPr>
          <w:p w:rsidR="00A90E39" w:rsidRPr="00614143" w:rsidRDefault="00A90E39" w:rsidP="00A90E39">
            <w:pPr>
              <w:pStyle w:val="ContinuedBlockLabel"/>
              <w:rPr>
                <w:rFonts w:ascii="Times New Roman" w:hAnsi="Times New Roman"/>
                <w:b w:val="0"/>
              </w:rPr>
            </w:pPr>
            <w:r w:rsidRPr="00614143">
              <w:rPr>
                <w:rFonts w:ascii="Times New Roman" w:hAnsi="Times New Roman"/>
              </w:rPr>
              <w:fldChar w:fldCharType="begin"/>
            </w:r>
            <w:r w:rsidRPr="00614143">
              <w:rPr>
                <w:rFonts w:ascii="Times New Roman" w:hAnsi="Times New Roman"/>
              </w:rPr>
              <w:instrText xml:space="preserve"> STYLEREF "Block Label" </w:instrText>
            </w:r>
            <w:r w:rsidRPr="00614143">
              <w:rPr>
                <w:rFonts w:ascii="Times New Roman" w:hAnsi="Times New Roman"/>
              </w:rPr>
              <w:fldChar w:fldCharType="separate"/>
            </w:r>
            <w:r w:rsidR="004A271B">
              <w:rPr>
                <w:rFonts w:ascii="Times New Roman" w:hAnsi="Times New Roman"/>
                <w:noProof/>
              </w:rPr>
              <w:t>h. Prior Approval</w:t>
            </w:r>
            <w:r w:rsidRPr="00614143">
              <w:rPr>
                <w:rFonts w:ascii="Times New Roman" w:hAnsi="Times New Roman"/>
              </w:rPr>
              <w:fldChar w:fldCharType="end"/>
            </w:r>
            <w:r>
              <w:rPr>
                <w:rFonts w:ascii="Times New Roman" w:hAnsi="Times New Roman"/>
              </w:rPr>
              <w:t>,</w:t>
            </w:r>
            <w:r w:rsidRPr="00614143">
              <w:rPr>
                <w:rFonts w:ascii="Times New Roman" w:hAnsi="Times New Roman"/>
              </w:rPr>
              <w:t xml:space="preserve"> </w:t>
            </w:r>
            <w:r>
              <w:rPr>
                <w:rFonts w:ascii="Times New Roman" w:hAnsi="Times New Roman"/>
                <w:b w:val="0"/>
                <w:bCs/>
              </w:rPr>
              <w:t>continued</w:t>
            </w:r>
          </w:p>
        </w:tc>
        <w:tc>
          <w:tcPr>
            <w:tcW w:w="7740" w:type="dxa"/>
          </w:tcPr>
          <w:p w:rsidR="00A90E39" w:rsidRPr="00614143" w:rsidRDefault="00A90E39" w:rsidP="00A90E39">
            <w:pPr>
              <w:pStyle w:val="BlockText"/>
              <w:rPr>
                <w:rFonts w:ascii="Times New Roman" w:hAnsi="Times New Roman"/>
              </w:rPr>
            </w:pPr>
            <w:r w:rsidRPr="00614143">
              <w:rPr>
                <w:rFonts w:ascii="Times New Roman" w:hAnsi="Times New Roman"/>
              </w:rPr>
              <w:t>Lenders with automatic authority may also elect</w:t>
            </w:r>
            <w:r w:rsidRPr="00614143">
              <w:rPr>
                <w:rFonts w:ascii="Times New Roman" w:hAnsi="Times New Roman"/>
                <w:b/>
                <w:bCs/>
              </w:rPr>
              <w:t xml:space="preserve"> </w:t>
            </w:r>
            <w:r w:rsidRPr="00614143">
              <w:rPr>
                <w:rFonts w:ascii="Times New Roman" w:hAnsi="Times New Roman"/>
              </w:rPr>
              <w:t xml:space="preserve">to submit a loan (of a type not on the above list) for prior approval when issues or circumstances cannot be resolved by the lender’s own underwriting staff (see section 5 of </w:t>
            </w:r>
            <w:hyperlink r:id="rId11" w:history="1">
              <w:r w:rsidRPr="00614143">
                <w:rPr>
                  <w:rStyle w:val="Hyperlink"/>
                  <w:rFonts w:ascii="Times New Roman" w:hAnsi="Times New Roman"/>
                </w:rPr>
                <w:t>Current Issues</w:t>
              </w:r>
            </w:hyperlink>
            <w:r w:rsidRPr="00614143">
              <w:rPr>
                <w:rFonts w:ascii="Times New Roman" w:hAnsi="Times New Roman"/>
              </w:rPr>
              <w:t>).</w:t>
            </w:r>
          </w:p>
          <w:p w:rsidR="00A90E39" w:rsidRPr="00614143" w:rsidRDefault="00A90E39" w:rsidP="00A90E39">
            <w:pPr>
              <w:pStyle w:val="BlockText"/>
              <w:rPr>
                <w:rFonts w:ascii="Times New Roman" w:hAnsi="Times New Roman"/>
              </w:rPr>
            </w:pPr>
          </w:p>
          <w:p w:rsidR="00A90E39" w:rsidRPr="00614143" w:rsidRDefault="00A90E39" w:rsidP="00A90E39">
            <w:pPr>
              <w:pStyle w:val="BulletText1"/>
              <w:numPr>
                <w:ilvl w:val="0"/>
                <w:numId w:val="21"/>
              </w:numPr>
              <w:rPr>
                <w:rFonts w:ascii="Times New Roman" w:hAnsi="Times New Roman"/>
              </w:rPr>
            </w:pPr>
            <w:r w:rsidRPr="00614143">
              <w:rPr>
                <w:rFonts w:ascii="Times New Roman" w:hAnsi="Times New Roman"/>
              </w:rPr>
              <w:t xml:space="preserve">The submission must include the underwriter’s analysis and explanation of why it is being submitted for prior approval. </w:t>
            </w:r>
          </w:p>
          <w:p w:rsidR="00A90E39" w:rsidRPr="00614143" w:rsidRDefault="00A90E39" w:rsidP="00A90E39">
            <w:pPr>
              <w:pStyle w:val="BulletText1"/>
              <w:numPr>
                <w:ilvl w:val="0"/>
                <w:numId w:val="21"/>
              </w:numPr>
              <w:rPr>
                <w:rFonts w:ascii="Times New Roman" w:hAnsi="Times New Roman"/>
              </w:rPr>
            </w:pPr>
            <w:r w:rsidRPr="00614143">
              <w:rPr>
                <w:rFonts w:ascii="Times New Roman" w:hAnsi="Times New Roman"/>
              </w:rPr>
              <w:t xml:space="preserve">Do </w:t>
            </w:r>
            <w:r w:rsidRPr="00614143">
              <w:rPr>
                <w:rFonts w:ascii="Times New Roman" w:hAnsi="Times New Roman"/>
                <w:b/>
                <w:bCs/>
              </w:rPr>
              <w:t>not</w:t>
            </w:r>
            <w:r w:rsidRPr="00614143">
              <w:rPr>
                <w:rFonts w:ascii="Times New Roman" w:hAnsi="Times New Roman"/>
              </w:rPr>
              <w:t xml:space="preserve"> use this provision to shift the burden of a loan rejection to VA.</w:t>
            </w:r>
          </w:p>
          <w:p w:rsidR="00A90E39" w:rsidRPr="00614143" w:rsidRDefault="00A90E39" w:rsidP="00A90E39">
            <w:pPr>
              <w:pStyle w:val="BlockText"/>
              <w:rPr>
                <w:rFonts w:ascii="Times New Roman" w:hAnsi="Times New Roman"/>
              </w:rPr>
            </w:pPr>
          </w:p>
          <w:p w:rsidR="00A90E39" w:rsidRPr="00614143" w:rsidRDefault="00A90E39" w:rsidP="00A90E39">
            <w:pPr>
              <w:pStyle w:val="BlockText"/>
              <w:rPr>
                <w:rFonts w:ascii="Times New Roman" w:hAnsi="Times New Roman"/>
              </w:rPr>
            </w:pPr>
            <w:r w:rsidRPr="00614143">
              <w:rPr>
                <w:rFonts w:ascii="Times New Roman" w:hAnsi="Times New Roman"/>
              </w:rPr>
              <w:t xml:space="preserve">Lenders without automatic authority must submit all loans to VA for prior approval except IRRRLs made to refinance VA loans that are </w:t>
            </w:r>
            <w:r w:rsidRPr="00614143">
              <w:rPr>
                <w:rFonts w:ascii="Times New Roman" w:hAnsi="Times New Roman"/>
                <w:b/>
                <w:bCs/>
              </w:rPr>
              <w:t xml:space="preserve">not </w:t>
            </w:r>
            <w:r w:rsidRPr="00614143">
              <w:rPr>
                <w:rFonts w:ascii="Times New Roman" w:hAnsi="Times New Roman"/>
              </w:rPr>
              <w:t>delinquent.</w:t>
            </w:r>
          </w:p>
        </w:tc>
      </w:tr>
    </w:tbl>
    <w:p w:rsidR="00A90E39" w:rsidRPr="00614143" w:rsidRDefault="00A90E39" w:rsidP="00A90E39">
      <w:pPr>
        <w:pStyle w:val="BlockLine"/>
        <w:rPr>
          <w:rFonts w:ascii="Times New Roman" w:hAnsi="Times New Roman"/>
        </w:rPr>
      </w:pPr>
    </w:p>
    <w:tbl>
      <w:tblPr>
        <w:tblW w:w="0" w:type="auto"/>
        <w:tblLayout w:type="fixed"/>
        <w:tblLook w:val="0000" w:firstRow="0" w:lastRow="0" w:firstColumn="0" w:lastColumn="0" w:noHBand="0" w:noVBand="0"/>
      </w:tblPr>
      <w:tblGrid>
        <w:gridCol w:w="1728"/>
        <w:gridCol w:w="7740"/>
      </w:tblGrid>
      <w:tr w:rsidR="00A90E39" w:rsidRPr="00614143" w:rsidTr="00A90E39">
        <w:trPr>
          <w:cantSplit/>
        </w:trPr>
        <w:tc>
          <w:tcPr>
            <w:tcW w:w="1728" w:type="dxa"/>
          </w:tcPr>
          <w:p w:rsidR="00A90E39" w:rsidRPr="00614143" w:rsidRDefault="00A90E39" w:rsidP="00A90E39">
            <w:pPr>
              <w:pStyle w:val="Heading5"/>
              <w:rPr>
                <w:rFonts w:ascii="Times New Roman" w:hAnsi="Times New Roman"/>
              </w:rPr>
            </w:pPr>
            <w:bookmarkStart w:id="19" w:name="_fs_zgYvtb5Po0aRTXcSZB2XQ" w:colFirst="0" w:colLast="0"/>
            <w:r w:rsidRPr="00614143">
              <w:rPr>
                <w:rFonts w:ascii="Times New Roman" w:hAnsi="Times New Roman"/>
              </w:rPr>
              <w:t>i. Automatic Authority  (Authority to Close Loans on an Automatic Basis)</w:t>
            </w:r>
          </w:p>
        </w:tc>
        <w:tc>
          <w:tcPr>
            <w:tcW w:w="7740" w:type="dxa"/>
          </w:tcPr>
          <w:p w:rsidR="00A90E39" w:rsidRPr="00614143" w:rsidRDefault="00A90E39" w:rsidP="00A90E39">
            <w:pPr>
              <w:pStyle w:val="BlockText"/>
              <w:rPr>
                <w:rFonts w:ascii="Times New Roman" w:hAnsi="Times New Roman"/>
              </w:rPr>
            </w:pPr>
            <w:r w:rsidRPr="00614143">
              <w:rPr>
                <w:rFonts w:ascii="Times New Roman" w:hAnsi="Times New Roman"/>
              </w:rPr>
              <w:t>Automatic authority is authority for a lender to close VA-guaranteed loans without the prior approval of VA.  Lenders with automatic authority should use it to the maximum extent possible.  The following lenders have automatic authority:</w:t>
            </w:r>
          </w:p>
          <w:p w:rsidR="00A90E39" w:rsidRPr="00614143" w:rsidRDefault="00A90E39" w:rsidP="00A90E39">
            <w:pPr>
              <w:pStyle w:val="BlockText"/>
              <w:rPr>
                <w:rFonts w:ascii="Times New Roman" w:hAnsi="Times New Roman"/>
              </w:rPr>
            </w:pPr>
          </w:p>
          <w:p w:rsidR="00A90E39" w:rsidRPr="00614143" w:rsidRDefault="00A90E39" w:rsidP="00A90E39">
            <w:pPr>
              <w:pStyle w:val="BulletText1"/>
              <w:numPr>
                <w:ilvl w:val="0"/>
                <w:numId w:val="21"/>
              </w:numPr>
              <w:rPr>
                <w:rFonts w:ascii="Times New Roman" w:hAnsi="Times New Roman"/>
              </w:rPr>
            </w:pPr>
            <w:r w:rsidRPr="00614143">
              <w:rPr>
                <w:rFonts w:ascii="Times New Roman" w:hAnsi="Times New Roman"/>
              </w:rPr>
              <w:t>all supervised lenders</w:t>
            </w:r>
            <w:r>
              <w:rPr>
                <w:rFonts w:ascii="Times New Roman" w:hAnsi="Times New Roman"/>
              </w:rPr>
              <w:t>,</w:t>
            </w:r>
          </w:p>
          <w:p w:rsidR="00A90E39" w:rsidRPr="00614143" w:rsidRDefault="00A90E39" w:rsidP="00A90E39">
            <w:pPr>
              <w:pStyle w:val="BulletText1"/>
              <w:numPr>
                <w:ilvl w:val="0"/>
                <w:numId w:val="21"/>
              </w:numPr>
              <w:rPr>
                <w:rFonts w:ascii="Times New Roman" w:hAnsi="Times New Roman"/>
              </w:rPr>
            </w:pPr>
            <w:r w:rsidRPr="00614143">
              <w:rPr>
                <w:rFonts w:ascii="Times New Roman" w:hAnsi="Times New Roman"/>
              </w:rPr>
              <w:t>certain non-supervised lenders who apply for and are granted automatic authority by VA, and</w:t>
            </w:r>
          </w:p>
          <w:p w:rsidR="00A90E39" w:rsidRPr="00614143" w:rsidRDefault="00A90E39" w:rsidP="00A90E39">
            <w:pPr>
              <w:pStyle w:val="BulletText1"/>
              <w:rPr>
                <w:rFonts w:ascii="Times New Roman" w:hAnsi="Times New Roman"/>
              </w:rPr>
            </w:pPr>
            <w:r w:rsidRPr="00614143">
              <w:rPr>
                <w:rFonts w:ascii="Times New Roman" w:hAnsi="Times New Roman"/>
              </w:rPr>
              <w:t>any lender (even a lender who does not otherwise have automatic authority) for the limited purpose of closing an IRRRL, as long as the loan being refinanced is not delinquent.</w:t>
            </w:r>
          </w:p>
        </w:tc>
      </w:tr>
    </w:tbl>
    <w:bookmarkEnd w:id="19"/>
    <w:p w:rsidR="00A90E39" w:rsidRPr="00614143" w:rsidRDefault="00A90E39" w:rsidP="00A90E39">
      <w:pPr>
        <w:pStyle w:val="BlockLine"/>
        <w:rPr>
          <w:rFonts w:ascii="Times New Roman" w:hAnsi="Times New Roman"/>
        </w:rPr>
      </w:pPr>
      <w:r w:rsidRPr="00614143">
        <w:rPr>
          <w:rFonts w:ascii="Times New Roman" w:hAnsi="Times New Roman"/>
        </w:rPr>
        <w:t>Continued on next page</w:t>
      </w:r>
    </w:p>
    <w:p w:rsidR="00A90E39" w:rsidRPr="00097BB1" w:rsidRDefault="00A90E39" w:rsidP="00A90E39">
      <w:pPr>
        <w:pStyle w:val="MapTitleContinued"/>
        <w:rPr>
          <w:rFonts w:ascii="Arial" w:hAnsi="Arial" w:cs="Arial"/>
          <w:b w:val="0"/>
          <w:sz w:val="24"/>
        </w:rPr>
      </w:pPr>
      <w:r w:rsidRPr="00097BB1">
        <w:rPr>
          <w:rFonts w:ascii="Arial" w:hAnsi="Arial" w:cs="Arial"/>
        </w:rPr>
        <w:lastRenderedPageBreak/>
        <w:fldChar w:fldCharType="begin"/>
      </w:r>
      <w:r w:rsidRPr="00097BB1">
        <w:rPr>
          <w:rFonts w:ascii="Arial" w:hAnsi="Arial" w:cs="Arial"/>
        </w:rPr>
        <w:instrText xml:space="preserve"> STYLEREF "Map Title" </w:instrText>
      </w:r>
      <w:r w:rsidRPr="00097BB1">
        <w:rPr>
          <w:rFonts w:ascii="Arial" w:hAnsi="Arial" w:cs="Arial"/>
        </w:rPr>
        <w:fldChar w:fldCharType="separate"/>
      </w:r>
      <w:r w:rsidR="004A271B">
        <w:rPr>
          <w:rFonts w:ascii="Arial" w:hAnsi="Arial" w:cs="Arial"/>
          <w:noProof/>
        </w:rPr>
        <w:t>1.  Definitions and Authorities</w:t>
      </w:r>
      <w:r w:rsidRPr="00097BB1">
        <w:rPr>
          <w:rFonts w:ascii="Arial" w:hAnsi="Arial" w:cs="Arial"/>
        </w:rPr>
        <w:fldChar w:fldCharType="end"/>
      </w:r>
      <w:r w:rsidRPr="00097BB1">
        <w:rPr>
          <w:rFonts w:ascii="Arial" w:hAnsi="Arial" w:cs="Arial"/>
        </w:rPr>
        <w:t xml:space="preserve">, </w:t>
      </w:r>
      <w:r w:rsidRPr="00097BB1">
        <w:rPr>
          <w:rFonts w:ascii="Arial" w:hAnsi="Arial" w:cs="Arial"/>
          <w:b w:val="0"/>
          <w:sz w:val="24"/>
        </w:rPr>
        <w:t>continued</w:t>
      </w:r>
    </w:p>
    <w:p w:rsidR="00A90E39" w:rsidRPr="00614143" w:rsidRDefault="00A90E39" w:rsidP="00A90E39">
      <w:pPr>
        <w:pStyle w:val="BlockLine"/>
        <w:rPr>
          <w:rFonts w:ascii="Times New Roman" w:hAnsi="Times New Roman"/>
        </w:rPr>
      </w:pPr>
      <w:r w:rsidRPr="00614143">
        <w:rPr>
          <w:rFonts w:ascii="Times New Roman" w:hAnsi="Times New Roman"/>
        </w:rPr>
        <w:t xml:space="preserve"> </w:t>
      </w:r>
    </w:p>
    <w:tbl>
      <w:tblPr>
        <w:tblW w:w="9648" w:type="dxa"/>
        <w:tblLayout w:type="fixed"/>
        <w:tblLook w:val="0000" w:firstRow="0" w:lastRow="0" w:firstColumn="0" w:lastColumn="0" w:noHBand="0" w:noVBand="0"/>
      </w:tblPr>
      <w:tblGrid>
        <w:gridCol w:w="1818"/>
        <w:gridCol w:w="7830"/>
      </w:tblGrid>
      <w:tr w:rsidR="00A90E39" w:rsidRPr="00614143" w:rsidTr="00A90E39">
        <w:trPr>
          <w:cantSplit/>
        </w:trPr>
        <w:tc>
          <w:tcPr>
            <w:tcW w:w="1818" w:type="dxa"/>
          </w:tcPr>
          <w:p w:rsidR="00A90E39" w:rsidRPr="00614143" w:rsidRDefault="00A90E39" w:rsidP="00A90E39">
            <w:pPr>
              <w:pStyle w:val="Heading5"/>
              <w:rPr>
                <w:rFonts w:ascii="Times New Roman" w:hAnsi="Times New Roman"/>
              </w:rPr>
            </w:pPr>
            <w:bookmarkStart w:id="20" w:name="_fs_FloeIcP2lkYz89En1kdLw" w:colFirst="0" w:colLast="0"/>
            <w:r w:rsidRPr="00614143">
              <w:rPr>
                <w:rFonts w:ascii="Times New Roman" w:hAnsi="Times New Roman"/>
              </w:rPr>
              <w:t>j. Supervised Versus Non-supervised Automatic Lenders</w:t>
            </w:r>
          </w:p>
        </w:tc>
        <w:tc>
          <w:tcPr>
            <w:tcW w:w="7830" w:type="dxa"/>
          </w:tcPr>
          <w:p w:rsidR="00A90E39" w:rsidRPr="00614143" w:rsidRDefault="00A90E39" w:rsidP="00A90E39">
            <w:pPr>
              <w:pStyle w:val="BlockText"/>
              <w:rPr>
                <w:rFonts w:ascii="Times New Roman" w:hAnsi="Times New Roman"/>
              </w:rPr>
            </w:pPr>
            <w:r w:rsidRPr="00614143">
              <w:rPr>
                <w:rFonts w:ascii="Times New Roman" w:hAnsi="Times New Roman"/>
              </w:rPr>
              <w:t>A non-supervised lender that wishes to close loans on an automatic basis must obtain both VA authorization for automatic authority and obtain VA approval of other elements of its automatic lending operations (that is, underwriter approval).  This difference between supervised and non-supervised lenders is outlined below.</w:t>
            </w:r>
          </w:p>
          <w:p w:rsidR="00A90E39" w:rsidRPr="00614143" w:rsidRDefault="00A90E39" w:rsidP="00A90E39">
            <w:pPr>
              <w:rPr>
                <w:rFonts w:ascii="Times New Roman" w:hAnsi="Times New Roman"/>
              </w:rPr>
            </w:pPr>
          </w:p>
          <w:tbl>
            <w:tblPr>
              <w:tblW w:w="0" w:type="auto"/>
              <w:tblLayout w:type="fixed"/>
              <w:tblCellMar>
                <w:left w:w="80" w:type="dxa"/>
                <w:right w:w="80" w:type="dxa"/>
              </w:tblCellMar>
              <w:tblLook w:val="0000" w:firstRow="0" w:lastRow="0" w:firstColumn="0" w:lastColumn="0" w:noHBand="0" w:noVBand="0"/>
            </w:tblPr>
            <w:tblGrid>
              <w:gridCol w:w="1507"/>
              <w:gridCol w:w="2610"/>
              <w:gridCol w:w="3443"/>
            </w:tblGrid>
            <w:tr w:rsidR="00A90E39" w:rsidRPr="00614143" w:rsidTr="00A90E39">
              <w:trPr>
                <w:cantSplit/>
              </w:trPr>
              <w:tc>
                <w:tcPr>
                  <w:tcW w:w="1507" w:type="dxa"/>
                  <w:tcBorders>
                    <w:top w:val="single" w:sz="4" w:space="0" w:color="000000"/>
                    <w:left w:val="single" w:sz="4" w:space="0" w:color="000000"/>
                    <w:bottom w:val="single" w:sz="4" w:space="0" w:color="000000"/>
                    <w:right w:val="single" w:sz="4" w:space="0" w:color="000000"/>
                  </w:tcBorders>
                </w:tcPr>
                <w:p w:rsidR="00A90E39" w:rsidRPr="00614143" w:rsidRDefault="00A90E39" w:rsidP="00A90E39">
                  <w:pPr>
                    <w:pStyle w:val="TableHeaderText"/>
                    <w:rPr>
                      <w:rFonts w:ascii="Times New Roman" w:hAnsi="Times New Roman"/>
                    </w:rPr>
                  </w:pPr>
                  <w:bookmarkStart w:id="21" w:name="_fs_a9HuwDSjuEanX8PSRMITw_0_0_0" w:colFirst="0" w:colLast="0"/>
                  <w:bookmarkStart w:id="22" w:name="_fs_Rkcd4JLhIkqDrjDrLD5jA" w:colFirst="2" w:colLast="2"/>
                  <w:r w:rsidRPr="00614143">
                    <w:rPr>
                      <w:rFonts w:ascii="Times New Roman" w:hAnsi="Times New Roman"/>
                    </w:rPr>
                    <w:t>Authority</w:t>
                  </w:r>
                </w:p>
              </w:tc>
              <w:tc>
                <w:tcPr>
                  <w:tcW w:w="2610" w:type="dxa"/>
                  <w:tcBorders>
                    <w:top w:val="single" w:sz="4" w:space="0" w:color="000000"/>
                    <w:left w:val="single" w:sz="4" w:space="0" w:color="000000"/>
                    <w:bottom w:val="single" w:sz="4" w:space="0" w:color="000000"/>
                    <w:right w:val="single" w:sz="4" w:space="0" w:color="000000"/>
                  </w:tcBorders>
                </w:tcPr>
                <w:p w:rsidR="00A90E39" w:rsidRPr="00614143" w:rsidRDefault="00A90E39" w:rsidP="00A90E39">
                  <w:pPr>
                    <w:pStyle w:val="TableHeaderText"/>
                    <w:rPr>
                      <w:rFonts w:ascii="Times New Roman" w:hAnsi="Times New Roman"/>
                    </w:rPr>
                  </w:pPr>
                  <w:r w:rsidRPr="00614143">
                    <w:rPr>
                      <w:rFonts w:ascii="Times New Roman" w:hAnsi="Times New Roman"/>
                    </w:rPr>
                    <w:t>Supervised Lender</w:t>
                  </w:r>
                </w:p>
              </w:tc>
              <w:tc>
                <w:tcPr>
                  <w:tcW w:w="3443" w:type="dxa"/>
                  <w:tcBorders>
                    <w:top w:val="single" w:sz="4" w:space="0" w:color="000000"/>
                    <w:left w:val="single" w:sz="4" w:space="0" w:color="000000"/>
                    <w:bottom w:val="single" w:sz="4" w:space="0" w:color="000000"/>
                    <w:right w:val="single" w:sz="4" w:space="0" w:color="000000"/>
                  </w:tcBorders>
                </w:tcPr>
                <w:p w:rsidR="00A90E39" w:rsidRPr="00614143" w:rsidRDefault="00A90E39" w:rsidP="00A90E39">
                  <w:pPr>
                    <w:pStyle w:val="TableHeaderText"/>
                    <w:rPr>
                      <w:rFonts w:ascii="Times New Roman" w:hAnsi="Times New Roman"/>
                    </w:rPr>
                  </w:pPr>
                  <w:r w:rsidRPr="00614143">
                    <w:rPr>
                      <w:rFonts w:ascii="Times New Roman" w:hAnsi="Times New Roman"/>
                    </w:rPr>
                    <w:t>Non-supervised Automatic Lender</w:t>
                  </w:r>
                </w:p>
              </w:tc>
            </w:tr>
            <w:bookmarkEnd w:id="21"/>
            <w:bookmarkEnd w:id="22"/>
            <w:tr w:rsidR="00A90E39" w:rsidRPr="00614143" w:rsidTr="00A90E39">
              <w:trPr>
                <w:cantSplit/>
              </w:trPr>
              <w:tc>
                <w:tcPr>
                  <w:tcW w:w="1507" w:type="dxa"/>
                  <w:tcBorders>
                    <w:top w:val="single" w:sz="4" w:space="0" w:color="000000"/>
                    <w:left w:val="single" w:sz="4" w:space="0" w:color="000000"/>
                    <w:bottom w:val="single" w:sz="4" w:space="0" w:color="000000"/>
                    <w:right w:val="single" w:sz="4" w:space="0" w:color="000000"/>
                  </w:tcBorders>
                </w:tcPr>
                <w:p w:rsidR="00A90E39" w:rsidRPr="00614143" w:rsidRDefault="00A90E39" w:rsidP="00A90E39">
                  <w:pPr>
                    <w:pStyle w:val="TableText"/>
                    <w:rPr>
                      <w:rFonts w:ascii="Times New Roman" w:hAnsi="Times New Roman"/>
                    </w:rPr>
                  </w:pPr>
                  <w:r w:rsidRPr="00614143">
                    <w:rPr>
                      <w:rFonts w:ascii="Times New Roman" w:hAnsi="Times New Roman"/>
                    </w:rPr>
                    <w:t>To close loans on the automatic basis</w:t>
                  </w:r>
                </w:p>
              </w:tc>
              <w:tc>
                <w:tcPr>
                  <w:tcW w:w="2610" w:type="dxa"/>
                  <w:tcBorders>
                    <w:top w:val="single" w:sz="4" w:space="0" w:color="000000"/>
                    <w:left w:val="single" w:sz="4" w:space="0" w:color="000000"/>
                    <w:bottom w:val="single" w:sz="4" w:space="0" w:color="000000"/>
                    <w:right w:val="single" w:sz="4" w:space="0" w:color="000000"/>
                  </w:tcBorders>
                </w:tcPr>
                <w:p w:rsidR="00A90E39" w:rsidRPr="00614143" w:rsidRDefault="00A90E39" w:rsidP="00A90E39">
                  <w:pPr>
                    <w:pStyle w:val="TableText"/>
                    <w:rPr>
                      <w:rFonts w:ascii="Times New Roman" w:hAnsi="Times New Roman"/>
                    </w:rPr>
                  </w:pPr>
                  <w:r w:rsidRPr="00614143">
                    <w:rPr>
                      <w:rFonts w:ascii="Times New Roman" w:hAnsi="Times New Roman"/>
                    </w:rPr>
                    <w:t>No VA approval needed.</w:t>
                  </w:r>
                </w:p>
              </w:tc>
              <w:tc>
                <w:tcPr>
                  <w:tcW w:w="3443" w:type="dxa"/>
                  <w:tcBorders>
                    <w:top w:val="single" w:sz="4" w:space="0" w:color="000000"/>
                    <w:left w:val="single" w:sz="4" w:space="0" w:color="000000"/>
                    <w:bottom w:val="single" w:sz="4" w:space="0" w:color="000000"/>
                    <w:right w:val="single" w:sz="4" w:space="0" w:color="000000"/>
                  </w:tcBorders>
                </w:tcPr>
                <w:p w:rsidR="00A90E39" w:rsidRPr="00614143" w:rsidRDefault="00A90E39" w:rsidP="00A90E39">
                  <w:pPr>
                    <w:pStyle w:val="TableText"/>
                    <w:rPr>
                      <w:rFonts w:ascii="Times New Roman" w:hAnsi="Times New Roman"/>
                    </w:rPr>
                  </w:pPr>
                  <w:r w:rsidRPr="00614143">
                    <w:rPr>
                      <w:rFonts w:ascii="Times New Roman" w:hAnsi="Times New Roman"/>
                    </w:rPr>
                    <w:t>Must submit application and be authorized by VA to close loans on an automatic basis.</w:t>
                  </w:r>
                </w:p>
              </w:tc>
            </w:tr>
            <w:tr w:rsidR="00A90E39" w:rsidRPr="00614143" w:rsidTr="00A90E39">
              <w:trPr>
                <w:cantSplit/>
              </w:trPr>
              <w:tc>
                <w:tcPr>
                  <w:tcW w:w="1507" w:type="dxa"/>
                  <w:tcBorders>
                    <w:top w:val="single" w:sz="4" w:space="0" w:color="000000"/>
                    <w:left w:val="single" w:sz="4" w:space="0" w:color="000000"/>
                    <w:bottom w:val="single" w:sz="4" w:space="0" w:color="000000"/>
                    <w:right w:val="single" w:sz="4" w:space="0" w:color="000000"/>
                  </w:tcBorders>
                </w:tcPr>
                <w:p w:rsidR="00A90E39" w:rsidRPr="00614143" w:rsidRDefault="00A90E39" w:rsidP="00A90E39">
                  <w:pPr>
                    <w:pStyle w:val="TableText"/>
                    <w:rPr>
                      <w:rFonts w:ascii="Times New Roman" w:hAnsi="Times New Roman"/>
                    </w:rPr>
                  </w:pPr>
                  <w:r w:rsidRPr="00614143">
                    <w:rPr>
                      <w:rFonts w:ascii="Times New Roman" w:hAnsi="Times New Roman"/>
                    </w:rPr>
                    <w:t>To use certain underwriters</w:t>
                  </w:r>
                </w:p>
              </w:tc>
              <w:tc>
                <w:tcPr>
                  <w:tcW w:w="2610" w:type="dxa"/>
                  <w:tcBorders>
                    <w:top w:val="single" w:sz="4" w:space="0" w:color="000000"/>
                    <w:left w:val="single" w:sz="4" w:space="0" w:color="000000"/>
                    <w:bottom w:val="single" w:sz="4" w:space="0" w:color="000000"/>
                    <w:right w:val="single" w:sz="4" w:space="0" w:color="000000"/>
                  </w:tcBorders>
                </w:tcPr>
                <w:p w:rsidR="00A90E39" w:rsidRPr="00614143" w:rsidRDefault="00A90E39" w:rsidP="00A90E39">
                  <w:pPr>
                    <w:pStyle w:val="TableText"/>
                    <w:rPr>
                      <w:rFonts w:ascii="Times New Roman" w:hAnsi="Times New Roman"/>
                    </w:rPr>
                  </w:pPr>
                  <w:r w:rsidRPr="00614143">
                    <w:rPr>
                      <w:rFonts w:ascii="Times New Roman" w:hAnsi="Times New Roman"/>
                    </w:rPr>
                    <w:t>No VA approval needed.  Any</w:t>
                  </w:r>
                  <w:r w:rsidRPr="00614143">
                    <w:rPr>
                      <w:rFonts w:ascii="Times New Roman" w:hAnsi="Times New Roman"/>
                      <w:b/>
                      <w:bCs/>
                    </w:rPr>
                    <w:t xml:space="preserve"> </w:t>
                  </w:r>
                  <w:r w:rsidRPr="00614143">
                    <w:rPr>
                      <w:rFonts w:ascii="Times New Roman" w:hAnsi="Times New Roman"/>
                    </w:rPr>
                    <w:t>of the lender’s underwriters may underwrite loans processed on the automatic basis.</w:t>
                  </w:r>
                </w:p>
              </w:tc>
              <w:tc>
                <w:tcPr>
                  <w:tcW w:w="3443" w:type="dxa"/>
                  <w:tcBorders>
                    <w:top w:val="single" w:sz="4" w:space="0" w:color="000000"/>
                    <w:left w:val="single" w:sz="4" w:space="0" w:color="000000"/>
                    <w:bottom w:val="single" w:sz="4" w:space="0" w:color="000000"/>
                    <w:right w:val="single" w:sz="4" w:space="0" w:color="000000"/>
                  </w:tcBorders>
                </w:tcPr>
                <w:p w:rsidR="00A90E39" w:rsidRPr="00614143" w:rsidRDefault="00A90E39" w:rsidP="00A90E39">
                  <w:pPr>
                    <w:pStyle w:val="TableText"/>
                    <w:rPr>
                      <w:rFonts w:ascii="Times New Roman" w:hAnsi="Times New Roman"/>
                    </w:rPr>
                  </w:pPr>
                  <w:r w:rsidRPr="00614143">
                    <w:rPr>
                      <w:rFonts w:ascii="Times New Roman" w:hAnsi="Times New Roman"/>
                    </w:rPr>
                    <w:t>Must submit application and obtain VA approval for each person to underwrite VA loans processed on the automatic basis.</w:t>
                  </w:r>
                </w:p>
              </w:tc>
            </w:tr>
            <w:tr w:rsidR="00A90E39" w:rsidRPr="00614143" w:rsidTr="00A90E39">
              <w:trPr>
                <w:cantSplit/>
              </w:trPr>
              <w:tc>
                <w:tcPr>
                  <w:tcW w:w="1507" w:type="dxa"/>
                  <w:tcBorders>
                    <w:top w:val="single" w:sz="4" w:space="0" w:color="000000"/>
                    <w:left w:val="single" w:sz="4" w:space="0" w:color="000000"/>
                    <w:bottom w:val="single" w:sz="4" w:space="0" w:color="000000"/>
                    <w:right w:val="single" w:sz="4" w:space="0" w:color="000000"/>
                  </w:tcBorders>
                </w:tcPr>
                <w:p w:rsidR="00A90E39" w:rsidRPr="00614143" w:rsidRDefault="00A90E39" w:rsidP="00A90E39">
                  <w:pPr>
                    <w:pStyle w:val="TableText"/>
                    <w:rPr>
                      <w:rFonts w:ascii="Times New Roman" w:hAnsi="Times New Roman"/>
                    </w:rPr>
                  </w:pPr>
                  <w:bookmarkStart w:id="23" w:name="_fs_p50pSeyDwkaC2tfsIdcZBA" w:colFirst="2" w:colLast="2"/>
                  <w:r w:rsidRPr="00614143">
                    <w:rPr>
                      <w:rFonts w:ascii="Times New Roman" w:hAnsi="Times New Roman"/>
                    </w:rPr>
                    <w:t xml:space="preserve">To close loans in particular states </w:t>
                  </w:r>
                </w:p>
              </w:tc>
              <w:tc>
                <w:tcPr>
                  <w:tcW w:w="2610" w:type="dxa"/>
                  <w:tcBorders>
                    <w:top w:val="single" w:sz="4" w:space="0" w:color="000000"/>
                    <w:left w:val="single" w:sz="4" w:space="0" w:color="000000"/>
                    <w:bottom w:val="single" w:sz="4" w:space="0" w:color="000000"/>
                    <w:right w:val="single" w:sz="4" w:space="0" w:color="000000"/>
                  </w:tcBorders>
                </w:tcPr>
                <w:p w:rsidR="00A90E39" w:rsidRPr="00614143" w:rsidRDefault="00A90E39" w:rsidP="00A90E39">
                  <w:pPr>
                    <w:pStyle w:val="TableText"/>
                    <w:rPr>
                      <w:rFonts w:ascii="Times New Roman" w:hAnsi="Times New Roman"/>
                    </w:rPr>
                  </w:pPr>
                  <w:r w:rsidRPr="00614143">
                    <w:rPr>
                      <w:rFonts w:ascii="Times New Roman" w:hAnsi="Times New Roman"/>
                    </w:rPr>
                    <w:t>No VA approval needed.</w:t>
                  </w:r>
                  <w:r w:rsidR="000F7804">
                    <w:rPr>
                      <w:rFonts w:ascii="Times New Roman" w:hAnsi="Times New Roman"/>
                    </w:rPr>
                    <w:t xml:space="preserve"> Lender may close loans in any s</w:t>
                  </w:r>
                  <w:r w:rsidRPr="00614143">
                    <w:rPr>
                      <w:rFonts w:ascii="Times New Roman" w:hAnsi="Times New Roman"/>
                    </w:rPr>
                    <w:t xml:space="preserve">tate. </w:t>
                  </w:r>
                </w:p>
              </w:tc>
              <w:tc>
                <w:tcPr>
                  <w:tcW w:w="3443" w:type="dxa"/>
                  <w:tcBorders>
                    <w:top w:val="single" w:sz="4" w:space="0" w:color="000000"/>
                    <w:left w:val="single" w:sz="4" w:space="0" w:color="000000"/>
                    <w:bottom w:val="single" w:sz="4" w:space="0" w:color="000000"/>
                    <w:right w:val="single" w:sz="4" w:space="0" w:color="000000"/>
                  </w:tcBorders>
                </w:tcPr>
                <w:p w:rsidR="00A90E39" w:rsidRPr="00614143" w:rsidRDefault="00A90E39" w:rsidP="00A90E39">
                  <w:pPr>
                    <w:pStyle w:val="TableText"/>
                    <w:rPr>
                      <w:rFonts w:ascii="Times New Roman" w:hAnsi="Times New Roman"/>
                    </w:rPr>
                  </w:pPr>
                  <w:r w:rsidRPr="00614143">
                    <w:rPr>
                      <w:rFonts w:ascii="Times New Roman" w:hAnsi="Times New Roman"/>
                    </w:rPr>
                    <w:t>No VA approval needed.</w:t>
                  </w:r>
                  <w:r w:rsidR="000F7804">
                    <w:rPr>
                      <w:rFonts w:ascii="Times New Roman" w:hAnsi="Times New Roman"/>
                    </w:rPr>
                    <w:t xml:space="preserve"> Lender may close loans in any s</w:t>
                  </w:r>
                  <w:r w:rsidRPr="00614143">
                    <w:rPr>
                      <w:rFonts w:ascii="Times New Roman" w:hAnsi="Times New Roman"/>
                    </w:rPr>
                    <w:t xml:space="preserve">tate.  </w:t>
                  </w:r>
                </w:p>
              </w:tc>
            </w:tr>
            <w:bookmarkEnd w:id="23"/>
            <w:tr w:rsidR="00A90E39" w:rsidRPr="00614143" w:rsidTr="00A90E39">
              <w:trPr>
                <w:cantSplit/>
              </w:trPr>
              <w:tc>
                <w:tcPr>
                  <w:tcW w:w="1507" w:type="dxa"/>
                  <w:tcBorders>
                    <w:top w:val="single" w:sz="4" w:space="0" w:color="000000"/>
                    <w:left w:val="single" w:sz="4" w:space="0" w:color="000000"/>
                    <w:bottom w:val="single" w:sz="4" w:space="0" w:color="000000"/>
                    <w:right w:val="single" w:sz="4" w:space="0" w:color="000000"/>
                  </w:tcBorders>
                </w:tcPr>
                <w:p w:rsidR="00A90E39" w:rsidRPr="00614143" w:rsidRDefault="00A90E39" w:rsidP="00A90E39">
                  <w:pPr>
                    <w:pStyle w:val="TableText"/>
                    <w:rPr>
                      <w:rFonts w:ascii="Times New Roman" w:hAnsi="Times New Roman"/>
                    </w:rPr>
                  </w:pPr>
                  <w:r w:rsidRPr="00614143">
                    <w:rPr>
                      <w:rFonts w:ascii="Times New Roman" w:hAnsi="Times New Roman"/>
                    </w:rPr>
                    <w:t>To use agents to process VA loans</w:t>
                  </w:r>
                </w:p>
              </w:tc>
              <w:tc>
                <w:tcPr>
                  <w:tcW w:w="2610" w:type="dxa"/>
                  <w:tcBorders>
                    <w:top w:val="single" w:sz="4" w:space="0" w:color="000000"/>
                    <w:left w:val="single" w:sz="4" w:space="0" w:color="000000"/>
                    <w:bottom w:val="single" w:sz="4" w:space="0" w:color="000000"/>
                    <w:right w:val="single" w:sz="4" w:space="0" w:color="000000"/>
                  </w:tcBorders>
                </w:tcPr>
                <w:p w:rsidR="00A90E39" w:rsidRPr="00614143" w:rsidRDefault="00A90E39" w:rsidP="00A90E39">
                  <w:pPr>
                    <w:pStyle w:val="TableText"/>
                    <w:rPr>
                      <w:rFonts w:ascii="Times New Roman" w:hAnsi="Times New Roman"/>
                    </w:rPr>
                  </w:pPr>
                  <w:r w:rsidRPr="00614143">
                    <w:rPr>
                      <w:rFonts w:ascii="Times New Roman" w:hAnsi="Times New Roman"/>
                    </w:rPr>
                    <w:t>Must submit request and obtain VA recognition of each agent with whom the lender has an ongoing relationship.</w:t>
                  </w:r>
                </w:p>
              </w:tc>
              <w:tc>
                <w:tcPr>
                  <w:tcW w:w="3443" w:type="dxa"/>
                  <w:tcBorders>
                    <w:top w:val="single" w:sz="4" w:space="0" w:color="000000"/>
                    <w:left w:val="single" w:sz="4" w:space="0" w:color="000000"/>
                    <w:bottom w:val="single" w:sz="4" w:space="0" w:color="000000"/>
                    <w:right w:val="single" w:sz="4" w:space="0" w:color="000000"/>
                  </w:tcBorders>
                </w:tcPr>
                <w:p w:rsidR="00A90E39" w:rsidRPr="00614143" w:rsidRDefault="00A90E39" w:rsidP="00A90E39">
                  <w:pPr>
                    <w:pStyle w:val="TableText"/>
                    <w:rPr>
                      <w:rFonts w:ascii="Times New Roman" w:hAnsi="Times New Roman"/>
                    </w:rPr>
                  </w:pPr>
                  <w:r w:rsidRPr="00614143">
                    <w:rPr>
                      <w:rFonts w:ascii="Times New Roman" w:hAnsi="Times New Roman"/>
                    </w:rPr>
                    <w:t xml:space="preserve">Must submit request and obtain VA recognition of each agent with whom the lender has an ongoing relationship. </w:t>
                  </w:r>
                </w:p>
              </w:tc>
            </w:tr>
          </w:tbl>
          <w:p w:rsidR="00A90E39" w:rsidRPr="00614143" w:rsidRDefault="00A90E39" w:rsidP="00A90E39">
            <w:pPr>
              <w:rPr>
                <w:rFonts w:ascii="Times New Roman" w:hAnsi="Times New Roman"/>
              </w:rPr>
            </w:pPr>
          </w:p>
        </w:tc>
      </w:tr>
      <w:bookmarkEnd w:id="20"/>
    </w:tbl>
    <w:p w:rsidR="00A90E39" w:rsidRPr="00614143" w:rsidRDefault="00A90E39" w:rsidP="00A90E39">
      <w:pPr>
        <w:pStyle w:val="BlockLine"/>
        <w:rPr>
          <w:rFonts w:ascii="Times New Roman" w:hAnsi="Times New Roman"/>
        </w:rPr>
      </w:pPr>
    </w:p>
    <w:tbl>
      <w:tblPr>
        <w:tblW w:w="0" w:type="auto"/>
        <w:tblLayout w:type="fixed"/>
        <w:tblLook w:val="0000" w:firstRow="0" w:lastRow="0" w:firstColumn="0" w:lastColumn="0" w:noHBand="0" w:noVBand="0"/>
      </w:tblPr>
      <w:tblGrid>
        <w:gridCol w:w="1728"/>
        <w:gridCol w:w="7740"/>
      </w:tblGrid>
      <w:tr w:rsidR="00A90E39" w:rsidRPr="00614143" w:rsidTr="00A90E39">
        <w:trPr>
          <w:cantSplit/>
        </w:trPr>
        <w:tc>
          <w:tcPr>
            <w:tcW w:w="1728" w:type="dxa"/>
          </w:tcPr>
          <w:p w:rsidR="00A90E39" w:rsidRPr="00614143" w:rsidRDefault="00A90E39" w:rsidP="00A90E39">
            <w:pPr>
              <w:pStyle w:val="Heading5"/>
              <w:rPr>
                <w:rFonts w:ascii="Times New Roman" w:hAnsi="Times New Roman"/>
              </w:rPr>
            </w:pPr>
            <w:bookmarkStart w:id="24" w:name="_fs_Q7p83zGkMUehZoa3MSsg" w:colFirst="0" w:colLast="0"/>
            <w:r w:rsidRPr="00614143">
              <w:rPr>
                <w:rFonts w:ascii="Times New Roman" w:hAnsi="Times New Roman"/>
              </w:rPr>
              <w:t>k. IRRRL Exception</w:t>
            </w:r>
          </w:p>
        </w:tc>
        <w:tc>
          <w:tcPr>
            <w:tcW w:w="7740" w:type="dxa"/>
          </w:tcPr>
          <w:p w:rsidR="00A90E39" w:rsidRPr="00614143" w:rsidRDefault="00A90E39" w:rsidP="00A90E39">
            <w:pPr>
              <w:pStyle w:val="BlockText"/>
              <w:rPr>
                <w:rFonts w:ascii="Times New Roman" w:hAnsi="Times New Roman"/>
              </w:rPr>
            </w:pPr>
            <w:r w:rsidRPr="00614143">
              <w:rPr>
                <w:rFonts w:ascii="Times New Roman" w:hAnsi="Times New Roman"/>
              </w:rPr>
              <w:t>IRRRLs, except those intended to refinance delinquent VA loans, can be closed auto</w:t>
            </w:r>
            <w:r w:rsidR="00FB6885">
              <w:rPr>
                <w:rFonts w:ascii="Times New Roman" w:hAnsi="Times New Roman"/>
              </w:rPr>
              <w:t>matically by any lender in any s</w:t>
            </w:r>
            <w:r w:rsidRPr="00614143">
              <w:rPr>
                <w:rFonts w:ascii="Times New Roman" w:hAnsi="Times New Roman"/>
              </w:rPr>
              <w:t>tate without specific approval of automatic a</w:t>
            </w:r>
            <w:r w:rsidR="000F7804">
              <w:rPr>
                <w:rFonts w:ascii="Times New Roman" w:hAnsi="Times New Roman"/>
              </w:rPr>
              <w:t>uthority, underwriters, or the s</w:t>
            </w:r>
            <w:r w:rsidRPr="00614143">
              <w:rPr>
                <w:rFonts w:ascii="Times New Roman" w:hAnsi="Times New Roman"/>
              </w:rPr>
              <w:t>tate in which the loan is made.  Use of agents to process IRRRLs is subject to the same requirements as agents proces</w:t>
            </w:r>
            <w:r>
              <w:rPr>
                <w:rFonts w:ascii="Times New Roman" w:hAnsi="Times New Roman"/>
              </w:rPr>
              <w:t>sing other types of loans (see Topic</w:t>
            </w:r>
            <w:r w:rsidRPr="00614143">
              <w:rPr>
                <w:rFonts w:ascii="Times New Roman" w:hAnsi="Times New Roman"/>
              </w:rPr>
              <w:t xml:space="preserve"> 7 of this </w:t>
            </w:r>
            <w:r w:rsidR="00AD24B7">
              <w:rPr>
                <w:rFonts w:ascii="Times New Roman" w:hAnsi="Times New Roman"/>
              </w:rPr>
              <w:t>chapter</w:t>
            </w:r>
            <w:r w:rsidRPr="00614143">
              <w:rPr>
                <w:rFonts w:ascii="Times New Roman" w:hAnsi="Times New Roman"/>
              </w:rPr>
              <w:t>).</w:t>
            </w:r>
          </w:p>
        </w:tc>
      </w:tr>
      <w:bookmarkEnd w:id="24"/>
    </w:tbl>
    <w:p w:rsidR="00A90E39" w:rsidRDefault="00A90E39" w:rsidP="00A90E39">
      <w:pPr>
        <w:pStyle w:val="BlockLine"/>
      </w:pPr>
    </w:p>
    <w:p w:rsidR="00A90E39" w:rsidRPr="00097BB1" w:rsidRDefault="00A90E39" w:rsidP="00A90E39">
      <w:pPr>
        <w:pStyle w:val="Heading4"/>
        <w:rPr>
          <w:rFonts w:ascii="Arial" w:hAnsi="Arial" w:cs="Arial"/>
        </w:rPr>
      </w:pPr>
      <w:bookmarkStart w:id="25" w:name="_fs_v3B15WhbE2vAFS2gfoRww"/>
      <w:r w:rsidRPr="00097BB1">
        <w:rPr>
          <w:rFonts w:ascii="Arial" w:hAnsi="Arial" w:cs="Arial"/>
        </w:rPr>
        <w:lastRenderedPageBreak/>
        <w:t>2.  Before a Lender Starts Making Loans</w:t>
      </w:r>
    </w:p>
    <w:bookmarkEnd w:id="25"/>
    <w:p w:rsidR="00A90E39" w:rsidRPr="00A34754" w:rsidRDefault="00A90E39" w:rsidP="00A90E39">
      <w:pPr>
        <w:pStyle w:val="BlockLine"/>
        <w:rPr>
          <w:rFonts w:ascii="Times New Roman" w:hAnsi="Times New Roman"/>
        </w:rPr>
      </w:pPr>
    </w:p>
    <w:tbl>
      <w:tblPr>
        <w:tblW w:w="0" w:type="auto"/>
        <w:tblLayout w:type="fixed"/>
        <w:tblLook w:val="0000" w:firstRow="0" w:lastRow="0" w:firstColumn="0" w:lastColumn="0" w:noHBand="0" w:noVBand="0"/>
      </w:tblPr>
      <w:tblGrid>
        <w:gridCol w:w="1728"/>
        <w:gridCol w:w="7740"/>
      </w:tblGrid>
      <w:tr w:rsidR="00A90E39" w:rsidRPr="00A34754" w:rsidTr="00A90E39">
        <w:trPr>
          <w:cantSplit/>
        </w:trPr>
        <w:tc>
          <w:tcPr>
            <w:tcW w:w="1728" w:type="dxa"/>
          </w:tcPr>
          <w:p w:rsidR="00A90E39" w:rsidRPr="00A34754" w:rsidRDefault="00A90E39" w:rsidP="00A90E39">
            <w:pPr>
              <w:pStyle w:val="Heading5"/>
              <w:rPr>
                <w:rFonts w:ascii="Times New Roman" w:hAnsi="Times New Roman"/>
              </w:rPr>
            </w:pPr>
            <w:bookmarkStart w:id="26" w:name="_fs_a6VWC4cfY2U1TKlhLNFApA" w:colFirst="0" w:colLast="0"/>
            <w:r w:rsidRPr="00A34754">
              <w:rPr>
                <w:rFonts w:ascii="Times New Roman" w:hAnsi="Times New Roman"/>
              </w:rPr>
              <w:t>Change Date</w:t>
            </w:r>
          </w:p>
        </w:tc>
        <w:tc>
          <w:tcPr>
            <w:tcW w:w="7740" w:type="dxa"/>
          </w:tcPr>
          <w:p w:rsidR="004F3FD0" w:rsidRPr="00952101" w:rsidRDefault="002B33BE" w:rsidP="004F3FD0">
            <w:pPr>
              <w:pStyle w:val="BlockText"/>
              <w:rPr>
                <w:rFonts w:ascii="Times New Roman" w:hAnsi="Times New Roman"/>
              </w:rPr>
            </w:pPr>
            <w:r>
              <w:rPr>
                <w:rFonts w:ascii="Times New Roman" w:hAnsi="Times New Roman"/>
              </w:rPr>
              <w:t>February 1, 2019</w:t>
            </w:r>
          </w:p>
          <w:p w:rsidR="00A90E39" w:rsidRPr="00A34754" w:rsidRDefault="004F3FD0" w:rsidP="004F3FD0">
            <w:pPr>
              <w:pStyle w:val="BulletText1"/>
              <w:numPr>
                <w:ilvl w:val="0"/>
                <w:numId w:val="17"/>
              </w:numPr>
              <w:rPr>
                <w:rFonts w:ascii="Times New Roman" w:hAnsi="Times New Roman"/>
              </w:rPr>
            </w:pPr>
            <w:r>
              <w:rPr>
                <w:rFonts w:ascii="Times New Roman" w:hAnsi="Times New Roman"/>
              </w:rPr>
              <w:t>This chapter has been revised in its entirety.</w:t>
            </w:r>
          </w:p>
        </w:tc>
      </w:tr>
    </w:tbl>
    <w:bookmarkEnd w:id="26"/>
    <w:p w:rsidR="00A90E39" w:rsidRPr="00A34754" w:rsidRDefault="00A90E39" w:rsidP="00A90E39">
      <w:pPr>
        <w:pStyle w:val="BlockLine"/>
        <w:rPr>
          <w:rFonts w:ascii="Times New Roman" w:hAnsi="Times New Roman"/>
        </w:rPr>
      </w:pPr>
      <w:r w:rsidRPr="00A34754">
        <w:rPr>
          <w:rFonts w:ascii="Times New Roman" w:hAnsi="Times New Roman"/>
        </w:rPr>
        <w:t xml:space="preserve"> </w:t>
      </w:r>
    </w:p>
    <w:tbl>
      <w:tblPr>
        <w:tblW w:w="0" w:type="auto"/>
        <w:tblLayout w:type="fixed"/>
        <w:tblLook w:val="0000" w:firstRow="0" w:lastRow="0" w:firstColumn="0" w:lastColumn="0" w:noHBand="0" w:noVBand="0"/>
      </w:tblPr>
      <w:tblGrid>
        <w:gridCol w:w="1728"/>
        <w:gridCol w:w="7740"/>
      </w:tblGrid>
      <w:tr w:rsidR="00A90E39" w:rsidRPr="00A34754" w:rsidTr="00A90E39">
        <w:trPr>
          <w:cantSplit/>
        </w:trPr>
        <w:tc>
          <w:tcPr>
            <w:tcW w:w="1728" w:type="dxa"/>
          </w:tcPr>
          <w:p w:rsidR="00A90E39" w:rsidRPr="00A34754" w:rsidRDefault="00A90E39" w:rsidP="00A90E39">
            <w:pPr>
              <w:pStyle w:val="Heading5"/>
              <w:rPr>
                <w:rFonts w:ascii="Times New Roman" w:hAnsi="Times New Roman"/>
              </w:rPr>
            </w:pPr>
            <w:bookmarkStart w:id="27" w:name="_fs_ZqZ1vFnTbUCMlD93RLgBLQ" w:colFirst="0" w:colLast="0"/>
            <w:r w:rsidRPr="00A34754">
              <w:rPr>
                <w:rFonts w:ascii="Times New Roman" w:hAnsi="Times New Roman"/>
              </w:rPr>
              <w:t>a. Sending the Initial Information Package to VA</w:t>
            </w:r>
          </w:p>
        </w:tc>
        <w:tc>
          <w:tcPr>
            <w:tcW w:w="7740" w:type="dxa"/>
          </w:tcPr>
          <w:p w:rsidR="00A90E39" w:rsidRPr="00A34754" w:rsidRDefault="00A90E39" w:rsidP="00A90E39">
            <w:pPr>
              <w:pStyle w:val="BlockText"/>
              <w:rPr>
                <w:rFonts w:ascii="Times New Roman" w:hAnsi="Times New Roman"/>
              </w:rPr>
            </w:pPr>
            <w:r>
              <w:rPr>
                <w:rFonts w:ascii="Times New Roman" w:hAnsi="Times New Roman"/>
              </w:rPr>
              <w:t xml:space="preserve">This section applies to </w:t>
            </w:r>
            <w:r>
              <w:rPr>
                <w:rFonts w:ascii="Times New Roman" w:hAnsi="Times New Roman"/>
                <w:u w:val="single"/>
              </w:rPr>
              <w:t>all</w:t>
            </w:r>
            <w:r w:rsidRPr="00A34754">
              <w:rPr>
                <w:rFonts w:ascii="Times New Roman" w:hAnsi="Times New Roman"/>
              </w:rPr>
              <w:t xml:space="preserve"> lenders (supervised, </w:t>
            </w:r>
            <w:r>
              <w:rPr>
                <w:rFonts w:ascii="Times New Roman" w:hAnsi="Times New Roman"/>
              </w:rPr>
              <w:t>n</w:t>
            </w:r>
            <w:r w:rsidRPr="00A34754">
              <w:rPr>
                <w:rFonts w:ascii="Times New Roman" w:hAnsi="Times New Roman"/>
              </w:rPr>
              <w:t>on-supervised automatic, and prior approval).</w:t>
            </w:r>
          </w:p>
          <w:p w:rsidR="00A90E39" w:rsidRPr="00A34754" w:rsidRDefault="00A90E39" w:rsidP="00A90E39">
            <w:pPr>
              <w:pStyle w:val="BlockText"/>
              <w:rPr>
                <w:rFonts w:ascii="Times New Roman" w:hAnsi="Times New Roman"/>
              </w:rPr>
            </w:pPr>
          </w:p>
          <w:p w:rsidR="00A90E39" w:rsidRPr="00A34754" w:rsidRDefault="00A90E39" w:rsidP="00A90E39">
            <w:pPr>
              <w:pStyle w:val="BlockText"/>
              <w:rPr>
                <w:rFonts w:ascii="Times New Roman" w:hAnsi="Times New Roman"/>
              </w:rPr>
            </w:pPr>
            <w:r w:rsidRPr="00A34754">
              <w:rPr>
                <w:rFonts w:ascii="Times New Roman" w:hAnsi="Times New Roman"/>
              </w:rPr>
              <w:t>First-time VA lend</w:t>
            </w:r>
            <w:r>
              <w:rPr>
                <w:rFonts w:ascii="Times New Roman" w:hAnsi="Times New Roman"/>
              </w:rPr>
              <w:t>ers must send the certain</w:t>
            </w:r>
            <w:r w:rsidRPr="00A34754">
              <w:rPr>
                <w:rFonts w:ascii="Times New Roman" w:hAnsi="Times New Roman"/>
              </w:rPr>
              <w:t xml:space="preserve"> information to the VA Regional Loan Center</w:t>
            </w:r>
            <w:r>
              <w:rPr>
                <w:rFonts w:ascii="Times New Roman" w:hAnsi="Times New Roman"/>
              </w:rPr>
              <w:t xml:space="preserve"> (RLC)</w:t>
            </w:r>
            <w:r w:rsidRPr="00A34754">
              <w:rPr>
                <w:rFonts w:ascii="Times New Roman" w:hAnsi="Times New Roman"/>
              </w:rPr>
              <w:t xml:space="preserve"> or the Honolulu Regional Office according to jurisdiction.  A complete list may be found at</w:t>
            </w:r>
            <w:r>
              <w:rPr>
                <w:rFonts w:ascii="Times New Roman" w:hAnsi="Times New Roman"/>
              </w:rPr>
              <w:t>:</w:t>
            </w:r>
            <w:r w:rsidRPr="00A34754">
              <w:rPr>
                <w:rFonts w:ascii="Times New Roman" w:hAnsi="Times New Roman"/>
              </w:rPr>
              <w:t xml:space="preserve"> </w:t>
            </w:r>
            <w:hyperlink r:id="rId12" w:history="1">
              <w:r w:rsidRPr="00A34754">
                <w:rPr>
                  <w:rStyle w:val="Hyperlink"/>
                  <w:rFonts w:ascii="Times New Roman" w:hAnsi="Times New Roman"/>
                </w:rPr>
                <w:t>http://www.benefits.va.gov/homeloans/contact_rlc_info.asp</w:t>
              </w:r>
            </w:hyperlink>
            <w:r>
              <w:rPr>
                <w:rFonts w:ascii="Times New Roman" w:hAnsi="Times New Roman"/>
              </w:rPr>
              <w:t>. The information that should be sent includes:</w:t>
            </w:r>
          </w:p>
          <w:p w:rsidR="00A90E39" w:rsidRPr="00A34754" w:rsidRDefault="00A90E39" w:rsidP="00A90E39">
            <w:pPr>
              <w:pStyle w:val="BlockText"/>
              <w:rPr>
                <w:rFonts w:ascii="Times New Roman" w:hAnsi="Times New Roman"/>
              </w:rPr>
            </w:pPr>
          </w:p>
          <w:p w:rsidR="00A90E39" w:rsidRPr="00A34754" w:rsidRDefault="00A90E39" w:rsidP="00A90E39">
            <w:pPr>
              <w:pStyle w:val="BulletText1"/>
              <w:numPr>
                <w:ilvl w:val="0"/>
                <w:numId w:val="21"/>
              </w:numPr>
              <w:rPr>
                <w:rFonts w:ascii="Times New Roman" w:hAnsi="Times New Roman"/>
              </w:rPr>
            </w:pPr>
            <w:bookmarkStart w:id="28" w:name="_fs_BRZBU1coV0G5DQdlKy9Scg"/>
            <w:r w:rsidRPr="00A34754">
              <w:rPr>
                <w:rFonts w:ascii="Times New Roman" w:hAnsi="Times New Roman"/>
              </w:rPr>
              <w:t>specimen signatures of all officers, underwriters, or other personnel authorized to sign documents related to VA-guaranteed loan activities</w:t>
            </w:r>
            <w:r>
              <w:rPr>
                <w:rFonts w:ascii="Times New Roman" w:hAnsi="Times New Roman"/>
              </w:rPr>
              <w:t>,</w:t>
            </w:r>
          </w:p>
          <w:bookmarkEnd w:id="28"/>
          <w:p w:rsidR="00A90E39" w:rsidRDefault="00A90E39" w:rsidP="00A90E39">
            <w:pPr>
              <w:pStyle w:val="BulletText1"/>
              <w:numPr>
                <w:ilvl w:val="0"/>
                <w:numId w:val="21"/>
              </w:numPr>
              <w:rPr>
                <w:rFonts w:ascii="Times New Roman" w:hAnsi="Times New Roman"/>
              </w:rPr>
            </w:pPr>
            <w:r w:rsidRPr="00A34754">
              <w:fldChar w:fldCharType="begin"/>
            </w:r>
            <w:r w:rsidRPr="00A34754">
              <w:rPr>
                <w:rFonts w:ascii="Times New Roman" w:hAnsi="Times New Roman"/>
              </w:rPr>
              <w:instrText xml:space="preserve"> HYPERLINK "http://www.vba.va.gov/pubs/forms/26-8812.pdf" </w:instrText>
            </w:r>
            <w:r w:rsidRPr="00A34754">
              <w:fldChar w:fldCharType="separate"/>
            </w:r>
            <w:r w:rsidRPr="00A34754">
              <w:rPr>
                <w:rStyle w:val="Hyperlink"/>
                <w:rFonts w:ascii="Times New Roman" w:hAnsi="Times New Roman"/>
              </w:rPr>
              <w:t>VA Form 26-8812</w:t>
            </w:r>
            <w:r w:rsidRPr="00A34754">
              <w:rPr>
                <w:rStyle w:val="Hyperlink"/>
                <w:rFonts w:ascii="Times New Roman" w:hAnsi="Times New Roman"/>
              </w:rPr>
              <w:fldChar w:fldCharType="end"/>
            </w:r>
            <w:r w:rsidRPr="00A34754">
              <w:rPr>
                <w:rFonts w:ascii="Times New Roman" w:hAnsi="Times New Roman"/>
              </w:rPr>
              <w:t xml:space="preserve">, </w:t>
            </w:r>
            <w:r w:rsidRPr="00A34754">
              <w:rPr>
                <w:rFonts w:ascii="Times New Roman" w:hAnsi="Times New Roman"/>
                <w:i/>
              </w:rPr>
              <w:t>VA Equal Opportunity Lender Certification</w:t>
            </w:r>
            <w:r>
              <w:rPr>
                <w:rFonts w:ascii="Times New Roman" w:hAnsi="Times New Roman"/>
              </w:rPr>
              <w:t>, and</w:t>
            </w:r>
          </w:p>
          <w:p w:rsidR="00A90E39" w:rsidRPr="00097BB1" w:rsidRDefault="00A90E39" w:rsidP="00A90E39">
            <w:pPr>
              <w:pStyle w:val="BulletText1"/>
              <w:numPr>
                <w:ilvl w:val="0"/>
                <w:numId w:val="21"/>
              </w:numPr>
              <w:rPr>
                <w:rFonts w:ascii="Times New Roman" w:hAnsi="Times New Roman"/>
              </w:rPr>
            </w:pPr>
            <w:r w:rsidRPr="00097BB1">
              <w:rPr>
                <w:rFonts w:ascii="Times New Roman" w:hAnsi="Times New Roman"/>
              </w:rPr>
              <w:t xml:space="preserve">a letter identifying the lender’s corporate address, the lender’s owners, any lending personnel or officers that VA or HUD ever debarred or took other adverse action against, and </w:t>
            </w:r>
            <w:bookmarkStart w:id="29" w:name="_fs_lvgV11ScEimAuvFZIKUrg"/>
            <w:r w:rsidRPr="00097BB1">
              <w:rPr>
                <w:rFonts w:ascii="Times New Roman" w:hAnsi="Times New Roman"/>
              </w:rPr>
              <w:t>a list of all the lender’s branch offices that are involved in VA mortgage lending.</w:t>
            </w:r>
          </w:p>
          <w:bookmarkEnd w:id="29"/>
          <w:p w:rsidR="00A90E39" w:rsidRPr="00A34754" w:rsidRDefault="00A90E39" w:rsidP="00A90E39">
            <w:pPr>
              <w:pStyle w:val="BlockText"/>
              <w:rPr>
                <w:rFonts w:ascii="Times New Roman" w:hAnsi="Times New Roman"/>
              </w:rPr>
            </w:pPr>
          </w:p>
          <w:p w:rsidR="00A90E39" w:rsidRPr="00A34754" w:rsidRDefault="00A90E39" w:rsidP="00A90E39">
            <w:pPr>
              <w:pStyle w:val="BlockText"/>
              <w:rPr>
                <w:rFonts w:ascii="Times New Roman" w:hAnsi="Times New Roman"/>
              </w:rPr>
            </w:pPr>
            <w:bookmarkStart w:id="30" w:name="_fs_MozfI4InyEmBlp2EKScjA"/>
            <w:r w:rsidRPr="00A34754">
              <w:rPr>
                <w:rFonts w:ascii="Times New Roman" w:hAnsi="Times New Roman"/>
              </w:rPr>
              <w:t>In addition, VA may</w:t>
            </w:r>
            <w:r>
              <w:rPr>
                <w:rFonts w:ascii="Times New Roman" w:hAnsi="Times New Roman"/>
              </w:rPr>
              <w:t xml:space="preserve">, at its discretion, </w:t>
            </w:r>
            <w:bookmarkEnd w:id="30"/>
            <w:r w:rsidRPr="00A34754">
              <w:rPr>
                <w:rFonts w:ascii="Times New Roman" w:hAnsi="Times New Roman"/>
              </w:rPr>
              <w:t>or</w:t>
            </w:r>
            <w:r>
              <w:rPr>
                <w:rFonts w:ascii="Times New Roman" w:hAnsi="Times New Roman"/>
              </w:rPr>
              <w:t>der a credit report on a lender</w:t>
            </w:r>
            <w:r w:rsidRPr="00A34754">
              <w:rPr>
                <w:rFonts w:ascii="Times New Roman" w:hAnsi="Times New Roman"/>
              </w:rPr>
              <w:t xml:space="preserve"> and/or</w:t>
            </w:r>
            <w:r>
              <w:rPr>
                <w:rFonts w:ascii="Times New Roman" w:hAnsi="Times New Roman"/>
              </w:rPr>
              <w:t xml:space="preserve"> </w:t>
            </w:r>
            <w:r w:rsidRPr="00A34754">
              <w:rPr>
                <w:rFonts w:ascii="Times New Roman" w:hAnsi="Times New Roman"/>
              </w:rPr>
              <w:t>interview principal officers.</w:t>
            </w:r>
          </w:p>
        </w:tc>
      </w:tr>
    </w:tbl>
    <w:bookmarkEnd w:id="27"/>
    <w:p w:rsidR="00A90E39" w:rsidRPr="000F7804" w:rsidRDefault="00A90E39" w:rsidP="00A90E39">
      <w:pPr>
        <w:pStyle w:val="BlockLine"/>
        <w:rPr>
          <w:rFonts w:ascii="Times New Roman" w:hAnsi="Times New Roman"/>
        </w:rPr>
      </w:pPr>
      <w:r w:rsidRPr="000F7804">
        <w:rPr>
          <w:rFonts w:ascii="Times New Roman" w:hAnsi="Times New Roman"/>
        </w:rPr>
        <w:t>Continued on next page</w:t>
      </w:r>
    </w:p>
    <w:bookmarkStart w:id="31" w:name="_fs_KA1E3L0X2kiZJ4K1HdlfVQ"/>
    <w:p w:rsidR="00A90E39" w:rsidRPr="00097BB1" w:rsidRDefault="00A90E39" w:rsidP="00A90E39">
      <w:pPr>
        <w:pStyle w:val="MapTitleContinued"/>
        <w:rPr>
          <w:rFonts w:ascii="Arial" w:hAnsi="Arial" w:cs="Arial"/>
          <w:b w:val="0"/>
          <w:sz w:val="24"/>
        </w:rPr>
      </w:pPr>
      <w:r w:rsidRPr="00097BB1">
        <w:rPr>
          <w:rFonts w:ascii="Arial" w:hAnsi="Arial" w:cs="Arial"/>
        </w:rPr>
        <w:lastRenderedPageBreak/>
        <w:fldChar w:fldCharType="begin"/>
      </w:r>
      <w:r w:rsidRPr="00097BB1">
        <w:rPr>
          <w:rFonts w:ascii="Arial" w:hAnsi="Arial" w:cs="Arial"/>
        </w:rPr>
        <w:instrText xml:space="preserve"> STYLEREF "Map Title" </w:instrText>
      </w:r>
      <w:r w:rsidRPr="00097BB1">
        <w:rPr>
          <w:rFonts w:ascii="Arial" w:hAnsi="Arial" w:cs="Arial"/>
        </w:rPr>
        <w:fldChar w:fldCharType="separate"/>
      </w:r>
      <w:r w:rsidR="004A271B">
        <w:rPr>
          <w:rFonts w:ascii="Arial" w:hAnsi="Arial" w:cs="Arial"/>
          <w:noProof/>
        </w:rPr>
        <w:t>2.  Before a Lender Starts Making Loans</w:t>
      </w:r>
      <w:r w:rsidRPr="00097BB1">
        <w:rPr>
          <w:rFonts w:ascii="Arial" w:hAnsi="Arial" w:cs="Arial"/>
        </w:rPr>
        <w:fldChar w:fldCharType="end"/>
      </w:r>
      <w:r w:rsidRPr="00097BB1">
        <w:rPr>
          <w:rFonts w:ascii="Arial" w:hAnsi="Arial" w:cs="Arial"/>
        </w:rPr>
        <w:t xml:space="preserve">, </w:t>
      </w:r>
      <w:r w:rsidRPr="00097BB1">
        <w:rPr>
          <w:rFonts w:ascii="Arial" w:hAnsi="Arial" w:cs="Arial"/>
          <w:b w:val="0"/>
          <w:sz w:val="24"/>
        </w:rPr>
        <w:t>continued</w:t>
      </w:r>
    </w:p>
    <w:bookmarkEnd w:id="31"/>
    <w:p w:rsidR="00A90E39" w:rsidRDefault="00A90E39" w:rsidP="00A90E39">
      <w:pPr>
        <w:pStyle w:val="BlockLine"/>
      </w:pPr>
      <w:r>
        <w:t xml:space="preserve"> </w:t>
      </w:r>
    </w:p>
    <w:tbl>
      <w:tblPr>
        <w:tblW w:w="0" w:type="auto"/>
        <w:tblLayout w:type="fixed"/>
        <w:tblLook w:val="0000" w:firstRow="0" w:lastRow="0" w:firstColumn="0" w:lastColumn="0" w:noHBand="0" w:noVBand="0"/>
      </w:tblPr>
      <w:tblGrid>
        <w:gridCol w:w="1728"/>
        <w:gridCol w:w="7740"/>
      </w:tblGrid>
      <w:tr w:rsidR="00A90E39" w:rsidTr="00A90E39">
        <w:trPr>
          <w:cantSplit/>
        </w:trPr>
        <w:tc>
          <w:tcPr>
            <w:tcW w:w="1728" w:type="dxa"/>
          </w:tcPr>
          <w:p w:rsidR="00A90E39" w:rsidRPr="00A34754" w:rsidRDefault="00A90E39" w:rsidP="00A90E39">
            <w:pPr>
              <w:pStyle w:val="Heading5"/>
              <w:rPr>
                <w:rFonts w:ascii="Times New Roman" w:hAnsi="Times New Roman"/>
              </w:rPr>
            </w:pPr>
            <w:bookmarkStart w:id="32" w:name="_fs_rIj0XsjmM0OoeYlQmVTcsw" w:colFirst="0" w:colLast="0"/>
            <w:bookmarkStart w:id="33" w:name="_fs_rykB8i7CU661dtIz2S6pg" w:colFirst="2" w:colLast="2"/>
            <w:r w:rsidRPr="00A34754">
              <w:rPr>
                <w:rFonts w:ascii="Times New Roman" w:hAnsi="Times New Roman"/>
              </w:rPr>
              <w:t>b. What Happens Next?</w:t>
            </w:r>
          </w:p>
        </w:tc>
        <w:tc>
          <w:tcPr>
            <w:tcW w:w="7740" w:type="dxa"/>
          </w:tcPr>
          <w:p w:rsidR="00A90E39" w:rsidRPr="00A34754" w:rsidRDefault="00A90E39" w:rsidP="00A90E39">
            <w:pPr>
              <w:pStyle w:val="BlockText"/>
              <w:rPr>
                <w:rFonts w:ascii="Times New Roman" w:hAnsi="Times New Roman"/>
              </w:rPr>
            </w:pPr>
            <w:r w:rsidRPr="00A34754">
              <w:rPr>
                <w:rFonts w:ascii="Times New Roman" w:hAnsi="Times New Roman"/>
              </w:rPr>
              <w:t xml:space="preserve">The VA </w:t>
            </w:r>
            <w:r>
              <w:rPr>
                <w:rFonts w:ascii="Times New Roman" w:hAnsi="Times New Roman"/>
              </w:rPr>
              <w:t>RLC</w:t>
            </w:r>
            <w:r w:rsidRPr="00A34754">
              <w:rPr>
                <w:rFonts w:ascii="Times New Roman" w:hAnsi="Times New Roman"/>
              </w:rPr>
              <w:t xml:space="preserve"> of jurisdiction will provide infor</w:t>
            </w:r>
            <w:r>
              <w:rPr>
                <w:rFonts w:ascii="Times New Roman" w:hAnsi="Times New Roman"/>
              </w:rPr>
              <w:t>mation to the lender, including t</w:t>
            </w:r>
            <w:r w:rsidRPr="00A34754">
              <w:rPr>
                <w:rFonts w:ascii="Times New Roman" w:hAnsi="Times New Roman"/>
              </w:rPr>
              <w:t>raining on VA loan processing, and</w:t>
            </w:r>
            <w:r>
              <w:rPr>
                <w:rFonts w:ascii="Times New Roman" w:hAnsi="Times New Roman"/>
              </w:rPr>
              <w:t xml:space="preserve"> a V</w:t>
            </w:r>
            <w:r w:rsidRPr="00A34754">
              <w:rPr>
                <w:rFonts w:ascii="Times New Roman" w:hAnsi="Times New Roman"/>
              </w:rPr>
              <w:t>A ID number to use for all VA lending transactions and documents as an identifier of the lender.</w:t>
            </w:r>
          </w:p>
          <w:p w:rsidR="00A90E39" w:rsidRPr="00A34754" w:rsidRDefault="00A90E39" w:rsidP="00A90E39">
            <w:pPr>
              <w:pStyle w:val="BlockText"/>
              <w:rPr>
                <w:rFonts w:ascii="Times New Roman" w:hAnsi="Times New Roman"/>
              </w:rPr>
            </w:pPr>
          </w:p>
          <w:p w:rsidR="00A90E39" w:rsidRPr="00A34754" w:rsidRDefault="00A90E39" w:rsidP="00A90E39">
            <w:pPr>
              <w:pStyle w:val="BlockText"/>
              <w:rPr>
                <w:rFonts w:ascii="Times New Roman" w:hAnsi="Times New Roman"/>
              </w:rPr>
            </w:pPr>
            <w:r w:rsidRPr="00A34754">
              <w:rPr>
                <w:rFonts w:ascii="Times New Roman" w:hAnsi="Times New Roman"/>
              </w:rPr>
              <w:t xml:space="preserve">The lender may download a copy </w:t>
            </w:r>
            <w:r>
              <w:rPr>
                <w:rFonts w:ascii="Times New Roman" w:hAnsi="Times New Roman"/>
              </w:rPr>
              <w:t xml:space="preserve">of this </w:t>
            </w:r>
            <w:r w:rsidRPr="00A34754">
              <w:rPr>
                <w:rFonts w:ascii="Times New Roman" w:hAnsi="Times New Roman"/>
              </w:rPr>
              <w:t xml:space="preserve">VA Pamphlet 26-7, </w:t>
            </w:r>
            <w:r w:rsidRPr="007F0B2B">
              <w:rPr>
                <w:rFonts w:ascii="Times New Roman" w:hAnsi="Times New Roman"/>
                <w:i/>
              </w:rPr>
              <w:t xml:space="preserve">Lender’s Handbook, </w:t>
            </w:r>
            <w:r w:rsidRPr="00A34754">
              <w:rPr>
                <w:rFonts w:ascii="Times New Roman" w:hAnsi="Times New Roman"/>
              </w:rPr>
              <w:t xml:space="preserve">at </w:t>
            </w:r>
            <w:hyperlink r:id="rId13" w:history="1">
              <w:r w:rsidRPr="00A34754">
                <w:rPr>
                  <w:rStyle w:val="Hyperlink"/>
                  <w:rFonts w:ascii="Times New Roman" w:hAnsi="Times New Roman"/>
                </w:rPr>
                <w:t>http://www.warms.vba.va.gov/pam26_7.html</w:t>
              </w:r>
            </w:hyperlink>
            <w:r w:rsidRPr="00A34754">
              <w:rPr>
                <w:rFonts w:ascii="Times New Roman" w:hAnsi="Times New Roman"/>
              </w:rPr>
              <w:t>.</w:t>
            </w:r>
          </w:p>
          <w:p w:rsidR="00A90E39" w:rsidRPr="00A34754" w:rsidRDefault="00A90E39" w:rsidP="00A90E39">
            <w:pPr>
              <w:pStyle w:val="BlockText"/>
              <w:rPr>
                <w:rFonts w:ascii="Times New Roman" w:hAnsi="Times New Roman"/>
              </w:rPr>
            </w:pPr>
          </w:p>
          <w:p w:rsidR="00A90E39" w:rsidRPr="00A34754" w:rsidRDefault="000F7804" w:rsidP="00A90E39">
            <w:pPr>
              <w:pStyle w:val="BlockText"/>
              <w:rPr>
                <w:rFonts w:ascii="Times New Roman" w:hAnsi="Times New Roman"/>
              </w:rPr>
            </w:pPr>
            <w:r>
              <w:rPr>
                <w:rFonts w:ascii="Times New Roman" w:hAnsi="Times New Roman"/>
              </w:rPr>
              <w:t>To receive new l</w:t>
            </w:r>
            <w:r w:rsidR="00A90E39" w:rsidRPr="00A34754">
              <w:rPr>
                <w:rFonts w:ascii="Times New Roman" w:hAnsi="Times New Roman"/>
              </w:rPr>
              <w:t xml:space="preserve">ender information from the VA, including updates to this manual, the </w:t>
            </w:r>
            <w:r w:rsidR="00A90E39">
              <w:rPr>
                <w:rFonts w:ascii="Times New Roman" w:hAnsi="Times New Roman"/>
              </w:rPr>
              <w:t>lender will need to sign up for GovDelivery at</w:t>
            </w:r>
            <w:r w:rsidR="00A90E39" w:rsidRPr="00A34754">
              <w:rPr>
                <w:rFonts w:ascii="Times New Roman" w:hAnsi="Times New Roman"/>
              </w:rPr>
              <w:t xml:space="preserve"> </w:t>
            </w:r>
            <w:hyperlink r:id="rId14" w:history="1">
              <w:r w:rsidR="00A90E39" w:rsidRPr="00A34754">
                <w:rPr>
                  <w:rStyle w:val="Hyperlink"/>
                  <w:rFonts w:ascii="Times New Roman" w:hAnsi="Times New Roman"/>
                </w:rPr>
                <w:t>https://public.govdelivery.com/accounts/USVAVBA/subscriber/new?preferences=true</w:t>
              </w:r>
            </w:hyperlink>
            <w:r w:rsidR="00FB6F0D">
              <w:rPr>
                <w:rStyle w:val="Hyperlink"/>
                <w:rFonts w:ascii="Times New Roman" w:hAnsi="Times New Roman"/>
              </w:rPr>
              <w:t>.</w:t>
            </w:r>
          </w:p>
          <w:p w:rsidR="00A90E39" w:rsidRPr="00A34754" w:rsidRDefault="00A90E39" w:rsidP="00A90E39">
            <w:pPr>
              <w:pStyle w:val="BlockText"/>
              <w:rPr>
                <w:rFonts w:ascii="Times New Roman" w:hAnsi="Times New Roman"/>
              </w:rPr>
            </w:pPr>
          </w:p>
          <w:p w:rsidR="00A90E39" w:rsidRPr="00A34754" w:rsidRDefault="00A90E39" w:rsidP="00A90E39">
            <w:pPr>
              <w:pStyle w:val="BlockText"/>
              <w:rPr>
                <w:rFonts w:ascii="Times New Roman" w:hAnsi="Times New Roman"/>
              </w:rPr>
            </w:pPr>
            <w:r>
              <w:rPr>
                <w:rFonts w:ascii="Times New Roman" w:hAnsi="Times New Roman"/>
              </w:rPr>
              <w:t>The VA RLC</w:t>
            </w:r>
            <w:r w:rsidRPr="00A34754">
              <w:rPr>
                <w:rFonts w:ascii="Times New Roman" w:hAnsi="Times New Roman"/>
              </w:rPr>
              <w:t xml:space="preserve"> of jurisdiction will serve as the lender’s primary contact point with VA.  Please direct all</w:t>
            </w:r>
            <w:r w:rsidRPr="00A34754">
              <w:rPr>
                <w:rFonts w:ascii="Times New Roman" w:hAnsi="Times New Roman"/>
                <w:b/>
                <w:bCs/>
              </w:rPr>
              <w:t xml:space="preserve"> </w:t>
            </w:r>
            <w:r w:rsidRPr="00A34754">
              <w:rPr>
                <w:rFonts w:ascii="Times New Roman" w:hAnsi="Times New Roman"/>
              </w:rPr>
              <w:t>technical questions, requests for training, or requests for VA publications and materials to that office.</w:t>
            </w:r>
          </w:p>
          <w:p w:rsidR="00A90E39" w:rsidRPr="00A34754" w:rsidRDefault="00A90E39" w:rsidP="00A90E39">
            <w:pPr>
              <w:pStyle w:val="BlockText"/>
              <w:rPr>
                <w:rFonts w:ascii="Times New Roman" w:hAnsi="Times New Roman"/>
              </w:rPr>
            </w:pPr>
          </w:p>
          <w:p w:rsidR="00A90E39" w:rsidRPr="00A34754" w:rsidRDefault="00A90E39" w:rsidP="00A90E39">
            <w:pPr>
              <w:pStyle w:val="BlockText"/>
              <w:rPr>
                <w:rFonts w:ascii="Times New Roman" w:hAnsi="Times New Roman"/>
              </w:rPr>
            </w:pPr>
            <w:r w:rsidRPr="00A34754">
              <w:rPr>
                <w:rFonts w:ascii="Times New Roman" w:hAnsi="Times New Roman"/>
              </w:rPr>
              <w:t>As soon as a lender becomes familiar with the laws, regulations, and procedures pertaining to VA-guaranteed loans, it may begin making VA loans.</w:t>
            </w:r>
          </w:p>
          <w:p w:rsidR="00A90E39" w:rsidRPr="00A34754" w:rsidRDefault="00A90E39" w:rsidP="00A90E39">
            <w:pPr>
              <w:pStyle w:val="BlockText"/>
              <w:rPr>
                <w:rFonts w:ascii="Times New Roman" w:hAnsi="Times New Roman"/>
              </w:rPr>
            </w:pPr>
          </w:p>
          <w:p w:rsidR="00A90E39" w:rsidRPr="00A34754" w:rsidRDefault="00A90E39" w:rsidP="00A90E39">
            <w:pPr>
              <w:pStyle w:val="BlockText"/>
              <w:rPr>
                <w:rFonts w:ascii="Times New Roman" w:hAnsi="Times New Roman"/>
              </w:rPr>
            </w:pPr>
            <w:r w:rsidRPr="00A34754">
              <w:rPr>
                <w:rFonts w:ascii="Times New Roman" w:hAnsi="Times New Roman"/>
              </w:rPr>
              <w:t xml:space="preserve">A </w:t>
            </w:r>
            <w:r>
              <w:rPr>
                <w:rFonts w:ascii="Times New Roman" w:hAnsi="Times New Roman"/>
              </w:rPr>
              <w:t>n</w:t>
            </w:r>
            <w:r w:rsidRPr="00A34754">
              <w:rPr>
                <w:rFonts w:ascii="Times New Roman" w:hAnsi="Times New Roman"/>
              </w:rPr>
              <w:t>on-supervised lender must submit all loans except certain IRRRLs to VA for prior approval</w:t>
            </w:r>
            <w:r>
              <w:rPr>
                <w:rFonts w:ascii="Times New Roman" w:hAnsi="Times New Roman"/>
              </w:rPr>
              <w:t>,</w:t>
            </w:r>
            <w:r w:rsidRPr="00A34754">
              <w:rPr>
                <w:rFonts w:ascii="Times New Roman" w:hAnsi="Times New Roman"/>
              </w:rPr>
              <w:t xml:space="preserve"> unless the lender applies for</w:t>
            </w:r>
            <w:r>
              <w:rPr>
                <w:rFonts w:ascii="Times New Roman" w:hAnsi="Times New Roman"/>
              </w:rPr>
              <w:t>,</w:t>
            </w:r>
            <w:r w:rsidRPr="00A34754">
              <w:rPr>
                <w:rFonts w:ascii="Times New Roman" w:hAnsi="Times New Roman"/>
              </w:rPr>
              <w:t xml:space="preserve"> and receives</w:t>
            </w:r>
            <w:r>
              <w:rPr>
                <w:rFonts w:ascii="Times New Roman" w:hAnsi="Times New Roman"/>
              </w:rPr>
              <w:t>,</w:t>
            </w:r>
            <w:r w:rsidRPr="00A34754">
              <w:rPr>
                <w:rFonts w:ascii="Times New Roman" w:hAnsi="Times New Roman"/>
              </w:rPr>
              <w:t xml:space="preserve"> specific authority from VA to close loans on the automatic basis.</w:t>
            </w:r>
          </w:p>
          <w:p w:rsidR="00A90E39" w:rsidRPr="00A34754" w:rsidRDefault="00A90E39" w:rsidP="00A90E39">
            <w:pPr>
              <w:pStyle w:val="BlockText"/>
              <w:rPr>
                <w:rFonts w:ascii="Times New Roman" w:hAnsi="Times New Roman"/>
              </w:rPr>
            </w:pPr>
          </w:p>
          <w:p w:rsidR="00A90E39" w:rsidRPr="00A34754" w:rsidRDefault="00A90E39" w:rsidP="00A90E39">
            <w:pPr>
              <w:pStyle w:val="BlockText"/>
              <w:rPr>
                <w:rFonts w:ascii="Times New Roman" w:hAnsi="Times New Roman"/>
              </w:rPr>
            </w:pPr>
            <w:r w:rsidRPr="00A34754">
              <w:rPr>
                <w:rFonts w:ascii="Times New Roman" w:hAnsi="Times New Roman"/>
              </w:rPr>
              <w:t xml:space="preserve">A lender supervised by one of the Federal entities described in </w:t>
            </w:r>
            <w:r>
              <w:rPr>
                <w:rFonts w:ascii="Times New Roman" w:hAnsi="Times New Roman"/>
              </w:rPr>
              <w:t xml:space="preserve">Topic 3 of this </w:t>
            </w:r>
            <w:r w:rsidR="00AD24B7">
              <w:rPr>
                <w:rFonts w:ascii="Times New Roman" w:hAnsi="Times New Roman"/>
              </w:rPr>
              <w:t>chapter</w:t>
            </w:r>
            <w:r w:rsidRPr="00A34754">
              <w:rPr>
                <w:rFonts w:ascii="Times New Roman" w:hAnsi="Times New Roman"/>
              </w:rPr>
              <w:t xml:space="preserve"> can begin closing loans on the automatic basis immediately.</w:t>
            </w:r>
          </w:p>
          <w:p w:rsidR="00A90E39" w:rsidRPr="00A34754" w:rsidRDefault="00A90E39" w:rsidP="00A90E39">
            <w:pPr>
              <w:pStyle w:val="BlockText"/>
              <w:rPr>
                <w:rFonts w:ascii="Times New Roman" w:hAnsi="Times New Roman"/>
              </w:rPr>
            </w:pPr>
          </w:p>
          <w:p w:rsidR="00A90E39" w:rsidRPr="00A34754" w:rsidRDefault="00A90E39" w:rsidP="00A90E39">
            <w:pPr>
              <w:pStyle w:val="BlockText"/>
              <w:rPr>
                <w:rFonts w:ascii="Times New Roman" w:hAnsi="Times New Roman"/>
              </w:rPr>
            </w:pPr>
            <w:r w:rsidRPr="00A34754">
              <w:rPr>
                <w:rFonts w:ascii="Times New Roman" w:hAnsi="Times New Roman"/>
              </w:rPr>
              <w:t>A lender that must submit a request to VA for recognition as supervised must submit all loans except certain IRRRLs to VA for prior approval until it receives recognition as supervised.</w:t>
            </w:r>
            <w:r>
              <w:rPr>
                <w:rFonts w:ascii="Times New Roman" w:hAnsi="Times New Roman"/>
              </w:rPr>
              <w:t xml:space="preserve"> Se</w:t>
            </w:r>
            <w:r w:rsidRPr="00A34754">
              <w:rPr>
                <w:rFonts w:ascii="Times New Roman" w:hAnsi="Times New Roman"/>
              </w:rPr>
              <w:t xml:space="preserve">e </w:t>
            </w:r>
            <w:r>
              <w:rPr>
                <w:rFonts w:ascii="Times New Roman" w:hAnsi="Times New Roman"/>
              </w:rPr>
              <w:t>Topic</w:t>
            </w:r>
            <w:r w:rsidRPr="00A34754">
              <w:rPr>
                <w:rFonts w:ascii="Times New Roman" w:hAnsi="Times New Roman"/>
              </w:rPr>
              <w:t xml:space="preserve"> 3 of this </w:t>
            </w:r>
            <w:r w:rsidR="00AD24B7">
              <w:rPr>
                <w:rFonts w:ascii="Times New Roman" w:hAnsi="Times New Roman"/>
              </w:rPr>
              <w:t>chapter</w:t>
            </w:r>
            <w:r>
              <w:rPr>
                <w:rFonts w:ascii="Times New Roman" w:hAnsi="Times New Roman"/>
              </w:rPr>
              <w:t xml:space="preserve"> for more information.</w:t>
            </w:r>
          </w:p>
        </w:tc>
      </w:tr>
      <w:bookmarkEnd w:id="32"/>
      <w:bookmarkEnd w:id="33"/>
    </w:tbl>
    <w:p w:rsidR="00A90E39" w:rsidRDefault="00A90E39" w:rsidP="00A90E39">
      <w:pPr>
        <w:pStyle w:val="BlockLine"/>
      </w:pPr>
    </w:p>
    <w:p w:rsidR="00A90E39" w:rsidRPr="00097BB1" w:rsidRDefault="00A90E39" w:rsidP="00A90E39">
      <w:pPr>
        <w:pStyle w:val="Heading4"/>
        <w:rPr>
          <w:rFonts w:ascii="Arial" w:hAnsi="Arial" w:cs="Arial"/>
        </w:rPr>
      </w:pPr>
      <w:bookmarkStart w:id="34" w:name="_fs_sCtzKbKHVkibBFpVdRcjQ"/>
      <w:r w:rsidRPr="00097BB1">
        <w:rPr>
          <w:rFonts w:ascii="Arial" w:hAnsi="Arial" w:cs="Arial"/>
        </w:rPr>
        <w:lastRenderedPageBreak/>
        <w:t>3.  Lenders That are Considered Supervised</w:t>
      </w:r>
    </w:p>
    <w:bookmarkEnd w:id="34"/>
    <w:p w:rsidR="00A90E39" w:rsidRDefault="00A90E39" w:rsidP="00A90E39">
      <w:pPr>
        <w:pStyle w:val="BlockLine"/>
      </w:pPr>
    </w:p>
    <w:tbl>
      <w:tblPr>
        <w:tblW w:w="0" w:type="auto"/>
        <w:tblLayout w:type="fixed"/>
        <w:tblLook w:val="0000" w:firstRow="0" w:lastRow="0" w:firstColumn="0" w:lastColumn="0" w:noHBand="0" w:noVBand="0"/>
      </w:tblPr>
      <w:tblGrid>
        <w:gridCol w:w="1728"/>
        <w:gridCol w:w="7740"/>
      </w:tblGrid>
      <w:tr w:rsidR="00A90E39" w:rsidRPr="007F0B2B" w:rsidTr="00A90E39">
        <w:trPr>
          <w:cantSplit/>
        </w:trPr>
        <w:tc>
          <w:tcPr>
            <w:tcW w:w="1728" w:type="dxa"/>
          </w:tcPr>
          <w:p w:rsidR="00A90E39" w:rsidRPr="007F0B2B" w:rsidRDefault="00A90E39" w:rsidP="00A90E39">
            <w:pPr>
              <w:pStyle w:val="Heading5"/>
              <w:rPr>
                <w:rFonts w:ascii="Times New Roman" w:hAnsi="Times New Roman"/>
              </w:rPr>
            </w:pPr>
            <w:bookmarkStart w:id="35" w:name="_fs_tZDJlaxe60i8VdzwClQqjw" w:colFirst="0" w:colLast="0"/>
            <w:r w:rsidRPr="007F0B2B">
              <w:rPr>
                <w:rFonts w:ascii="Times New Roman" w:hAnsi="Times New Roman"/>
              </w:rPr>
              <w:t>Change Date</w:t>
            </w:r>
          </w:p>
        </w:tc>
        <w:tc>
          <w:tcPr>
            <w:tcW w:w="7740" w:type="dxa"/>
          </w:tcPr>
          <w:p w:rsidR="002B33BE" w:rsidRPr="00952101" w:rsidRDefault="002B33BE" w:rsidP="002B33BE">
            <w:pPr>
              <w:pStyle w:val="BlockText"/>
              <w:rPr>
                <w:rFonts w:ascii="Times New Roman" w:hAnsi="Times New Roman"/>
              </w:rPr>
            </w:pPr>
            <w:r>
              <w:rPr>
                <w:rFonts w:ascii="Times New Roman" w:hAnsi="Times New Roman"/>
              </w:rPr>
              <w:t>February 1, 2019</w:t>
            </w:r>
          </w:p>
          <w:p w:rsidR="00A90E39" w:rsidRPr="007F0B2B" w:rsidRDefault="004F3FD0" w:rsidP="004F3FD0">
            <w:pPr>
              <w:pStyle w:val="BulletText1"/>
              <w:numPr>
                <w:ilvl w:val="0"/>
                <w:numId w:val="17"/>
              </w:numPr>
              <w:rPr>
                <w:rFonts w:ascii="Times New Roman" w:hAnsi="Times New Roman"/>
              </w:rPr>
            </w:pPr>
            <w:r>
              <w:rPr>
                <w:rFonts w:ascii="Times New Roman" w:hAnsi="Times New Roman"/>
              </w:rPr>
              <w:t>This chapter has been revised in its entirety.</w:t>
            </w:r>
          </w:p>
        </w:tc>
      </w:tr>
    </w:tbl>
    <w:bookmarkEnd w:id="35"/>
    <w:p w:rsidR="00A90E39" w:rsidRPr="007F0B2B" w:rsidRDefault="00A90E39" w:rsidP="00A90E39">
      <w:pPr>
        <w:pStyle w:val="BlockLine"/>
        <w:rPr>
          <w:rFonts w:ascii="Times New Roman" w:hAnsi="Times New Roman"/>
        </w:rPr>
      </w:pPr>
      <w:r w:rsidRPr="007F0B2B">
        <w:rPr>
          <w:rFonts w:ascii="Times New Roman" w:hAnsi="Times New Roman"/>
        </w:rPr>
        <w:t xml:space="preserve"> </w:t>
      </w:r>
    </w:p>
    <w:tbl>
      <w:tblPr>
        <w:tblW w:w="0" w:type="auto"/>
        <w:tblLayout w:type="fixed"/>
        <w:tblLook w:val="0000" w:firstRow="0" w:lastRow="0" w:firstColumn="0" w:lastColumn="0" w:noHBand="0" w:noVBand="0"/>
      </w:tblPr>
      <w:tblGrid>
        <w:gridCol w:w="1728"/>
        <w:gridCol w:w="7740"/>
      </w:tblGrid>
      <w:tr w:rsidR="00A90E39" w:rsidRPr="007F0B2B" w:rsidTr="00A90E39">
        <w:trPr>
          <w:cantSplit/>
        </w:trPr>
        <w:tc>
          <w:tcPr>
            <w:tcW w:w="1728" w:type="dxa"/>
          </w:tcPr>
          <w:p w:rsidR="00A90E39" w:rsidRPr="007F0B2B" w:rsidRDefault="00A90E39" w:rsidP="00A90E39">
            <w:pPr>
              <w:pStyle w:val="Heading5"/>
              <w:rPr>
                <w:rFonts w:ascii="Times New Roman" w:hAnsi="Times New Roman"/>
              </w:rPr>
            </w:pPr>
            <w:bookmarkStart w:id="36" w:name="_fs_QyXT8qwUH0O00UbUSy8QWA" w:colFirst="0" w:colLast="0"/>
            <w:r w:rsidRPr="007F0B2B">
              <w:rPr>
                <w:rFonts w:ascii="Times New Roman" w:hAnsi="Times New Roman"/>
              </w:rPr>
              <w:t>a. Supervision by Certain Federal Entities</w:t>
            </w:r>
          </w:p>
        </w:tc>
        <w:tc>
          <w:tcPr>
            <w:tcW w:w="7740" w:type="dxa"/>
          </w:tcPr>
          <w:p w:rsidR="00A90E39" w:rsidRPr="007F0B2B" w:rsidRDefault="00A90E39" w:rsidP="00A90E39">
            <w:pPr>
              <w:pStyle w:val="BlockText"/>
              <w:rPr>
                <w:rFonts w:ascii="Times New Roman" w:hAnsi="Times New Roman"/>
              </w:rPr>
            </w:pPr>
            <w:r w:rsidRPr="007F0B2B">
              <w:rPr>
                <w:rFonts w:ascii="Times New Roman" w:hAnsi="Times New Roman"/>
              </w:rPr>
              <w:t>VA considers any lender subject to mandatory periodic examination and supervision by any of the following Federal entities to be supervised:</w:t>
            </w:r>
          </w:p>
          <w:p w:rsidR="00A90E39" w:rsidRPr="007F0B2B" w:rsidRDefault="00A90E39" w:rsidP="00A90E39">
            <w:pPr>
              <w:pStyle w:val="BlockText"/>
              <w:rPr>
                <w:rFonts w:ascii="Times New Roman" w:hAnsi="Times New Roman"/>
              </w:rPr>
            </w:pPr>
          </w:p>
          <w:p w:rsidR="00A90E39" w:rsidRPr="007F0B2B" w:rsidRDefault="00A90E39" w:rsidP="00A90E39">
            <w:pPr>
              <w:pStyle w:val="BulletText1"/>
              <w:numPr>
                <w:ilvl w:val="0"/>
                <w:numId w:val="21"/>
              </w:numPr>
              <w:rPr>
                <w:rFonts w:ascii="Times New Roman" w:hAnsi="Times New Roman"/>
              </w:rPr>
            </w:pPr>
            <w:r w:rsidRPr="007F0B2B">
              <w:rPr>
                <w:rFonts w:ascii="Times New Roman" w:hAnsi="Times New Roman"/>
              </w:rPr>
              <w:t>The Board of Governor</w:t>
            </w:r>
            <w:r w:rsidR="00FB6F0D">
              <w:rPr>
                <w:rFonts w:ascii="Times New Roman" w:hAnsi="Times New Roman"/>
              </w:rPr>
              <w:t>s of the Federal Reserve System</w:t>
            </w:r>
          </w:p>
          <w:p w:rsidR="00A90E39" w:rsidRPr="007F0B2B" w:rsidRDefault="00A90E39" w:rsidP="00A90E39">
            <w:pPr>
              <w:pStyle w:val="BulletText1"/>
              <w:numPr>
                <w:ilvl w:val="0"/>
                <w:numId w:val="21"/>
              </w:numPr>
              <w:rPr>
                <w:rFonts w:ascii="Times New Roman" w:hAnsi="Times New Roman"/>
              </w:rPr>
            </w:pPr>
            <w:r w:rsidRPr="007F0B2B">
              <w:rPr>
                <w:rFonts w:ascii="Times New Roman" w:hAnsi="Times New Roman"/>
              </w:rPr>
              <w:t>The Federa</w:t>
            </w:r>
            <w:r w:rsidR="00FB6F0D">
              <w:rPr>
                <w:rFonts w:ascii="Times New Roman" w:hAnsi="Times New Roman"/>
              </w:rPr>
              <w:t>l Deposit Insurance Corporation</w:t>
            </w:r>
          </w:p>
          <w:p w:rsidR="00A90E39" w:rsidRPr="007F0B2B" w:rsidRDefault="00FB6F0D" w:rsidP="00A90E39">
            <w:pPr>
              <w:pStyle w:val="BulletText1"/>
              <w:numPr>
                <w:ilvl w:val="0"/>
                <w:numId w:val="21"/>
              </w:numPr>
              <w:rPr>
                <w:rFonts w:ascii="Times New Roman" w:hAnsi="Times New Roman"/>
              </w:rPr>
            </w:pPr>
            <w:r>
              <w:rPr>
                <w:rFonts w:ascii="Times New Roman" w:hAnsi="Times New Roman"/>
              </w:rPr>
              <w:t>The Comptroller of the Currency</w:t>
            </w:r>
          </w:p>
          <w:p w:rsidR="00A90E39" w:rsidRPr="007F0B2B" w:rsidRDefault="00A90E39" w:rsidP="00A90E39">
            <w:pPr>
              <w:pStyle w:val="BulletText1"/>
              <w:numPr>
                <w:ilvl w:val="0"/>
                <w:numId w:val="21"/>
              </w:numPr>
              <w:rPr>
                <w:rFonts w:ascii="Times New Roman" w:hAnsi="Times New Roman"/>
              </w:rPr>
            </w:pPr>
            <w:r w:rsidRPr="007F0B2B">
              <w:rPr>
                <w:rFonts w:ascii="Times New Roman" w:hAnsi="Times New Roman"/>
              </w:rPr>
              <w:t>The Natio</w:t>
            </w:r>
            <w:r w:rsidR="00FB6F0D">
              <w:rPr>
                <w:rFonts w:ascii="Times New Roman" w:hAnsi="Times New Roman"/>
              </w:rPr>
              <w:t>nal Credit Union Administration</w:t>
            </w:r>
          </w:p>
          <w:p w:rsidR="00A90E39" w:rsidRPr="007F0B2B" w:rsidRDefault="00FB6F0D" w:rsidP="00A90E39">
            <w:pPr>
              <w:pStyle w:val="BulletText1"/>
              <w:numPr>
                <w:ilvl w:val="0"/>
                <w:numId w:val="21"/>
              </w:numPr>
              <w:rPr>
                <w:rFonts w:ascii="Times New Roman" w:hAnsi="Times New Roman"/>
              </w:rPr>
            </w:pPr>
            <w:r>
              <w:rPr>
                <w:rFonts w:ascii="Times New Roman" w:hAnsi="Times New Roman"/>
              </w:rPr>
              <w:t>The Farm Credit Administration</w:t>
            </w:r>
          </w:p>
          <w:p w:rsidR="00A90E39" w:rsidRPr="007F0B2B" w:rsidRDefault="00A90E39" w:rsidP="00A90E39">
            <w:pPr>
              <w:pStyle w:val="BlockText"/>
              <w:rPr>
                <w:rFonts w:ascii="Times New Roman" w:hAnsi="Times New Roman"/>
              </w:rPr>
            </w:pPr>
          </w:p>
          <w:p w:rsidR="00A90E39" w:rsidRPr="007F0B2B" w:rsidRDefault="00A90E39" w:rsidP="00A90E39">
            <w:pPr>
              <w:pStyle w:val="BlockText"/>
              <w:rPr>
                <w:rFonts w:ascii="Times New Roman" w:hAnsi="Times New Roman"/>
              </w:rPr>
            </w:pPr>
            <w:r w:rsidRPr="007F0B2B">
              <w:rPr>
                <w:rFonts w:ascii="Times New Roman" w:hAnsi="Times New Roman"/>
              </w:rPr>
              <w:t>Lenders supervised by these Federal entities are not required to request recognition from VA.</w:t>
            </w:r>
          </w:p>
          <w:p w:rsidR="00A90E39" w:rsidRPr="007F0B2B" w:rsidRDefault="00A90E39" w:rsidP="00A90E39">
            <w:pPr>
              <w:pStyle w:val="BlockText"/>
              <w:rPr>
                <w:rFonts w:ascii="Times New Roman" w:hAnsi="Times New Roman"/>
              </w:rPr>
            </w:pPr>
          </w:p>
          <w:p w:rsidR="00A90E39" w:rsidRPr="007F0B2B" w:rsidRDefault="00A90E39" w:rsidP="00A90E39">
            <w:pPr>
              <w:pStyle w:val="BlockText"/>
              <w:rPr>
                <w:rFonts w:ascii="Times New Roman" w:hAnsi="Times New Roman"/>
              </w:rPr>
            </w:pPr>
            <w:r w:rsidRPr="007F0B2B">
              <w:rPr>
                <w:rFonts w:ascii="Times New Roman" w:hAnsi="Times New Roman"/>
              </w:rPr>
              <w:t>Indicate which of the above Federal entities supervises the lender in the initial information package submitted to VA.</w:t>
            </w:r>
          </w:p>
          <w:p w:rsidR="00A90E39" w:rsidRPr="007F0B2B" w:rsidRDefault="00A90E39" w:rsidP="00A90E39">
            <w:pPr>
              <w:pStyle w:val="BlockText"/>
              <w:rPr>
                <w:rFonts w:ascii="Times New Roman" w:hAnsi="Times New Roman"/>
              </w:rPr>
            </w:pPr>
          </w:p>
          <w:p w:rsidR="00A90E39" w:rsidRPr="007F0B2B" w:rsidRDefault="00A90E39" w:rsidP="00A90E39">
            <w:pPr>
              <w:pStyle w:val="BlockText"/>
              <w:rPr>
                <w:rFonts w:ascii="Times New Roman" w:hAnsi="Times New Roman"/>
              </w:rPr>
            </w:pPr>
            <w:r w:rsidRPr="007F0B2B">
              <w:rPr>
                <w:rFonts w:ascii="Times New Roman" w:hAnsi="Times New Roman"/>
              </w:rPr>
              <w:t>If VA needs clarification of the lender’s status, VA will request appropriate documentation from the lender.</w:t>
            </w:r>
          </w:p>
        </w:tc>
      </w:tr>
    </w:tbl>
    <w:p w:rsidR="00A90E39" w:rsidRPr="007F0B2B" w:rsidRDefault="00A90E39" w:rsidP="00A90E39">
      <w:pPr>
        <w:pStyle w:val="BlockLine"/>
        <w:rPr>
          <w:rFonts w:ascii="Times New Roman" w:hAnsi="Times New Roman"/>
        </w:rPr>
      </w:pPr>
      <w:bookmarkStart w:id="37" w:name="_fs_a8HMtHyjFXki6bWhvYUkdQ"/>
      <w:bookmarkEnd w:id="36"/>
    </w:p>
    <w:tbl>
      <w:tblPr>
        <w:tblW w:w="0" w:type="auto"/>
        <w:tblLayout w:type="fixed"/>
        <w:tblLook w:val="0000" w:firstRow="0" w:lastRow="0" w:firstColumn="0" w:lastColumn="0" w:noHBand="0" w:noVBand="0"/>
      </w:tblPr>
      <w:tblGrid>
        <w:gridCol w:w="1818"/>
        <w:gridCol w:w="7650"/>
      </w:tblGrid>
      <w:tr w:rsidR="00A90E39" w:rsidRPr="007F0B2B" w:rsidTr="00A90E39">
        <w:trPr>
          <w:cantSplit/>
        </w:trPr>
        <w:tc>
          <w:tcPr>
            <w:tcW w:w="1818" w:type="dxa"/>
          </w:tcPr>
          <w:p w:rsidR="00A90E39" w:rsidRPr="007F0B2B" w:rsidRDefault="00A90E39" w:rsidP="00A90E39">
            <w:pPr>
              <w:pStyle w:val="Heading5"/>
              <w:rPr>
                <w:rFonts w:ascii="Times New Roman" w:hAnsi="Times New Roman"/>
              </w:rPr>
            </w:pPr>
            <w:bookmarkStart w:id="38" w:name="_fs_pRvpX8mzikipokYv7HlA" w:colFirst="0" w:colLast="0"/>
            <w:bookmarkEnd w:id="37"/>
            <w:r w:rsidRPr="007F0B2B">
              <w:rPr>
                <w:rFonts w:ascii="Times New Roman" w:hAnsi="Times New Roman"/>
              </w:rPr>
              <w:t>b. Circumstances under which VA Recognition as Supervised is Needed</w:t>
            </w:r>
          </w:p>
        </w:tc>
        <w:tc>
          <w:tcPr>
            <w:tcW w:w="7650" w:type="dxa"/>
          </w:tcPr>
          <w:p w:rsidR="00A90E39" w:rsidRPr="007F0B2B" w:rsidRDefault="00A90E39" w:rsidP="00A90E39">
            <w:pPr>
              <w:pStyle w:val="BlockText"/>
              <w:rPr>
                <w:rFonts w:ascii="Times New Roman" w:hAnsi="Times New Roman"/>
              </w:rPr>
            </w:pPr>
            <w:r w:rsidRPr="007F0B2B">
              <w:rPr>
                <w:rFonts w:ascii="Times New Roman" w:hAnsi="Times New Roman"/>
              </w:rPr>
              <w:t>These instructions apply to a lender that wishes to be recognized as a supervised lender by VA, but is not directly supervised by one of the Federal entities listed in</w:t>
            </w:r>
            <w:r>
              <w:rPr>
                <w:rFonts w:ascii="Times New Roman" w:hAnsi="Times New Roman"/>
              </w:rPr>
              <w:t xml:space="preserve"> Topic </w:t>
            </w:r>
            <w:r w:rsidRPr="007F0B2B">
              <w:rPr>
                <w:rFonts w:ascii="Times New Roman" w:hAnsi="Times New Roman"/>
              </w:rPr>
              <w:t>3</w:t>
            </w:r>
            <w:r>
              <w:rPr>
                <w:rFonts w:ascii="Times New Roman" w:hAnsi="Times New Roman"/>
              </w:rPr>
              <w:t xml:space="preserve">, Subsection </w:t>
            </w:r>
            <w:r w:rsidRPr="007F0B2B">
              <w:rPr>
                <w:rFonts w:ascii="Times New Roman" w:hAnsi="Times New Roman"/>
              </w:rPr>
              <w:t>a</w:t>
            </w:r>
            <w:r>
              <w:rPr>
                <w:rFonts w:ascii="Times New Roman" w:hAnsi="Times New Roman"/>
              </w:rPr>
              <w:t xml:space="preserve">, of this </w:t>
            </w:r>
            <w:r w:rsidR="00AD24B7">
              <w:rPr>
                <w:rFonts w:ascii="Times New Roman" w:hAnsi="Times New Roman"/>
              </w:rPr>
              <w:t>chapter</w:t>
            </w:r>
            <w:r w:rsidRPr="007F0B2B">
              <w:rPr>
                <w:rFonts w:ascii="Times New Roman" w:hAnsi="Times New Roman"/>
              </w:rPr>
              <w:t xml:space="preserve">.  In such cases, the lender must request that VA specifically recognize it as supervised and must be a wholly owned subsidiary or affiliate of a VA recognized supervised lender.   </w:t>
            </w:r>
          </w:p>
          <w:p w:rsidR="00A90E39" w:rsidRPr="007F0B2B" w:rsidRDefault="00A90E39" w:rsidP="00A90E39">
            <w:pPr>
              <w:pStyle w:val="BlockText"/>
              <w:rPr>
                <w:rFonts w:ascii="Times New Roman" w:hAnsi="Times New Roman"/>
              </w:rPr>
            </w:pPr>
          </w:p>
          <w:p w:rsidR="00A90E39" w:rsidRPr="007F0B2B" w:rsidRDefault="00A90E39" w:rsidP="00A90E39">
            <w:pPr>
              <w:pStyle w:val="BlockText"/>
              <w:rPr>
                <w:rFonts w:ascii="Times New Roman" w:hAnsi="Times New Roman"/>
              </w:rPr>
            </w:pPr>
            <w:r w:rsidRPr="007F0B2B">
              <w:rPr>
                <w:rFonts w:ascii="Times New Roman" w:hAnsi="Times New Roman"/>
              </w:rPr>
              <w:t>The relationship between a wholly-owned subsidiary or affiliate of a VA-recognized supervised lender and that supervised lender is to be the basis for recognition as supervised, documentation of the structure, capitalization, and ownership of the subsidiary or affiliate and its legal/financial relationship to the supervised lender must be submitted to the VA office with jurisdiction over the lender’s home office.</w:t>
            </w:r>
          </w:p>
          <w:p w:rsidR="00A90E39" w:rsidRPr="007F0B2B" w:rsidRDefault="00A90E39" w:rsidP="00A90E39">
            <w:pPr>
              <w:pStyle w:val="BlockText"/>
              <w:rPr>
                <w:rFonts w:ascii="Times New Roman" w:hAnsi="Times New Roman"/>
              </w:rPr>
            </w:pPr>
          </w:p>
          <w:p w:rsidR="00A90E39" w:rsidRPr="007F0B2B" w:rsidRDefault="00A90E39" w:rsidP="00A90E39">
            <w:pPr>
              <w:pStyle w:val="BlockText"/>
              <w:rPr>
                <w:rFonts w:ascii="Times New Roman" w:hAnsi="Times New Roman"/>
              </w:rPr>
            </w:pPr>
            <w:r w:rsidRPr="007F0B2B">
              <w:rPr>
                <w:rFonts w:ascii="Times New Roman" w:hAnsi="Times New Roman"/>
              </w:rPr>
              <w:t>VA will inform the lender of its decision by letter.</w:t>
            </w:r>
          </w:p>
        </w:tc>
      </w:tr>
    </w:tbl>
    <w:bookmarkEnd w:id="38"/>
    <w:p w:rsidR="00A90E39" w:rsidRPr="007F0B2B" w:rsidRDefault="00A90E39" w:rsidP="00A90E39">
      <w:pPr>
        <w:pStyle w:val="BlockLine"/>
        <w:rPr>
          <w:rFonts w:ascii="Times New Roman" w:hAnsi="Times New Roman"/>
        </w:rPr>
      </w:pPr>
      <w:r w:rsidRPr="007F0B2B">
        <w:rPr>
          <w:rFonts w:ascii="Times New Roman" w:hAnsi="Times New Roman"/>
        </w:rPr>
        <w:t>Continued on next page</w:t>
      </w:r>
    </w:p>
    <w:p w:rsidR="00A90E39" w:rsidRPr="00FE132B" w:rsidRDefault="00A90E39" w:rsidP="00A90E39">
      <w:pPr>
        <w:pStyle w:val="MapTitleContinued"/>
        <w:rPr>
          <w:rFonts w:ascii="Arial" w:hAnsi="Arial" w:cs="Arial"/>
          <w:b w:val="0"/>
          <w:sz w:val="24"/>
        </w:rPr>
      </w:pPr>
      <w:r w:rsidRPr="00FE132B">
        <w:rPr>
          <w:rFonts w:ascii="Arial" w:hAnsi="Arial" w:cs="Arial"/>
        </w:rPr>
        <w:lastRenderedPageBreak/>
        <w:fldChar w:fldCharType="begin"/>
      </w:r>
      <w:r w:rsidRPr="00FE132B">
        <w:rPr>
          <w:rFonts w:ascii="Arial" w:hAnsi="Arial" w:cs="Arial"/>
        </w:rPr>
        <w:instrText xml:space="preserve"> STYLEREF "Map Title" </w:instrText>
      </w:r>
      <w:r w:rsidRPr="00FE132B">
        <w:rPr>
          <w:rFonts w:ascii="Arial" w:hAnsi="Arial" w:cs="Arial"/>
        </w:rPr>
        <w:fldChar w:fldCharType="separate"/>
      </w:r>
      <w:r w:rsidR="004A271B">
        <w:rPr>
          <w:rFonts w:ascii="Arial" w:hAnsi="Arial" w:cs="Arial"/>
          <w:noProof/>
        </w:rPr>
        <w:t>3.  Lenders That are Considered Supervised</w:t>
      </w:r>
      <w:r w:rsidRPr="00FE132B">
        <w:rPr>
          <w:rFonts w:ascii="Arial" w:hAnsi="Arial" w:cs="Arial"/>
        </w:rPr>
        <w:fldChar w:fldCharType="end"/>
      </w:r>
      <w:r w:rsidRPr="00FE132B">
        <w:rPr>
          <w:rFonts w:ascii="Arial" w:hAnsi="Arial" w:cs="Arial"/>
        </w:rPr>
        <w:t xml:space="preserve">, </w:t>
      </w:r>
      <w:r w:rsidRPr="00FE132B">
        <w:rPr>
          <w:rFonts w:ascii="Arial" w:hAnsi="Arial" w:cs="Arial"/>
          <w:b w:val="0"/>
          <w:sz w:val="24"/>
        </w:rPr>
        <w:t>continued</w:t>
      </w:r>
    </w:p>
    <w:p w:rsidR="00A90E39" w:rsidRDefault="00A90E39" w:rsidP="00A90E39">
      <w:pPr>
        <w:pStyle w:val="BlockLine"/>
      </w:pPr>
      <w:r>
        <w:t xml:space="preserve"> </w:t>
      </w:r>
    </w:p>
    <w:tbl>
      <w:tblPr>
        <w:tblW w:w="0" w:type="auto"/>
        <w:tblLayout w:type="fixed"/>
        <w:tblLook w:val="0000" w:firstRow="0" w:lastRow="0" w:firstColumn="0" w:lastColumn="0" w:noHBand="0" w:noVBand="0"/>
      </w:tblPr>
      <w:tblGrid>
        <w:gridCol w:w="1728"/>
        <w:gridCol w:w="7740"/>
      </w:tblGrid>
      <w:tr w:rsidR="00A90E39" w:rsidTr="00A90E39">
        <w:trPr>
          <w:cantSplit/>
        </w:trPr>
        <w:tc>
          <w:tcPr>
            <w:tcW w:w="1728" w:type="dxa"/>
          </w:tcPr>
          <w:p w:rsidR="00A90E39" w:rsidRPr="007F0B2B" w:rsidRDefault="00A90E39" w:rsidP="00A90E39">
            <w:pPr>
              <w:pStyle w:val="Heading5"/>
              <w:numPr>
                <w:ilvl w:val="12"/>
                <w:numId w:val="0"/>
              </w:numPr>
              <w:rPr>
                <w:rFonts w:ascii="Times New Roman" w:hAnsi="Times New Roman"/>
              </w:rPr>
            </w:pPr>
            <w:bookmarkStart w:id="39" w:name="_fs_of8iF46ZWEl5JFJjrjXQg" w:colFirst="0" w:colLast="0"/>
            <w:r w:rsidRPr="007F0B2B">
              <w:rPr>
                <w:rFonts w:ascii="Times New Roman" w:hAnsi="Times New Roman"/>
              </w:rPr>
              <w:t>d. If a Lender is Supervised</w:t>
            </w:r>
          </w:p>
        </w:tc>
        <w:tc>
          <w:tcPr>
            <w:tcW w:w="7740" w:type="dxa"/>
          </w:tcPr>
          <w:p w:rsidR="00A90E39" w:rsidRPr="007F0B2B" w:rsidRDefault="00A90E39" w:rsidP="00A90E39">
            <w:pPr>
              <w:pStyle w:val="BlockText"/>
              <w:rPr>
                <w:rFonts w:ascii="Times New Roman" w:hAnsi="Times New Roman"/>
              </w:rPr>
            </w:pPr>
            <w:r w:rsidRPr="007F0B2B">
              <w:rPr>
                <w:rFonts w:ascii="Times New Roman" w:hAnsi="Times New Roman"/>
              </w:rPr>
              <w:t>A supervised lender has the authority to close VA-guaranteed loans on an automatic basis (without the prior approval of VA) except for certain types of loans that must be submitted to VA for prior approval by all lenders.</w:t>
            </w:r>
          </w:p>
          <w:p w:rsidR="00A90E39" w:rsidRPr="007F0B2B" w:rsidRDefault="00A90E39" w:rsidP="00A90E39">
            <w:pPr>
              <w:pStyle w:val="BlockText"/>
              <w:rPr>
                <w:rFonts w:ascii="Times New Roman" w:hAnsi="Times New Roman"/>
              </w:rPr>
            </w:pPr>
          </w:p>
          <w:p w:rsidR="00A90E39" w:rsidRPr="007F0B2B" w:rsidRDefault="00A90E39" w:rsidP="00A90E39">
            <w:pPr>
              <w:pStyle w:val="BlockText"/>
              <w:rPr>
                <w:rFonts w:ascii="Times New Roman" w:hAnsi="Times New Roman"/>
              </w:rPr>
            </w:pPr>
            <w:r w:rsidRPr="007F0B2B">
              <w:rPr>
                <w:rFonts w:ascii="Times New Roman" w:hAnsi="Times New Roman"/>
              </w:rPr>
              <w:t xml:space="preserve">These loan types are listed in </w:t>
            </w:r>
            <w:r>
              <w:rPr>
                <w:rFonts w:ascii="Times New Roman" w:hAnsi="Times New Roman"/>
              </w:rPr>
              <w:t>Topic</w:t>
            </w:r>
            <w:r w:rsidRPr="007F0B2B">
              <w:rPr>
                <w:rFonts w:ascii="Times New Roman" w:hAnsi="Times New Roman"/>
              </w:rPr>
              <w:t xml:space="preserve"> 1 of this </w:t>
            </w:r>
            <w:r w:rsidR="00AD24B7">
              <w:rPr>
                <w:rFonts w:ascii="Times New Roman" w:hAnsi="Times New Roman"/>
              </w:rPr>
              <w:t>chapter</w:t>
            </w:r>
            <w:r w:rsidRPr="007F0B2B">
              <w:rPr>
                <w:rFonts w:ascii="Times New Roman" w:hAnsi="Times New Roman"/>
              </w:rPr>
              <w:t xml:space="preserve"> under “Prior Approval.”</w:t>
            </w:r>
          </w:p>
          <w:p w:rsidR="00A90E39" w:rsidRPr="007F0B2B" w:rsidRDefault="00A90E39" w:rsidP="00A90E39">
            <w:pPr>
              <w:pStyle w:val="BlockText"/>
              <w:rPr>
                <w:rFonts w:ascii="Times New Roman" w:hAnsi="Times New Roman"/>
              </w:rPr>
            </w:pPr>
          </w:p>
          <w:p w:rsidR="00A90E39" w:rsidRPr="007F0B2B" w:rsidRDefault="00A90E39" w:rsidP="00A90E39">
            <w:pPr>
              <w:pStyle w:val="BlockText"/>
              <w:rPr>
                <w:rFonts w:ascii="Times New Roman" w:hAnsi="Times New Roman"/>
              </w:rPr>
            </w:pPr>
            <w:r w:rsidRPr="007F0B2B">
              <w:rPr>
                <w:rFonts w:ascii="Times New Roman" w:hAnsi="Times New Roman"/>
              </w:rPr>
              <w:t xml:space="preserve">The supervised lender must obtain VA recognition of </w:t>
            </w:r>
            <w:r>
              <w:rPr>
                <w:rFonts w:ascii="Times New Roman" w:hAnsi="Times New Roman"/>
              </w:rPr>
              <w:t xml:space="preserve">agents it uses to make VA loans. See Topic 7 of this </w:t>
            </w:r>
            <w:r w:rsidR="00AD24B7">
              <w:rPr>
                <w:rFonts w:ascii="Times New Roman" w:hAnsi="Times New Roman"/>
              </w:rPr>
              <w:t>chapter</w:t>
            </w:r>
            <w:r>
              <w:rPr>
                <w:rFonts w:ascii="Times New Roman" w:hAnsi="Times New Roman"/>
              </w:rPr>
              <w:t xml:space="preserve"> for more information.</w:t>
            </w:r>
          </w:p>
          <w:p w:rsidR="00A90E39" w:rsidRPr="007F0B2B" w:rsidRDefault="00A90E39" w:rsidP="00A90E39">
            <w:pPr>
              <w:pStyle w:val="BlockText"/>
              <w:rPr>
                <w:rFonts w:ascii="Times New Roman" w:hAnsi="Times New Roman"/>
              </w:rPr>
            </w:pPr>
          </w:p>
          <w:p w:rsidR="00A90E39" w:rsidRPr="007F0B2B" w:rsidRDefault="00A90E39" w:rsidP="00A90E39">
            <w:pPr>
              <w:pStyle w:val="BlockText"/>
              <w:rPr>
                <w:rFonts w:ascii="Times New Roman" w:hAnsi="Times New Roman"/>
              </w:rPr>
            </w:pPr>
            <w:bookmarkStart w:id="40" w:name="_fs_EqeebKWp0iswvDjZ3nfKQ"/>
            <w:r w:rsidRPr="007F0B2B">
              <w:rPr>
                <w:rFonts w:ascii="Times New Roman" w:hAnsi="Times New Roman"/>
              </w:rPr>
              <w:t>If the lender uses an agent, it must submit the following to the VA office with jurisdiction over its home office by January 31 of each year:</w:t>
            </w:r>
          </w:p>
          <w:bookmarkEnd w:id="40"/>
          <w:p w:rsidR="00A90E39" w:rsidRPr="007F0B2B" w:rsidRDefault="00A90E39" w:rsidP="00A90E39">
            <w:pPr>
              <w:pStyle w:val="BlockText"/>
              <w:rPr>
                <w:rFonts w:ascii="Times New Roman" w:hAnsi="Times New Roman"/>
              </w:rPr>
            </w:pPr>
          </w:p>
          <w:p w:rsidR="00A90E39" w:rsidRPr="007F0B2B" w:rsidRDefault="00A90E39" w:rsidP="00A90E39">
            <w:pPr>
              <w:pStyle w:val="BulletText1"/>
              <w:numPr>
                <w:ilvl w:val="0"/>
                <w:numId w:val="21"/>
              </w:numPr>
              <w:rPr>
                <w:rFonts w:ascii="Times New Roman" w:hAnsi="Times New Roman"/>
              </w:rPr>
            </w:pPr>
            <w:r w:rsidRPr="007F0B2B">
              <w:rPr>
                <w:rFonts w:ascii="Times New Roman" w:hAnsi="Times New Roman"/>
              </w:rPr>
              <w:t>a list of the VA-recognized agency relationships it wishes to renew,</w:t>
            </w:r>
          </w:p>
          <w:p w:rsidR="00A90E39" w:rsidRPr="007F0B2B" w:rsidRDefault="00A90E39" w:rsidP="00A90E39">
            <w:pPr>
              <w:pStyle w:val="BulletText1"/>
              <w:numPr>
                <w:ilvl w:val="0"/>
                <w:numId w:val="21"/>
              </w:numPr>
              <w:rPr>
                <w:rFonts w:ascii="Times New Roman" w:hAnsi="Times New Roman"/>
              </w:rPr>
            </w:pPr>
            <w:r w:rsidRPr="007F0B2B">
              <w:rPr>
                <w:rFonts w:ascii="Times New Roman" w:hAnsi="Times New Roman"/>
              </w:rPr>
              <w:t>t</w:t>
            </w:r>
            <w:r>
              <w:rPr>
                <w:rFonts w:ascii="Times New Roman" w:hAnsi="Times New Roman"/>
              </w:rPr>
              <w:t>he annual renewal fee (see T</w:t>
            </w:r>
            <w:r w:rsidRPr="007F0B2B">
              <w:rPr>
                <w:rFonts w:ascii="Times New Roman" w:hAnsi="Times New Roman"/>
              </w:rPr>
              <w:t xml:space="preserve">opic 10 of this </w:t>
            </w:r>
            <w:r w:rsidR="00AD24B7">
              <w:rPr>
                <w:rFonts w:ascii="Times New Roman" w:hAnsi="Times New Roman"/>
              </w:rPr>
              <w:t>chapter</w:t>
            </w:r>
            <w:r w:rsidRPr="007F0B2B">
              <w:rPr>
                <w:rFonts w:ascii="Times New Roman" w:hAnsi="Times New Roman"/>
              </w:rPr>
              <w:t>) for each lender agent that acts for the lender and had been recognized by VA as the lender’s agent as of September 30 (120 days before payment is due), and</w:t>
            </w:r>
          </w:p>
          <w:p w:rsidR="00A90E39" w:rsidRPr="007F0B2B" w:rsidRDefault="00A90E39" w:rsidP="00A90E39">
            <w:pPr>
              <w:pStyle w:val="BulletText1"/>
              <w:numPr>
                <w:ilvl w:val="0"/>
                <w:numId w:val="21"/>
              </w:numPr>
              <w:rPr>
                <w:rFonts w:ascii="Times New Roman" w:hAnsi="Times New Roman"/>
              </w:rPr>
            </w:pPr>
            <w:r w:rsidRPr="007F0B2B">
              <w:rPr>
                <w:rFonts w:ascii="Times New Roman" w:hAnsi="Times New Roman"/>
              </w:rPr>
              <w:t>any other information requested by VA.</w:t>
            </w:r>
          </w:p>
          <w:p w:rsidR="00A90E39" w:rsidRPr="007F0B2B" w:rsidRDefault="00A90E39" w:rsidP="00A90E39">
            <w:pPr>
              <w:pStyle w:val="BlockText"/>
              <w:rPr>
                <w:rFonts w:ascii="Times New Roman" w:hAnsi="Times New Roman"/>
              </w:rPr>
            </w:pPr>
          </w:p>
          <w:p w:rsidR="00A90E39" w:rsidRPr="007F0B2B" w:rsidRDefault="00A90E39" w:rsidP="00A90E39">
            <w:pPr>
              <w:pStyle w:val="BlockText"/>
              <w:rPr>
                <w:rFonts w:ascii="Times New Roman" w:hAnsi="Times New Roman"/>
              </w:rPr>
            </w:pPr>
            <w:r w:rsidRPr="007F0B2B">
              <w:rPr>
                <w:rFonts w:ascii="Times New Roman" w:hAnsi="Times New Roman"/>
              </w:rPr>
              <w:t>Although VA offices may issue an annual reminder notice to lenders that the above information is due, lenders bear the ultimate responsibility for timely submission of the information and appropriate fees.  Failure to pay annual renewal fees could result in loss of a lender’s automatic processing authority.</w:t>
            </w:r>
          </w:p>
        </w:tc>
      </w:tr>
    </w:tbl>
    <w:bookmarkEnd w:id="39"/>
    <w:p w:rsidR="00A90E39" w:rsidRDefault="00A90E39" w:rsidP="00A90E39">
      <w:pPr>
        <w:pStyle w:val="BlockLine"/>
      </w:pPr>
      <w:r>
        <w:t xml:space="preserve"> </w:t>
      </w:r>
    </w:p>
    <w:p w:rsidR="00A90E39" w:rsidRPr="00FE132B" w:rsidRDefault="00A90E39" w:rsidP="00A90E39">
      <w:pPr>
        <w:pStyle w:val="Heading4"/>
        <w:rPr>
          <w:rFonts w:ascii="Arial" w:hAnsi="Arial" w:cs="Arial"/>
        </w:rPr>
      </w:pPr>
      <w:bookmarkStart w:id="41" w:name="_fs_WnD2ZmhR6EH3SRDicGSAg"/>
      <w:r w:rsidRPr="00FE132B">
        <w:rPr>
          <w:rFonts w:ascii="Arial" w:hAnsi="Arial" w:cs="Arial"/>
        </w:rPr>
        <w:lastRenderedPageBreak/>
        <w:t>4.  How a Non-supervised Lender Applies for Automatic Authority</w:t>
      </w:r>
    </w:p>
    <w:bookmarkEnd w:id="41"/>
    <w:p w:rsidR="00A90E39" w:rsidRDefault="00A90E39" w:rsidP="00A90E39">
      <w:pPr>
        <w:pStyle w:val="BlockLine"/>
      </w:pPr>
    </w:p>
    <w:tbl>
      <w:tblPr>
        <w:tblW w:w="0" w:type="auto"/>
        <w:tblLayout w:type="fixed"/>
        <w:tblLook w:val="0000" w:firstRow="0" w:lastRow="0" w:firstColumn="0" w:lastColumn="0" w:noHBand="0" w:noVBand="0"/>
      </w:tblPr>
      <w:tblGrid>
        <w:gridCol w:w="1728"/>
        <w:gridCol w:w="7740"/>
      </w:tblGrid>
      <w:tr w:rsidR="00A90E39" w:rsidRPr="007F0B2B" w:rsidTr="00A90E39">
        <w:trPr>
          <w:cantSplit/>
        </w:trPr>
        <w:tc>
          <w:tcPr>
            <w:tcW w:w="1728" w:type="dxa"/>
          </w:tcPr>
          <w:p w:rsidR="00A90E39" w:rsidRPr="007F0B2B" w:rsidRDefault="00A90E39" w:rsidP="00A90E39">
            <w:pPr>
              <w:pStyle w:val="Heading5"/>
              <w:rPr>
                <w:rFonts w:ascii="Times New Roman" w:hAnsi="Times New Roman"/>
              </w:rPr>
            </w:pPr>
            <w:bookmarkStart w:id="42" w:name="_fs_tqGGUYrk0GvbxzY6umA" w:colFirst="0" w:colLast="0"/>
            <w:r w:rsidRPr="007F0B2B">
              <w:rPr>
                <w:rFonts w:ascii="Times New Roman" w:hAnsi="Times New Roman"/>
              </w:rPr>
              <w:t>Change Date</w:t>
            </w:r>
          </w:p>
        </w:tc>
        <w:tc>
          <w:tcPr>
            <w:tcW w:w="7740" w:type="dxa"/>
          </w:tcPr>
          <w:p w:rsidR="004F3FD0" w:rsidRPr="00952101" w:rsidRDefault="002B33BE" w:rsidP="004F3FD0">
            <w:pPr>
              <w:pStyle w:val="BlockText"/>
              <w:rPr>
                <w:rFonts w:ascii="Times New Roman" w:hAnsi="Times New Roman"/>
              </w:rPr>
            </w:pPr>
            <w:r>
              <w:rPr>
                <w:rFonts w:ascii="Times New Roman" w:hAnsi="Times New Roman"/>
              </w:rPr>
              <w:t>February 1, 2019</w:t>
            </w:r>
            <w:r w:rsidR="004F3FD0" w:rsidRPr="00952101">
              <w:rPr>
                <w:rFonts w:ascii="Times New Roman" w:hAnsi="Times New Roman"/>
              </w:rPr>
              <w:t xml:space="preserve"> </w:t>
            </w:r>
          </w:p>
          <w:p w:rsidR="00A90E39" w:rsidRPr="007F0B2B" w:rsidRDefault="004F3FD0" w:rsidP="004F3FD0">
            <w:pPr>
              <w:pStyle w:val="BulletText1"/>
              <w:numPr>
                <w:ilvl w:val="0"/>
                <w:numId w:val="17"/>
              </w:numPr>
              <w:rPr>
                <w:rFonts w:ascii="Times New Roman" w:hAnsi="Times New Roman"/>
              </w:rPr>
            </w:pPr>
            <w:r>
              <w:rPr>
                <w:rFonts w:ascii="Times New Roman" w:hAnsi="Times New Roman"/>
              </w:rPr>
              <w:t>This chapter has been revised in its entirety.</w:t>
            </w:r>
          </w:p>
        </w:tc>
      </w:tr>
    </w:tbl>
    <w:bookmarkEnd w:id="42"/>
    <w:p w:rsidR="00A90E39" w:rsidRPr="007F0B2B" w:rsidRDefault="00A90E39" w:rsidP="00A90E39">
      <w:pPr>
        <w:pStyle w:val="BlockLine"/>
        <w:rPr>
          <w:rFonts w:ascii="Times New Roman" w:hAnsi="Times New Roman"/>
        </w:rPr>
      </w:pPr>
      <w:r w:rsidRPr="007F0B2B">
        <w:rPr>
          <w:rFonts w:ascii="Times New Roman" w:hAnsi="Times New Roman"/>
        </w:rPr>
        <w:t xml:space="preserve"> </w:t>
      </w:r>
    </w:p>
    <w:tbl>
      <w:tblPr>
        <w:tblW w:w="0" w:type="auto"/>
        <w:tblLayout w:type="fixed"/>
        <w:tblLook w:val="0000" w:firstRow="0" w:lastRow="0" w:firstColumn="0" w:lastColumn="0" w:noHBand="0" w:noVBand="0"/>
      </w:tblPr>
      <w:tblGrid>
        <w:gridCol w:w="1728"/>
        <w:gridCol w:w="7740"/>
      </w:tblGrid>
      <w:tr w:rsidR="00A90E39" w:rsidRPr="007F0B2B" w:rsidTr="00A90E39">
        <w:trPr>
          <w:cantSplit/>
        </w:trPr>
        <w:tc>
          <w:tcPr>
            <w:tcW w:w="1728" w:type="dxa"/>
          </w:tcPr>
          <w:p w:rsidR="00A90E39" w:rsidRPr="007F0B2B" w:rsidRDefault="00A90E39" w:rsidP="00A90E39">
            <w:pPr>
              <w:pStyle w:val="Heading5"/>
              <w:rPr>
                <w:rFonts w:ascii="Times New Roman" w:hAnsi="Times New Roman"/>
              </w:rPr>
            </w:pPr>
            <w:bookmarkStart w:id="43" w:name="_fs_v5tXZ84Wke703Bj1GTeqg" w:colFirst="0" w:colLast="0"/>
            <w:r w:rsidRPr="007F0B2B">
              <w:rPr>
                <w:rFonts w:ascii="Times New Roman" w:hAnsi="Times New Roman"/>
              </w:rPr>
              <w:t>a. Procedures and Criteria for Qualification</w:t>
            </w:r>
          </w:p>
        </w:tc>
        <w:tc>
          <w:tcPr>
            <w:tcW w:w="7740" w:type="dxa"/>
          </w:tcPr>
          <w:p w:rsidR="00A90E39" w:rsidRPr="007F0B2B" w:rsidRDefault="00A90E39" w:rsidP="00A90E39">
            <w:pPr>
              <w:pStyle w:val="BlockText"/>
              <w:rPr>
                <w:rFonts w:ascii="Times New Roman" w:hAnsi="Times New Roman"/>
              </w:rPr>
            </w:pPr>
            <w:r w:rsidRPr="007F0B2B">
              <w:rPr>
                <w:rFonts w:ascii="Times New Roman" w:hAnsi="Times New Roman"/>
              </w:rPr>
              <w:t xml:space="preserve">Submit a completed </w:t>
            </w:r>
            <w:hyperlink r:id="rId15" w:history="1">
              <w:r w:rsidRPr="007F0B2B">
                <w:rPr>
                  <w:rStyle w:val="Hyperlink"/>
                  <w:rFonts w:ascii="Times New Roman" w:hAnsi="Times New Roman"/>
                </w:rPr>
                <w:t>VA Form 26-8736</w:t>
              </w:r>
            </w:hyperlink>
            <w:r w:rsidRPr="007F0B2B">
              <w:rPr>
                <w:rFonts w:ascii="Times New Roman" w:hAnsi="Times New Roman"/>
              </w:rPr>
              <w:t xml:space="preserve">, </w:t>
            </w:r>
            <w:r w:rsidRPr="007F0B2B">
              <w:rPr>
                <w:rFonts w:ascii="Times New Roman" w:hAnsi="Times New Roman"/>
                <w:i/>
              </w:rPr>
              <w:t>Application for Authority to Close Loans on an Automatic Basis-Non-supervised Lenders</w:t>
            </w:r>
            <w:r w:rsidRPr="007F0B2B">
              <w:rPr>
                <w:rFonts w:ascii="Times New Roman" w:hAnsi="Times New Roman"/>
              </w:rPr>
              <w:t>, to the VA office with jurisdiction over the lender’s home office, along with:</w:t>
            </w:r>
          </w:p>
          <w:p w:rsidR="00A90E39" w:rsidRPr="007F0B2B" w:rsidRDefault="00A90E39" w:rsidP="00A90E39">
            <w:pPr>
              <w:pStyle w:val="BlockText"/>
              <w:rPr>
                <w:rFonts w:ascii="Times New Roman" w:hAnsi="Times New Roman"/>
              </w:rPr>
            </w:pPr>
          </w:p>
          <w:p w:rsidR="00A90E39" w:rsidRPr="007F0B2B" w:rsidRDefault="00A90E39" w:rsidP="00A90E39">
            <w:pPr>
              <w:pStyle w:val="BulletText1"/>
              <w:numPr>
                <w:ilvl w:val="0"/>
                <w:numId w:val="21"/>
              </w:numPr>
              <w:rPr>
                <w:rFonts w:ascii="Times New Roman" w:hAnsi="Times New Roman"/>
              </w:rPr>
            </w:pPr>
            <w:r w:rsidRPr="007F0B2B">
              <w:rPr>
                <w:rFonts w:ascii="Times New Roman" w:hAnsi="Times New Roman"/>
              </w:rPr>
              <w:t xml:space="preserve">The documentation specified in the tables in </w:t>
            </w:r>
            <w:r w:rsidR="00FB6F0D">
              <w:rPr>
                <w:rFonts w:ascii="Times New Roman" w:hAnsi="Times New Roman"/>
              </w:rPr>
              <w:t>this subsection,</w:t>
            </w:r>
          </w:p>
          <w:p w:rsidR="00A90E39" w:rsidRPr="007F0B2B" w:rsidRDefault="00A90E39" w:rsidP="00A90E39">
            <w:pPr>
              <w:pStyle w:val="BulletText1"/>
              <w:numPr>
                <w:ilvl w:val="0"/>
                <w:numId w:val="21"/>
              </w:numPr>
              <w:rPr>
                <w:rFonts w:ascii="Times New Roman" w:hAnsi="Times New Roman"/>
              </w:rPr>
            </w:pPr>
            <w:r w:rsidRPr="007F0B2B">
              <w:rPr>
                <w:rFonts w:ascii="Times New Roman" w:hAnsi="Times New Roman"/>
              </w:rPr>
              <w:t xml:space="preserve">The appropriate fee(s), </w:t>
            </w:r>
            <w:r>
              <w:rPr>
                <w:rFonts w:ascii="Times New Roman" w:hAnsi="Times New Roman"/>
              </w:rPr>
              <w:t>(s</w:t>
            </w:r>
            <w:r w:rsidRPr="007F0B2B">
              <w:rPr>
                <w:rFonts w:ascii="Times New Roman" w:hAnsi="Times New Roman"/>
              </w:rPr>
              <w:t xml:space="preserve">ee </w:t>
            </w:r>
            <w:r>
              <w:rPr>
                <w:rFonts w:ascii="Times New Roman" w:hAnsi="Times New Roman"/>
              </w:rPr>
              <w:t>Topic</w:t>
            </w:r>
            <w:r w:rsidR="00FB6F0D">
              <w:rPr>
                <w:rFonts w:ascii="Times New Roman" w:hAnsi="Times New Roman"/>
              </w:rPr>
              <w:t xml:space="preserve"> </w:t>
            </w:r>
            <w:r w:rsidRPr="007F0B2B">
              <w:rPr>
                <w:rFonts w:ascii="Times New Roman" w:hAnsi="Times New Roman"/>
              </w:rPr>
              <w:t xml:space="preserve">10 of this </w:t>
            </w:r>
            <w:r w:rsidR="00AD24B7">
              <w:rPr>
                <w:rFonts w:ascii="Times New Roman" w:hAnsi="Times New Roman"/>
              </w:rPr>
              <w:t>chapter</w:t>
            </w:r>
            <w:r w:rsidRPr="007F0B2B">
              <w:rPr>
                <w:rFonts w:ascii="Times New Roman" w:hAnsi="Times New Roman"/>
              </w:rPr>
              <w:t>)</w:t>
            </w:r>
            <w:r>
              <w:rPr>
                <w:rFonts w:ascii="Times New Roman" w:hAnsi="Times New Roman"/>
              </w:rPr>
              <w:t>,</w:t>
            </w:r>
            <w:r w:rsidRPr="007F0B2B">
              <w:rPr>
                <w:rFonts w:ascii="Times New Roman" w:hAnsi="Times New Roman"/>
              </w:rPr>
              <w:t xml:space="preserve"> and</w:t>
            </w:r>
          </w:p>
          <w:p w:rsidR="00A90E39" w:rsidRPr="007F0B2B" w:rsidRDefault="00A90E39" w:rsidP="00A90E39">
            <w:pPr>
              <w:pStyle w:val="BulletText1"/>
              <w:numPr>
                <w:ilvl w:val="0"/>
                <w:numId w:val="21"/>
              </w:numPr>
              <w:rPr>
                <w:rFonts w:ascii="Times New Roman" w:hAnsi="Times New Roman"/>
              </w:rPr>
            </w:pPr>
            <w:r w:rsidRPr="007F0B2B">
              <w:rPr>
                <w:rFonts w:ascii="Times New Roman" w:hAnsi="Times New Roman"/>
              </w:rPr>
              <w:t xml:space="preserve">The information specified in </w:t>
            </w:r>
            <w:r>
              <w:rPr>
                <w:rFonts w:ascii="Times New Roman" w:hAnsi="Times New Roman"/>
              </w:rPr>
              <w:t>Topic</w:t>
            </w:r>
            <w:r w:rsidRPr="007F0B2B">
              <w:rPr>
                <w:rFonts w:ascii="Times New Roman" w:hAnsi="Times New Roman"/>
              </w:rPr>
              <w:t xml:space="preserve"> 2 of this </w:t>
            </w:r>
            <w:r w:rsidR="00AD24B7">
              <w:rPr>
                <w:rFonts w:ascii="Times New Roman" w:hAnsi="Times New Roman"/>
              </w:rPr>
              <w:t>chapter</w:t>
            </w:r>
            <w:r w:rsidRPr="007F0B2B">
              <w:rPr>
                <w:rFonts w:ascii="Times New Roman" w:hAnsi="Times New Roman"/>
              </w:rPr>
              <w:t>, if not already submitted, or any updates to that information (including a current list of branch offices involved in VA mortgage lending).</w:t>
            </w:r>
          </w:p>
          <w:p w:rsidR="00A90E39" w:rsidRPr="007F0B2B" w:rsidRDefault="00A90E39" w:rsidP="00A90E39">
            <w:pPr>
              <w:pStyle w:val="BlockText"/>
              <w:rPr>
                <w:rFonts w:ascii="Times New Roman" w:hAnsi="Times New Roman"/>
              </w:rPr>
            </w:pPr>
          </w:p>
          <w:p w:rsidR="00A90E39" w:rsidRPr="007F0B2B" w:rsidRDefault="00A90E39" w:rsidP="00A90E39">
            <w:pPr>
              <w:pStyle w:val="BlockText"/>
              <w:rPr>
                <w:rFonts w:ascii="Times New Roman" w:hAnsi="Times New Roman"/>
              </w:rPr>
            </w:pPr>
            <w:r w:rsidRPr="007F0B2B">
              <w:rPr>
                <w:rFonts w:ascii="Times New Roman" w:hAnsi="Times New Roman"/>
              </w:rPr>
              <w:t>The tables in this section describe the criteria that must be met to qualify for automatic authority, and the documentation the lender must submit with its application to meet each criterion.</w:t>
            </w:r>
          </w:p>
        </w:tc>
      </w:tr>
    </w:tbl>
    <w:bookmarkEnd w:id="43"/>
    <w:p w:rsidR="00A90E39" w:rsidRPr="007F0B2B" w:rsidRDefault="00A90E39" w:rsidP="00A90E39">
      <w:pPr>
        <w:pStyle w:val="BlockLine"/>
        <w:rPr>
          <w:rFonts w:ascii="Times New Roman" w:hAnsi="Times New Roman"/>
        </w:rPr>
      </w:pPr>
      <w:r w:rsidRPr="007F0B2B">
        <w:rPr>
          <w:rFonts w:ascii="Times New Roman" w:hAnsi="Times New Roman"/>
        </w:rPr>
        <w:t>Continued on next page</w:t>
      </w:r>
    </w:p>
    <w:p w:rsidR="00A90E39" w:rsidRPr="00FE132B" w:rsidRDefault="00A90E39" w:rsidP="00A90E39">
      <w:pPr>
        <w:pStyle w:val="MapTitleContinued"/>
        <w:rPr>
          <w:rFonts w:ascii="Arial" w:hAnsi="Arial" w:cs="Arial"/>
          <w:b w:val="0"/>
          <w:sz w:val="24"/>
        </w:rPr>
      </w:pPr>
      <w:r w:rsidRPr="00FE132B">
        <w:rPr>
          <w:rFonts w:ascii="Arial" w:hAnsi="Arial" w:cs="Arial"/>
        </w:rPr>
        <w:lastRenderedPageBreak/>
        <w:fldChar w:fldCharType="begin"/>
      </w:r>
      <w:r w:rsidRPr="00FE132B">
        <w:rPr>
          <w:rFonts w:ascii="Arial" w:hAnsi="Arial" w:cs="Arial"/>
        </w:rPr>
        <w:instrText xml:space="preserve"> STYLEREF "Map Title" </w:instrText>
      </w:r>
      <w:r w:rsidRPr="00FE132B">
        <w:rPr>
          <w:rFonts w:ascii="Arial" w:hAnsi="Arial" w:cs="Arial"/>
        </w:rPr>
        <w:fldChar w:fldCharType="separate"/>
      </w:r>
      <w:r w:rsidR="004A271B">
        <w:rPr>
          <w:rFonts w:ascii="Arial" w:hAnsi="Arial" w:cs="Arial"/>
          <w:noProof/>
        </w:rPr>
        <w:t>4.  How a Non-supervised Lender Applies for Automatic Authority</w:t>
      </w:r>
      <w:r w:rsidRPr="00FE132B">
        <w:rPr>
          <w:rFonts w:ascii="Arial" w:hAnsi="Arial" w:cs="Arial"/>
        </w:rPr>
        <w:fldChar w:fldCharType="end"/>
      </w:r>
      <w:r w:rsidRPr="00FE132B">
        <w:rPr>
          <w:rFonts w:ascii="Arial" w:hAnsi="Arial" w:cs="Arial"/>
        </w:rPr>
        <w:t xml:space="preserve">, </w:t>
      </w:r>
      <w:r w:rsidRPr="00FE132B">
        <w:rPr>
          <w:rFonts w:ascii="Arial" w:hAnsi="Arial" w:cs="Arial"/>
          <w:b w:val="0"/>
          <w:sz w:val="24"/>
        </w:rPr>
        <w:t>continued</w:t>
      </w:r>
    </w:p>
    <w:p w:rsidR="00A90E39" w:rsidRDefault="00A90E39" w:rsidP="00A90E39">
      <w:pPr>
        <w:pStyle w:val="BlockLine"/>
      </w:pPr>
      <w:r>
        <w:t xml:space="preserve"> </w:t>
      </w:r>
    </w:p>
    <w:tbl>
      <w:tblPr>
        <w:tblW w:w="0" w:type="auto"/>
        <w:tblLook w:val="0000" w:firstRow="0" w:lastRow="0" w:firstColumn="0" w:lastColumn="0" w:noHBand="0" w:noVBand="0"/>
      </w:tblPr>
      <w:tblGrid>
        <w:gridCol w:w="1728"/>
        <w:gridCol w:w="7650"/>
      </w:tblGrid>
      <w:tr w:rsidR="00A90E39" w:rsidTr="00A90E39">
        <w:trPr>
          <w:cantSplit/>
        </w:trPr>
        <w:tc>
          <w:tcPr>
            <w:tcW w:w="1728" w:type="dxa"/>
          </w:tcPr>
          <w:p w:rsidR="00A90E39" w:rsidRPr="007F0B2B" w:rsidRDefault="00A90E39" w:rsidP="00A90E39">
            <w:pPr>
              <w:pStyle w:val="ContinuedBlockLabel"/>
              <w:rPr>
                <w:rFonts w:ascii="Times New Roman" w:hAnsi="Times New Roman"/>
              </w:rPr>
            </w:pPr>
            <w:r w:rsidRPr="007F0B2B">
              <w:rPr>
                <w:rFonts w:ascii="Times New Roman" w:hAnsi="Times New Roman"/>
              </w:rPr>
              <w:fldChar w:fldCharType="begin"/>
            </w:r>
            <w:r w:rsidRPr="007F0B2B">
              <w:rPr>
                <w:rFonts w:ascii="Times New Roman" w:hAnsi="Times New Roman"/>
              </w:rPr>
              <w:instrText xml:space="preserve"> STYLEREF "Block Label" </w:instrText>
            </w:r>
            <w:r w:rsidRPr="007F0B2B">
              <w:rPr>
                <w:rFonts w:ascii="Times New Roman" w:hAnsi="Times New Roman"/>
              </w:rPr>
              <w:fldChar w:fldCharType="separate"/>
            </w:r>
            <w:r w:rsidR="004A271B">
              <w:rPr>
                <w:rFonts w:ascii="Times New Roman" w:hAnsi="Times New Roman"/>
                <w:noProof/>
              </w:rPr>
              <w:t>a. Procedures and Criteria for Qualification</w:t>
            </w:r>
            <w:r w:rsidRPr="007F0B2B">
              <w:rPr>
                <w:rFonts w:ascii="Times New Roman" w:hAnsi="Times New Roman"/>
              </w:rPr>
              <w:fldChar w:fldCharType="end"/>
            </w:r>
            <w:r>
              <w:rPr>
                <w:rFonts w:ascii="Times New Roman" w:hAnsi="Times New Roman"/>
              </w:rPr>
              <w:t>,</w:t>
            </w:r>
            <w:r w:rsidRPr="007F0B2B">
              <w:rPr>
                <w:rFonts w:ascii="Times New Roman" w:hAnsi="Times New Roman"/>
              </w:rPr>
              <w:t xml:space="preserve"> </w:t>
            </w:r>
            <w:r>
              <w:rPr>
                <w:rFonts w:ascii="Times New Roman" w:hAnsi="Times New Roman"/>
                <w:b w:val="0"/>
              </w:rPr>
              <w:t>continued</w:t>
            </w:r>
          </w:p>
        </w:tc>
        <w:tc>
          <w:tcPr>
            <w:tcW w:w="7650" w:type="dxa"/>
          </w:tcPr>
          <w:tbl>
            <w:tblPr>
              <w:tblpPr w:leftFromText="180" w:rightFromText="180" w:vertAnchor="text" w:horzAnchor="margin" w:tblpY="15"/>
              <w:tblOverlap w:val="never"/>
              <w:tblW w:w="5000" w:type="pct"/>
              <w:tblCellMar>
                <w:left w:w="80" w:type="dxa"/>
                <w:right w:w="80" w:type="dxa"/>
              </w:tblCellMar>
              <w:tblLook w:val="0000" w:firstRow="0" w:lastRow="0" w:firstColumn="0" w:lastColumn="0" w:noHBand="0" w:noVBand="0"/>
            </w:tblPr>
            <w:tblGrid>
              <w:gridCol w:w="2952"/>
              <w:gridCol w:w="4472"/>
            </w:tblGrid>
            <w:tr w:rsidR="00A90E39" w:rsidRPr="007F0B2B" w:rsidTr="00A90E39">
              <w:trPr>
                <w:cantSplit/>
                <w:trHeight w:val="300"/>
              </w:trPr>
              <w:tc>
                <w:tcPr>
                  <w:tcW w:w="1988" w:type="pct"/>
                  <w:tcBorders>
                    <w:top w:val="single" w:sz="4" w:space="0" w:color="000000"/>
                    <w:left w:val="single" w:sz="4" w:space="0" w:color="000000"/>
                    <w:bottom w:val="single" w:sz="4" w:space="0" w:color="000000"/>
                    <w:right w:val="single" w:sz="4" w:space="0" w:color="000000"/>
                  </w:tcBorders>
                </w:tcPr>
                <w:p w:rsidR="00A90E39" w:rsidRPr="007F0B2B" w:rsidRDefault="00A90E39" w:rsidP="00A90E39">
                  <w:pPr>
                    <w:pStyle w:val="TableHeaderText"/>
                    <w:rPr>
                      <w:rFonts w:ascii="Times New Roman" w:hAnsi="Times New Roman"/>
                    </w:rPr>
                  </w:pPr>
                  <w:bookmarkStart w:id="44" w:name="_fs_a2yM8kYcES5yjYqKHqSAA" w:colFirst="1" w:colLast="1"/>
                  <w:bookmarkStart w:id="45" w:name="_fs_o5nxlcbIfkmSkz8sDOi7eA_0_0_0" w:colFirst="0" w:colLast="0"/>
                  <w:r w:rsidRPr="007F0B2B">
                    <w:rPr>
                      <w:rFonts w:ascii="Times New Roman" w:hAnsi="Times New Roman"/>
                    </w:rPr>
                    <w:t>Criteria</w:t>
                  </w:r>
                </w:p>
              </w:tc>
              <w:tc>
                <w:tcPr>
                  <w:tcW w:w="3012" w:type="pct"/>
                  <w:tcBorders>
                    <w:top w:val="single" w:sz="4" w:space="0" w:color="000000"/>
                    <w:left w:val="single" w:sz="4" w:space="0" w:color="000000"/>
                    <w:bottom w:val="single" w:sz="4" w:space="0" w:color="000000"/>
                    <w:right w:val="single" w:sz="4" w:space="0" w:color="000000"/>
                  </w:tcBorders>
                </w:tcPr>
                <w:p w:rsidR="00A90E39" w:rsidRPr="007F0B2B" w:rsidRDefault="00A90E39" w:rsidP="00A90E39">
                  <w:pPr>
                    <w:pStyle w:val="TableHeaderText"/>
                    <w:rPr>
                      <w:rFonts w:ascii="Times New Roman" w:hAnsi="Times New Roman"/>
                    </w:rPr>
                  </w:pPr>
                  <w:r w:rsidRPr="007F0B2B">
                    <w:rPr>
                      <w:rFonts w:ascii="Times New Roman" w:hAnsi="Times New Roman"/>
                    </w:rPr>
                    <w:t>Required Documentation</w:t>
                  </w:r>
                </w:p>
              </w:tc>
            </w:tr>
            <w:bookmarkEnd w:id="44"/>
            <w:bookmarkEnd w:id="45"/>
            <w:tr w:rsidR="00A90E39" w:rsidRPr="007F0B2B" w:rsidTr="00A90E39">
              <w:trPr>
                <w:cantSplit/>
                <w:trHeight w:val="300"/>
              </w:trPr>
              <w:tc>
                <w:tcPr>
                  <w:tcW w:w="1988" w:type="pct"/>
                  <w:tcBorders>
                    <w:top w:val="single" w:sz="4" w:space="0" w:color="000000"/>
                    <w:left w:val="single" w:sz="4" w:space="0" w:color="000000"/>
                    <w:bottom w:val="single" w:sz="4" w:space="0" w:color="000000"/>
                    <w:right w:val="single" w:sz="4" w:space="0" w:color="000000"/>
                  </w:tcBorders>
                </w:tcPr>
                <w:p w:rsidR="00FB6F0D" w:rsidRDefault="00A90E39" w:rsidP="00A90E39">
                  <w:pPr>
                    <w:pStyle w:val="TableText"/>
                    <w:rPr>
                      <w:rFonts w:ascii="Times New Roman" w:hAnsi="Times New Roman"/>
                    </w:rPr>
                  </w:pPr>
                  <w:r w:rsidRPr="007F0B2B">
                    <w:rPr>
                      <w:rFonts w:ascii="Times New Roman" w:hAnsi="Times New Roman"/>
                    </w:rPr>
                    <w:t xml:space="preserve">Lender Experience </w:t>
                  </w:r>
                </w:p>
                <w:p w:rsidR="00A90E39" w:rsidRPr="007F0B2B" w:rsidRDefault="00A90E39" w:rsidP="00A90E39">
                  <w:pPr>
                    <w:pStyle w:val="TableText"/>
                    <w:rPr>
                      <w:rFonts w:ascii="Times New Roman" w:hAnsi="Times New Roman"/>
                    </w:rPr>
                  </w:pPr>
                  <w:r w:rsidRPr="007F0B2B">
                    <w:rPr>
                      <w:rFonts w:ascii="Times New Roman" w:hAnsi="Times New Roman"/>
                      <w:szCs w:val="20"/>
                    </w:rPr>
                    <w:t>(</w:t>
                  </w:r>
                  <w:hyperlink r:id="rId16" w:history="1">
                    <w:r w:rsidRPr="007F0B2B">
                      <w:rPr>
                        <w:rStyle w:val="Hyperlink"/>
                        <w:rFonts w:ascii="Times New Roman" w:hAnsi="Times New Roman"/>
                        <w:szCs w:val="20"/>
                      </w:rPr>
                      <w:t>38 C</w:t>
                    </w:r>
                    <w:r w:rsidR="00FB6F0D">
                      <w:rPr>
                        <w:rStyle w:val="Hyperlink"/>
                        <w:rFonts w:ascii="Times New Roman" w:hAnsi="Times New Roman"/>
                        <w:szCs w:val="20"/>
                      </w:rPr>
                      <w:t>.</w:t>
                    </w:r>
                    <w:r w:rsidRPr="007F0B2B">
                      <w:rPr>
                        <w:rStyle w:val="Hyperlink"/>
                        <w:rFonts w:ascii="Times New Roman" w:hAnsi="Times New Roman"/>
                        <w:szCs w:val="20"/>
                      </w:rPr>
                      <w:t>F</w:t>
                    </w:r>
                    <w:r w:rsidR="00FB6F0D">
                      <w:rPr>
                        <w:rStyle w:val="Hyperlink"/>
                        <w:rFonts w:ascii="Times New Roman" w:hAnsi="Times New Roman"/>
                        <w:szCs w:val="20"/>
                      </w:rPr>
                      <w:t>.</w:t>
                    </w:r>
                    <w:r w:rsidRPr="007F0B2B">
                      <w:rPr>
                        <w:rStyle w:val="Hyperlink"/>
                        <w:rFonts w:ascii="Times New Roman" w:hAnsi="Times New Roman"/>
                        <w:szCs w:val="20"/>
                      </w:rPr>
                      <w:t>R</w:t>
                    </w:r>
                    <w:r w:rsidR="00FB6F0D">
                      <w:rPr>
                        <w:rStyle w:val="Hyperlink"/>
                        <w:rFonts w:ascii="Times New Roman" w:hAnsi="Times New Roman"/>
                        <w:szCs w:val="20"/>
                      </w:rPr>
                      <w:t>.</w:t>
                    </w:r>
                    <w:r w:rsidRPr="007F0B2B">
                      <w:rPr>
                        <w:rStyle w:val="Hyperlink"/>
                        <w:rFonts w:ascii="Times New Roman" w:hAnsi="Times New Roman"/>
                        <w:szCs w:val="20"/>
                      </w:rPr>
                      <w:t xml:space="preserve"> §36.4352(b)</w:t>
                    </w:r>
                  </w:hyperlink>
                  <w:r w:rsidRPr="007F0B2B">
                    <w:rPr>
                      <w:rFonts w:ascii="Times New Roman" w:hAnsi="Times New Roman"/>
                      <w:szCs w:val="20"/>
                    </w:rPr>
                    <w:t>)</w:t>
                  </w:r>
                </w:p>
                <w:p w:rsidR="00A90E39" w:rsidRPr="007F0B2B" w:rsidRDefault="00A90E39" w:rsidP="00A90E39">
                  <w:pPr>
                    <w:pStyle w:val="TableText"/>
                    <w:rPr>
                      <w:rFonts w:ascii="Times New Roman" w:hAnsi="Times New Roman"/>
                    </w:rPr>
                  </w:pPr>
                </w:p>
                <w:p w:rsidR="00A90E39" w:rsidRPr="007F0B2B" w:rsidRDefault="00A90E39" w:rsidP="00A90E39">
                  <w:pPr>
                    <w:pStyle w:val="TableText"/>
                    <w:rPr>
                      <w:rFonts w:ascii="Times New Roman" w:hAnsi="Times New Roman"/>
                    </w:rPr>
                  </w:pPr>
                  <w:r w:rsidRPr="007F0B2B">
                    <w:rPr>
                      <w:rFonts w:ascii="Times New Roman" w:hAnsi="Times New Roman"/>
                    </w:rPr>
                    <w:t>Either:</w:t>
                  </w:r>
                </w:p>
                <w:p w:rsidR="00A90E39" w:rsidRPr="007F0B2B" w:rsidRDefault="00A90E39" w:rsidP="00A90E39">
                  <w:pPr>
                    <w:pStyle w:val="BulletText1"/>
                    <w:numPr>
                      <w:ilvl w:val="0"/>
                      <w:numId w:val="21"/>
                    </w:numPr>
                    <w:rPr>
                      <w:rFonts w:ascii="Times New Roman" w:hAnsi="Times New Roman"/>
                    </w:rPr>
                  </w:pPr>
                  <w:r w:rsidRPr="007F0B2B">
                    <w:rPr>
                      <w:rFonts w:ascii="Times New Roman" w:hAnsi="Times New Roman"/>
                    </w:rPr>
                    <w:t xml:space="preserve">the lender must have at least </w:t>
                  </w:r>
                  <w:r>
                    <w:rPr>
                      <w:rFonts w:ascii="Times New Roman" w:hAnsi="Times New Roman"/>
                    </w:rPr>
                    <w:t>2</w:t>
                  </w:r>
                  <w:r w:rsidRPr="007F0B2B">
                    <w:rPr>
                      <w:rFonts w:ascii="Times New Roman" w:hAnsi="Times New Roman"/>
                    </w:rPr>
                    <w:t xml:space="preserve"> years active VA origination experience and have originated and closed at least </w:t>
                  </w:r>
                  <w:r>
                    <w:rPr>
                      <w:rFonts w:ascii="Times New Roman" w:hAnsi="Times New Roman"/>
                    </w:rPr>
                    <w:t>ten</w:t>
                  </w:r>
                  <w:r w:rsidRPr="007F0B2B">
                    <w:rPr>
                      <w:rFonts w:ascii="Times New Roman" w:hAnsi="Times New Roman"/>
                    </w:rPr>
                    <w:t xml:space="preserve"> VA loans (properly documented and submitted) within the past </w:t>
                  </w:r>
                  <w:r>
                    <w:rPr>
                      <w:rFonts w:ascii="Times New Roman" w:hAnsi="Times New Roman"/>
                    </w:rPr>
                    <w:t>2</w:t>
                  </w:r>
                  <w:r w:rsidRPr="007F0B2B">
                    <w:rPr>
                      <w:rFonts w:ascii="Times New Roman" w:hAnsi="Times New Roman"/>
                    </w:rPr>
                    <w:t xml:space="preserve"> years, or</w:t>
                  </w:r>
                </w:p>
                <w:p w:rsidR="00A90E39" w:rsidRPr="007F0B2B" w:rsidRDefault="00A90E39" w:rsidP="00A90E39">
                  <w:pPr>
                    <w:pStyle w:val="BulletText1"/>
                    <w:numPr>
                      <w:ilvl w:val="0"/>
                      <w:numId w:val="21"/>
                    </w:numPr>
                    <w:rPr>
                      <w:rFonts w:ascii="Times New Roman" w:hAnsi="Times New Roman"/>
                    </w:rPr>
                  </w:pPr>
                  <w:r w:rsidRPr="007F0B2B">
                    <w:rPr>
                      <w:rFonts w:ascii="Times New Roman" w:hAnsi="Times New Roman"/>
                    </w:rPr>
                    <w:t xml:space="preserve">the lender (with less than </w:t>
                  </w:r>
                  <w:r>
                    <w:rPr>
                      <w:rFonts w:ascii="Times New Roman" w:hAnsi="Times New Roman"/>
                    </w:rPr>
                    <w:t>2</w:t>
                  </w:r>
                  <w:r w:rsidRPr="007F0B2B">
                    <w:rPr>
                      <w:rFonts w:ascii="Times New Roman" w:hAnsi="Times New Roman"/>
                    </w:rPr>
                    <w:t xml:space="preserve"> years active VA origination experience) must have originated and closed at least 25 VA loans (properly documented and submitted), or </w:t>
                  </w:r>
                </w:p>
                <w:p w:rsidR="00A90E39" w:rsidRPr="007F0B2B" w:rsidRDefault="00A90E39" w:rsidP="00A90E39">
                  <w:pPr>
                    <w:pStyle w:val="BulletText1"/>
                    <w:numPr>
                      <w:ilvl w:val="0"/>
                      <w:numId w:val="21"/>
                    </w:numPr>
                    <w:rPr>
                      <w:rFonts w:ascii="Times New Roman" w:hAnsi="Times New Roman"/>
                    </w:rPr>
                  </w:pPr>
                  <w:r w:rsidRPr="007F0B2B">
                    <w:rPr>
                      <w:rFonts w:ascii="Times New Roman" w:hAnsi="Times New Roman"/>
                    </w:rPr>
                    <w:t>a principal officer  who is actively involved in managing VA origination functions must have at least two years management experience in the most recent 5 years, or</w:t>
                  </w:r>
                </w:p>
                <w:p w:rsidR="00A90E39" w:rsidRPr="007F0B2B" w:rsidRDefault="00A90E39" w:rsidP="00A90E39">
                  <w:pPr>
                    <w:pStyle w:val="BulletText1"/>
                    <w:numPr>
                      <w:ilvl w:val="0"/>
                      <w:numId w:val="21"/>
                    </w:numPr>
                    <w:rPr>
                      <w:rFonts w:ascii="Times New Roman" w:hAnsi="Times New Roman"/>
                    </w:rPr>
                  </w:pPr>
                  <w:r w:rsidRPr="007F0B2B">
                    <w:rPr>
                      <w:rFonts w:ascii="Times New Roman" w:hAnsi="Times New Roman"/>
                    </w:rPr>
                    <w:t>the lender, acting as an agent for an automatic lender(s), must have originated at least 10 VA loans over the past 2 years or 25 VA loans (if less than 2 years).</w:t>
                  </w:r>
                </w:p>
              </w:tc>
              <w:tc>
                <w:tcPr>
                  <w:tcW w:w="3012" w:type="pct"/>
                  <w:tcBorders>
                    <w:top w:val="single" w:sz="4" w:space="0" w:color="000000"/>
                    <w:left w:val="single" w:sz="4" w:space="0" w:color="000000"/>
                    <w:bottom w:val="single" w:sz="4" w:space="0" w:color="000000"/>
                    <w:right w:val="single" w:sz="4" w:space="0" w:color="000000"/>
                  </w:tcBorders>
                </w:tcPr>
                <w:p w:rsidR="00A90E39" w:rsidRPr="007F0B2B" w:rsidRDefault="00A90E39" w:rsidP="00A90E39">
                  <w:pPr>
                    <w:pStyle w:val="TableText"/>
                    <w:numPr>
                      <w:ilvl w:val="12"/>
                      <w:numId w:val="0"/>
                    </w:numPr>
                    <w:rPr>
                      <w:rFonts w:ascii="Times New Roman" w:hAnsi="Times New Roman"/>
                    </w:rPr>
                  </w:pPr>
                  <w:r w:rsidRPr="007F0B2B">
                    <w:rPr>
                      <w:rFonts w:ascii="Times New Roman" w:hAnsi="Times New Roman"/>
                      <w:b/>
                      <w:bCs/>
                      <w:iCs/>
                    </w:rPr>
                    <w:t>Note</w:t>
                  </w:r>
                  <w:r w:rsidRPr="007F0B2B">
                    <w:rPr>
                      <w:rFonts w:ascii="Times New Roman" w:hAnsi="Times New Roman"/>
                      <w:b/>
                    </w:rPr>
                    <w:t>:</w:t>
                  </w:r>
                  <w:r w:rsidRPr="007F0B2B">
                    <w:rPr>
                      <w:rFonts w:ascii="Times New Roman" w:hAnsi="Times New Roman"/>
                    </w:rPr>
                    <w:t xml:space="preserve">  For purposes of determining whether the experience criteria are met, IRRRLs do </w:t>
                  </w:r>
                  <w:r w:rsidRPr="007F0B2B">
                    <w:rPr>
                      <w:rFonts w:ascii="Times New Roman" w:hAnsi="Times New Roman"/>
                      <w:b/>
                      <w:bCs/>
                    </w:rPr>
                    <w:t xml:space="preserve">not </w:t>
                  </w:r>
                  <w:r w:rsidRPr="007F0B2B">
                    <w:rPr>
                      <w:rFonts w:ascii="Times New Roman" w:hAnsi="Times New Roman"/>
                    </w:rPr>
                    <w:t>count as VA loans originated, sin</w:t>
                  </w:r>
                  <w:r>
                    <w:rPr>
                      <w:rFonts w:ascii="Times New Roman" w:hAnsi="Times New Roman"/>
                    </w:rPr>
                    <w:t>ce no underwriting is involved.</w:t>
                  </w:r>
                </w:p>
                <w:p w:rsidR="00A90E39" w:rsidRPr="007F0B2B" w:rsidRDefault="00A90E39" w:rsidP="00A90E39">
                  <w:pPr>
                    <w:pStyle w:val="TableText"/>
                    <w:numPr>
                      <w:ilvl w:val="12"/>
                      <w:numId w:val="0"/>
                    </w:numPr>
                    <w:rPr>
                      <w:rFonts w:ascii="Times New Roman" w:hAnsi="Times New Roman"/>
                    </w:rPr>
                  </w:pPr>
                </w:p>
                <w:p w:rsidR="00A90E39" w:rsidRPr="007F0B2B" w:rsidRDefault="00A90E39" w:rsidP="00A90E39">
                  <w:pPr>
                    <w:pStyle w:val="TableText"/>
                    <w:numPr>
                      <w:ilvl w:val="12"/>
                      <w:numId w:val="0"/>
                    </w:numPr>
                    <w:rPr>
                      <w:rFonts w:ascii="Times New Roman" w:hAnsi="Times New Roman"/>
                    </w:rPr>
                  </w:pPr>
                  <w:r w:rsidRPr="007F0B2B">
                    <w:rPr>
                      <w:rFonts w:ascii="Times New Roman" w:hAnsi="Times New Roman"/>
                      <w:b/>
                      <w:bCs/>
                      <w:i/>
                      <w:iCs/>
                    </w:rPr>
                    <w:t>For all lenders</w:t>
                  </w:r>
                  <w:r w:rsidRPr="007F0B2B">
                    <w:rPr>
                      <w:rFonts w:ascii="Times New Roman" w:hAnsi="Times New Roman"/>
                    </w:rPr>
                    <w:t>:</w:t>
                  </w:r>
                </w:p>
                <w:p w:rsidR="00A90E39" w:rsidRPr="00D105E3" w:rsidRDefault="00A90E39" w:rsidP="00A90E39">
                  <w:pPr>
                    <w:pStyle w:val="TableText"/>
                    <w:numPr>
                      <w:ilvl w:val="0"/>
                      <w:numId w:val="7"/>
                    </w:numPr>
                    <w:ind w:left="203" w:hanging="203"/>
                    <w:rPr>
                      <w:rFonts w:ascii="Times New Roman" w:hAnsi="Times New Roman"/>
                      <w:color w:val="auto"/>
                    </w:rPr>
                  </w:pPr>
                  <w:r w:rsidRPr="00D105E3">
                    <w:rPr>
                      <w:rFonts w:ascii="Times New Roman" w:hAnsi="Times New Roman"/>
                      <w:color w:val="auto"/>
                    </w:rPr>
                    <w:t xml:space="preserve">Completed </w:t>
                  </w:r>
                  <w:hyperlink r:id="rId17" w:history="1">
                    <w:r w:rsidRPr="00D105E3">
                      <w:rPr>
                        <w:rStyle w:val="Hyperlink"/>
                        <w:rFonts w:ascii="Times New Roman" w:hAnsi="Times New Roman"/>
                        <w:color w:val="auto"/>
                      </w:rPr>
                      <w:t>VA Form 26-8736</w:t>
                    </w:r>
                  </w:hyperlink>
                  <w:r w:rsidRPr="00D105E3">
                    <w:rPr>
                      <w:rStyle w:val="Hyperlink"/>
                      <w:rFonts w:ascii="Times New Roman" w:hAnsi="Times New Roman"/>
                      <w:color w:val="auto"/>
                    </w:rPr>
                    <w:t xml:space="preserve">, </w:t>
                  </w:r>
                  <w:r w:rsidRPr="00D105E3">
                    <w:rPr>
                      <w:rFonts w:ascii="Times New Roman" w:hAnsi="Times New Roman"/>
                      <w:i/>
                      <w:color w:val="auto"/>
                    </w:rPr>
                    <w:t>Application for Authority to Close Loans on an Automatic Basis-Non-supervised Lenders</w:t>
                  </w:r>
                  <w:r w:rsidRPr="00D105E3">
                    <w:rPr>
                      <w:rFonts w:ascii="Times New Roman" w:hAnsi="Times New Roman"/>
                      <w:color w:val="auto"/>
                    </w:rPr>
                    <w:t>,</w:t>
                  </w:r>
                </w:p>
                <w:p w:rsidR="00A90E39" w:rsidRPr="007F0B2B" w:rsidRDefault="00A90E39" w:rsidP="00A90E39">
                  <w:pPr>
                    <w:pStyle w:val="BulletText1"/>
                    <w:numPr>
                      <w:ilvl w:val="0"/>
                      <w:numId w:val="21"/>
                    </w:numPr>
                    <w:rPr>
                      <w:rFonts w:ascii="Times New Roman" w:hAnsi="Times New Roman"/>
                    </w:rPr>
                  </w:pPr>
                  <w:r w:rsidRPr="007F0B2B">
                    <w:rPr>
                      <w:rFonts w:ascii="Times New Roman" w:hAnsi="Times New Roman"/>
                    </w:rPr>
                    <w:t>VA ID number, and</w:t>
                  </w:r>
                </w:p>
                <w:p w:rsidR="00A90E39" w:rsidRPr="007F0B2B" w:rsidRDefault="00FB6F0D" w:rsidP="00A90E39">
                  <w:pPr>
                    <w:pStyle w:val="BulletText1"/>
                    <w:numPr>
                      <w:ilvl w:val="0"/>
                      <w:numId w:val="21"/>
                    </w:numPr>
                    <w:rPr>
                      <w:rFonts w:ascii="Times New Roman" w:hAnsi="Times New Roman"/>
                    </w:rPr>
                  </w:pPr>
                  <w:r>
                    <w:rPr>
                      <w:rFonts w:ascii="Times New Roman" w:hAnsi="Times New Roman"/>
                    </w:rPr>
                    <w:t>R</w:t>
                  </w:r>
                  <w:r w:rsidR="00A90E39" w:rsidRPr="007F0B2B">
                    <w:rPr>
                      <w:rFonts w:ascii="Times New Roman" w:hAnsi="Times New Roman"/>
                    </w:rPr>
                    <w:t>esume for each principal officer (president plus any officers involved in managing loan origination functions) showing mortgage lending experience.</w:t>
                  </w:r>
                </w:p>
                <w:p w:rsidR="00A90E39" w:rsidRPr="007F0B2B" w:rsidRDefault="00A90E39" w:rsidP="00A90E39">
                  <w:pPr>
                    <w:numPr>
                      <w:ilvl w:val="0"/>
                      <w:numId w:val="21"/>
                    </w:numPr>
                    <w:rPr>
                      <w:rFonts w:ascii="Times New Roman" w:hAnsi="Times New Roman"/>
                    </w:rPr>
                  </w:pPr>
                  <w:r w:rsidRPr="007F0B2B">
                    <w:rPr>
                      <w:rFonts w:ascii="Times New Roman" w:hAnsi="Times New Roman"/>
                    </w:rPr>
                    <w:t>The VA underwriter certificate of completion for mandatory training must be provided to VA within 90 days of underwriter approval.</w:t>
                  </w:r>
                </w:p>
                <w:p w:rsidR="00A90E39" w:rsidRPr="007F0B2B" w:rsidRDefault="00A90E39" w:rsidP="00A90E39">
                  <w:pPr>
                    <w:pStyle w:val="TableText"/>
                    <w:rPr>
                      <w:rFonts w:ascii="Times New Roman" w:hAnsi="Times New Roman"/>
                    </w:rPr>
                  </w:pPr>
                </w:p>
                <w:p w:rsidR="00A90E39" w:rsidRPr="007F0B2B" w:rsidRDefault="00A90E39" w:rsidP="00A90E39">
                  <w:pPr>
                    <w:pStyle w:val="TableText"/>
                    <w:rPr>
                      <w:rFonts w:ascii="Times New Roman" w:hAnsi="Times New Roman"/>
                      <w:b/>
                      <w:bCs/>
                      <w:i/>
                      <w:iCs/>
                    </w:rPr>
                  </w:pPr>
                  <w:bookmarkStart w:id="46" w:name="_fs_rZciLE7eFkybwji9LO3kpw"/>
                  <w:r w:rsidRPr="007F0B2B">
                    <w:rPr>
                      <w:rFonts w:ascii="Times New Roman" w:hAnsi="Times New Roman"/>
                      <w:b/>
                      <w:bCs/>
                      <w:i/>
                      <w:iCs/>
                    </w:rPr>
                    <w:t>Additional documentation for lenders qualifying based on experience as agent</w:t>
                  </w:r>
                  <w:r>
                    <w:rPr>
                      <w:rFonts w:ascii="Times New Roman" w:hAnsi="Times New Roman"/>
                      <w:b/>
                      <w:bCs/>
                      <w:i/>
                      <w:iCs/>
                    </w:rPr>
                    <w:t>:</w:t>
                  </w:r>
                </w:p>
                <w:bookmarkEnd w:id="46"/>
                <w:p w:rsidR="00A90E39" w:rsidRPr="007F0B2B" w:rsidRDefault="00A90E39" w:rsidP="00A90E39">
                  <w:pPr>
                    <w:pStyle w:val="TableText"/>
                    <w:rPr>
                      <w:rFonts w:ascii="Times New Roman" w:hAnsi="Times New Roman"/>
                    </w:rPr>
                  </w:pPr>
                </w:p>
                <w:p w:rsidR="00A90E39" w:rsidRPr="007F0B2B" w:rsidRDefault="00A90E39" w:rsidP="00A90E39">
                  <w:pPr>
                    <w:pStyle w:val="BulletText1"/>
                    <w:numPr>
                      <w:ilvl w:val="0"/>
                      <w:numId w:val="21"/>
                    </w:numPr>
                    <w:rPr>
                      <w:rFonts w:ascii="Times New Roman" w:hAnsi="Times New Roman"/>
                    </w:rPr>
                  </w:pPr>
                  <w:bookmarkStart w:id="47" w:name="_fs_jxKHtkmaZk2PcYgv918uqg"/>
                  <w:r w:rsidRPr="007F0B2B">
                    <w:rPr>
                      <w:rFonts w:ascii="Times New Roman" w:hAnsi="Times New Roman"/>
                    </w:rPr>
                    <w:t>copy of the VA letter(s) recognizing the lender as an agent for the sponsoring lender(s)</w:t>
                  </w:r>
                  <w:r>
                    <w:rPr>
                      <w:rFonts w:ascii="Times New Roman" w:hAnsi="Times New Roman"/>
                    </w:rPr>
                    <w:t>,</w:t>
                  </w:r>
                </w:p>
                <w:bookmarkEnd w:id="47"/>
                <w:p w:rsidR="00A90E39" w:rsidRPr="007F0B2B" w:rsidRDefault="00A90E39" w:rsidP="00A90E39">
                  <w:pPr>
                    <w:pStyle w:val="BulletText1"/>
                    <w:numPr>
                      <w:ilvl w:val="0"/>
                      <w:numId w:val="21"/>
                    </w:numPr>
                    <w:rPr>
                      <w:rFonts w:ascii="Times New Roman" w:hAnsi="Times New Roman"/>
                    </w:rPr>
                  </w:pPr>
                  <w:r w:rsidRPr="007F0B2B">
                    <w:rPr>
                      <w:rFonts w:ascii="Times New Roman" w:hAnsi="Times New Roman"/>
                    </w:rPr>
                    <w:t>copy of the corporate resolution sent to VA by the sponsoring lender describing the functions the agent was to perform, and</w:t>
                  </w:r>
                </w:p>
                <w:p w:rsidR="00A90E39" w:rsidRPr="007F0B2B" w:rsidRDefault="00A90E39" w:rsidP="00A90E39">
                  <w:pPr>
                    <w:pStyle w:val="BulletText1"/>
                    <w:numPr>
                      <w:ilvl w:val="0"/>
                      <w:numId w:val="21"/>
                    </w:numPr>
                    <w:rPr>
                      <w:rFonts w:ascii="Times New Roman" w:hAnsi="Times New Roman"/>
                    </w:rPr>
                  </w:pPr>
                  <w:r w:rsidRPr="007F0B2B">
                    <w:rPr>
                      <w:rFonts w:ascii="Times New Roman" w:hAnsi="Times New Roman"/>
                    </w:rPr>
                    <w:t>a letter</w:t>
                  </w:r>
                  <w:r w:rsidRPr="007F0B2B">
                    <w:rPr>
                      <w:rFonts w:ascii="Times New Roman" w:hAnsi="Times New Roman"/>
                      <w:b/>
                      <w:bCs/>
                    </w:rPr>
                    <w:t xml:space="preserve"> </w:t>
                  </w:r>
                  <w:r w:rsidRPr="007F0B2B">
                    <w:rPr>
                      <w:rFonts w:ascii="Times New Roman" w:hAnsi="Times New Roman"/>
                    </w:rPr>
                    <w:t>from a senior officer of the sponsoring</w:t>
                  </w:r>
                  <w:r w:rsidRPr="007F0B2B">
                    <w:rPr>
                      <w:rFonts w:ascii="Times New Roman" w:hAnsi="Times New Roman"/>
                      <w:b/>
                      <w:bCs/>
                    </w:rPr>
                    <w:t xml:space="preserve"> </w:t>
                  </w:r>
                  <w:r w:rsidRPr="007F0B2B">
                    <w:rPr>
                      <w:rFonts w:ascii="Times New Roman" w:hAnsi="Times New Roman"/>
                    </w:rPr>
                    <w:t>lender(s) indicating the number of VA loans submitted by the agent each year, and</w:t>
                  </w:r>
                  <w:r>
                    <w:rPr>
                      <w:rFonts w:ascii="Times New Roman" w:hAnsi="Times New Roman"/>
                    </w:rPr>
                    <w:t xml:space="preserve"> </w:t>
                  </w:r>
                  <w:r w:rsidRPr="007F0B2B">
                    <w:rPr>
                      <w:rFonts w:ascii="Times New Roman" w:hAnsi="Times New Roman"/>
                    </w:rPr>
                    <w:t>the loans have been documented and submitted in compliance with VA requirements and</w:t>
                  </w:r>
                  <w:r w:rsidRPr="007F0B2B">
                    <w:rPr>
                      <w:rFonts w:ascii="Times New Roman" w:hAnsi="Times New Roman"/>
                      <w:b/>
                      <w:bCs/>
                    </w:rPr>
                    <w:t xml:space="preserve"> </w:t>
                  </w:r>
                  <w:r w:rsidRPr="007F0B2B">
                    <w:rPr>
                      <w:rFonts w:ascii="Times New Roman" w:hAnsi="Times New Roman"/>
                    </w:rPr>
                    <w:t>procedures.</w:t>
                  </w:r>
                </w:p>
              </w:tc>
            </w:tr>
          </w:tbl>
          <w:p w:rsidR="00A90E39" w:rsidRPr="007F0B2B" w:rsidRDefault="00A90E39" w:rsidP="00A90E39">
            <w:pPr>
              <w:rPr>
                <w:rFonts w:ascii="Times New Roman" w:hAnsi="Times New Roman"/>
              </w:rPr>
            </w:pPr>
          </w:p>
        </w:tc>
      </w:tr>
    </w:tbl>
    <w:p w:rsidR="00A90E39" w:rsidRPr="00FE132B" w:rsidRDefault="00A90E39" w:rsidP="00A90E39">
      <w:pPr>
        <w:pStyle w:val="ContinuedBlockLine"/>
        <w:ind w:left="1728"/>
        <w:rPr>
          <w:rFonts w:ascii="Times New Roman" w:hAnsi="Times New Roman"/>
        </w:rPr>
      </w:pPr>
      <w:r w:rsidRPr="00FE132B">
        <w:rPr>
          <w:rFonts w:ascii="Times New Roman" w:hAnsi="Times New Roman"/>
        </w:rPr>
        <w:t>Continued on next page</w:t>
      </w:r>
    </w:p>
    <w:p w:rsidR="00A90E39" w:rsidRPr="00FE132B" w:rsidRDefault="00A90E39" w:rsidP="00A90E39">
      <w:pPr>
        <w:pStyle w:val="MapTitleContinued"/>
        <w:rPr>
          <w:rFonts w:ascii="Arial" w:hAnsi="Arial" w:cs="Arial"/>
          <w:b w:val="0"/>
          <w:sz w:val="24"/>
        </w:rPr>
      </w:pPr>
      <w:r w:rsidRPr="00FE132B">
        <w:rPr>
          <w:rFonts w:ascii="Arial" w:hAnsi="Arial" w:cs="Arial"/>
        </w:rPr>
        <w:lastRenderedPageBreak/>
        <w:fldChar w:fldCharType="begin"/>
      </w:r>
      <w:r w:rsidRPr="00FE132B">
        <w:rPr>
          <w:rFonts w:ascii="Arial" w:hAnsi="Arial" w:cs="Arial"/>
        </w:rPr>
        <w:instrText xml:space="preserve"> STYLEREF "Map Title" </w:instrText>
      </w:r>
      <w:r w:rsidRPr="00FE132B">
        <w:rPr>
          <w:rFonts w:ascii="Arial" w:hAnsi="Arial" w:cs="Arial"/>
        </w:rPr>
        <w:fldChar w:fldCharType="separate"/>
      </w:r>
      <w:r w:rsidR="004A271B">
        <w:rPr>
          <w:rFonts w:ascii="Arial" w:hAnsi="Arial" w:cs="Arial"/>
          <w:noProof/>
        </w:rPr>
        <w:t>4.  How a Non-supervised Lender Applies for Automatic Authority</w:t>
      </w:r>
      <w:r w:rsidRPr="00FE132B">
        <w:rPr>
          <w:rFonts w:ascii="Arial" w:hAnsi="Arial" w:cs="Arial"/>
        </w:rPr>
        <w:fldChar w:fldCharType="end"/>
      </w:r>
      <w:r w:rsidRPr="00FE132B">
        <w:rPr>
          <w:rFonts w:ascii="Arial" w:hAnsi="Arial" w:cs="Arial"/>
        </w:rPr>
        <w:t xml:space="preserve">, </w:t>
      </w:r>
      <w:r w:rsidRPr="00FE132B">
        <w:rPr>
          <w:rFonts w:ascii="Arial" w:hAnsi="Arial" w:cs="Arial"/>
          <w:b w:val="0"/>
          <w:sz w:val="24"/>
        </w:rPr>
        <w:t>continued</w:t>
      </w:r>
    </w:p>
    <w:p w:rsidR="00A90E39" w:rsidRDefault="00A90E39" w:rsidP="00A90E39">
      <w:pPr>
        <w:pStyle w:val="BlockLine"/>
        <w:numPr>
          <w:ilvl w:val="0"/>
          <w:numId w:val="5"/>
        </w:numPr>
      </w:pPr>
    </w:p>
    <w:p w:rsidR="00A90E39" w:rsidRPr="002C149B" w:rsidRDefault="00A90E39" w:rsidP="00A90E39"/>
    <w:tbl>
      <w:tblPr>
        <w:tblW w:w="0" w:type="auto"/>
        <w:tblLook w:val="0000" w:firstRow="0" w:lastRow="0" w:firstColumn="0" w:lastColumn="0" w:noHBand="0" w:noVBand="0"/>
      </w:tblPr>
      <w:tblGrid>
        <w:gridCol w:w="1728"/>
        <w:gridCol w:w="7820"/>
      </w:tblGrid>
      <w:tr w:rsidR="00A90E39" w:rsidTr="00A90E39">
        <w:trPr>
          <w:cantSplit/>
        </w:trPr>
        <w:tc>
          <w:tcPr>
            <w:tcW w:w="1728" w:type="dxa"/>
          </w:tcPr>
          <w:p w:rsidR="00A90E39" w:rsidRPr="00D105E3" w:rsidRDefault="00A90E39" w:rsidP="00A90E39">
            <w:pPr>
              <w:pStyle w:val="ContinuedBlockLabel"/>
              <w:rPr>
                <w:rFonts w:ascii="Times New Roman" w:hAnsi="Times New Roman"/>
                <w:sz w:val="24"/>
                <w:szCs w:val="24"/>
              </w:rPr>
            </w:pPr>
            <w:r w:rsidRPr="00D105E3">
              <w:rPr>
                <w:rFonts w:ascii="Times New Roman" w:hAnsi="Times New Roman"/>
                <w:sz w:val="24"/>
                <w:szCs w:val="24"/>
              </w:rPr>
              <w:fldChar w:fldCharType="begin"/>
            </w:r>
            <w:r w:rsidRPr="00D105E3">
              <w:rPr>
                <w:rFonts w:ascii="Times New Roman" w:hAnsi="Times New Roman"/>
                <w:sz w:val="24"/>
                <w:szCs w:val="24"/>
              </w:rPr>
              <w:instrText xml:space="preserve"> STYLEREF "Block Label" </w:instrText>
            </w:r>
            <w:r w:rsidRPr="00D105E3">
              <w:rPr>
                <w:rFonts w:ascii="Times New Roman" w:hAnsi="Times New Roman"/>
                <w:sz w:val="24"/>
                <w:szCs w:val="24"/>
              </w:rPr>
              <w:fldChar w:fldCharType="separate"/>
            </w:r>
            <w:r w:rsidR="004A271B">
              <w:rPr>
                <w:rFonts w:ascii="Times New Roman" w:hAnsi="Times New Roman"/>
                <w:noProof/>
                <w:sz w:val="24"/>
                <w:szCs w:val="24"/>
              </w:rPr>
              <w:t>a. Procedures and Criteria for Qualification</w:t>
            </w:r>
            <w:r w:rsidRPr="00D105E3">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b w:val="0"/>
                <w:sz w:val="24"/>
                <w:szCs w:val="24"/>
              </w:rPr>
              <w:t>continued</w:t>
            </w:r>
          </w:p>
        </w:tc>
        <w:tc>
          <w:tcPr>
            <w:tcW w:w="7820" w:type="dxa"/>
          </w:tcPr>
          <w:tbl>
            <w:tblPr>
              <w:tblpPr w:leftFromText="180" w:rightFromText="180" w:vertAnchor="text" w:horzAnchor="margin" w:tblpY="-19"/>
              <w:tblOverlap w:val="never"/>
              <w:tblW w:w="5000" w:type="pct"/>
              <w:tblCellMar>
                <w:left w:w="80" w:type="dxa"/>
                <w:right w:w="80" w:type="dxa"/>
              </w:tblCellMar>
              <w:tblLook w:val="0000" w:firstRow="0" w:lastRow="0" w:firstColumn="0" w:lastColumn="0" w:noHBand="0" w:noVBand="0"/>
            </w:tblPr>
            <w:tblGrid>
              <w:gridCol w:w="2910"/>
              <w:gridCol w:w="4684"/>
            </w:tblGrid>
            <w:tr w:rsidR="00A90E39" w:rsidRPr="00D105E3" w:rsidTr="00A90E39">
              <w:trPr>
                <w:cantSplit/>
                <w:trHeight w:val="300"/>
              </w:trPr>
              <w:tc>
                <w:tcPr>
                  <w:tcW w:w="1916" w:type="pct"/>
                  <w:tcBorders>
                    <w:top w:val="single" w:sz="4" w:space="0" w:color="000000"/>
                    <w:left w:val="single" w:sz="4" w:space="0" w:color="000000"/>
                    <w:bottom w:val="single" w:sz="4" w:space="0" w:color="000000"/>
                    <w:right w:val="single" w:sz="4" w:space="0" w:color="000000"/>
                  </w:tcBorders>
                </w:tcPr>
                <w:p w:rsidR="00A90E39" w:rsidRPr="00D105E3" w:rsidRDefault="00A90E39" w:rsidP="00A90E39">
                  <w:pPr>
                    <w:pStyle w:val="TableHeaderText"/>
                    <w:rPr>
                      <w:rFonts w:ascii="Times New Roman" w:hAnsi="Times New Roman"/>
                      <w:szCs w:val="24"/>
                    </w:rPr>
                  </w:pPr>
                  <w:r w:rsidRPr="00D105E3">
                    <w:rPr>
                      <w:rFonts w:ascii="Times New Roman" w:hAnsi="Times New Roman"/>
                      <w:szCs w:val="24"/>
                    </w:rPr>
                    <w:t>Criteria</w:t>
                  </w:r>
                </w:p>
              </w:tc>
              <w:tc>
                <w:tcPr>
                  <w:tcW w:w="3084" w:type="pct"/>
                  <w:tcBorders>
                    <w:top w:val="single" w:sz="4" w:space="0" w:color="000000"/>
                    <w:left w:val="single" w:sz="4" w:space="0" w:color="000000"/>
                    <w:bottom w:val="single" w:sz="4" w:space="0" w:color="000000"/>
                    <w:right w:val="single" w:sz="4" w:space="0" w:color="000000"/>
                  </w:tcBorders>
                </w:tcPr>
                <w:p w:rsidR="00A90E39" w:rsidRPr="00D105E3" w:rsidRDefault="00A90E39" w:rsidP="00A90E39">
                  <w:pPr>
                    <w:pStyle w:val="TableHeaderText"/>
                    <w:rPr>
                      <w:rFonts w:ascii="Times New Roman" w:hAnsi="Times New Roman"/>
                      <w:szCs w:val="24"/>
                    </w:rPr>
                  </w:pPr>
                  <w:r w:rsidRPr="00D105E3">
                    <w:rPr>
                      <w:rFonts w:ascii="Times New Roman" w:hAnsi="Times New Roman"/>
                      <w:szCs w:val="24"/>
                    </w:rPr>
                    <w:t>Required Documentation</w:t>
                  </w:r>
                </w:p>
              </w:tc>
            </w:tr>
            <w:tr w:rsidR="00A90E39" w:rsidRPr="00D105E3" w:rsidTr="00A90E39">
              <w:trPr>
                <w:cantSplit/>
                <w:trHeight w:val="300"/>
              </w:trPr>
              <w:tc>
                <w:tcPr>
                  <w:tcW w:w="1916" w:type="pct"/>
                  <w:tcBorders>
                    <w:top w:val="single" w:sz="4" w:space="0" w:color="000000"/>
                    <w:left w:val="single" w:sz="4" w:space="0" w:color="000000"/>
                    <w:bottom w:val="single" w:sz="4" w:space="0" w:color="000000"/>
                    <w:right w:val="single" w:sz="4" w:space="0" w:color="000000"/>
                  </w:tcBorders>
                </w:tcPr>
                <w:p w:rsidR="00A90E39" w:rsidRPr="00D105E3" w:rsidRDefault="00A90E39" w:rsidP="00A90E39">
                  <w:pPr>
                    <w:pStyle w:val="TableText"/>
                    <w:rPr>
                      <w:rFonts w:ascii="Times New Roman" w:hAnsi="Times New Roman"/>
                      <w:szCs w:val="24"/>
                    </w:rPr>
                  </w:pPr>
                  <w:r w:rsidRPr="00D105E3">
                    <w:rPr>
                      <w:rFonts w:ascii="Times New Roman" w:hAnsi="Times New Roman"/>
                      <w:b/>
                      <w:szCs w:val="24"/>
                    </w:rPr>
                    <w:t>Qualified Underwriter(s)</w:t>
                  </w:r>
                  <w:r w:rsidRPr="00D105E3">
                    <w:rPr>
                      <w:rFonts w:ascii="Times New Roman" w:hAnsi="Times New Roman"/>
                      <w:szCs w:val="24"/>
                    </w:rPr>
                    <w:t xml:space="preserve"> (</w:t>
                  </w:r>
                  <w:hyperlink r:id="rId18" w:history="1">
                    <w:r w:rsidRPr="00D105E3">
                      <w:rPr>
                        <w:rStyle w:val="Hyperlink"/>
                        <w:rFonts w:ascii="Times New Roman" w:hAnsi="Times New Roman"/>
                        <w:szCs w:val="24"/>
                      </w:rPr>
                      <w:t>38 C</w:t>
                    </w:r>
                    <w:r>
                      <w:rPr>
                        <w:rStyle w:val="Hyperlink"/>
                        <w:rFonts w:ascii="Times New Roman" w:hAnsi="Times New Roman"/>
                        <w:szCs w:val="24"/>
                      </w:rPr>
                      <w:t>.</w:t>
                    </w:r>
                    <w:r w:rsidRPr="00D105E3">
                      <w:rPr>
                        <w:rStyle w:val="Hyperlink"/>
                        <w:rFonts w:ascii="Times New Roman" w:hAnsi="Times New Roman"/>
                        <w:szCs w:val="24"/>
                      </w:rPr>
                      <w:t>F</w:t>
                    </w:r>
                    <w:r>
                      <w:rPr>
                        <w:rStyle w:val="Hyperlink"/>
                        <w:rFonts w:ascii="Times New Roman" w:hAnsi="Times New Roman"/>
                        <w:szCs w:val="24"/>
                      </w:rPr>
                      <w:t>.</w:t>
                    </w:r>
                    <w:r w:rsidRPr="00D105E3">
                      <w:rPr>
                        <w:rStyle w:val="Hyperlink"/>
                        <w:rFonts w:ascii="Times New Roman" w:hAnsi="Times New Roman"/>
                        <w:szCs w:val="24"/>
                      </w:rPr>
                      <w:t>R</w:t>
                    </w:r>
                    <w:r>
                      <w:rPr>
                        <w:rStyle w:val="Hyperlink"/>
                        <w:rFonts w:ascii="Times New Roman" w:hAnsi="Times New Roman"/>
                        <w:szCs w:val="24"/>
                      </w:rPr>
                      <w:t>.</w:t>
                    </w:r>
                    <w:r w:rsidRPr="00D105E3">
                      <w:rPr>
                        <w:rStyle w:val="Hyperlink"/>
                        <w:rFonts w:ascii="Times New Roman" w:hAnsi="Times New Roman"/>
                        <w:szCs w:val="24"/>
                      </w:rPr>
                      <w:t xml:space="preserve"> §36.4352(b)(2)</w:t>
                    </w:r>
                  </w:hyperlink>
                  <w:r w:rsidRPr="00D105E3">
                    <w:rPr>
                      <w:rFonts w:ascii="Times New Roman" w:hAnsi="Times New Roman"/>
                      <w:szCs w:val="24"/>
                    </w:rPr>
                    <w:t>)</w:t>
                  </w:r>
                </w:p>
                <w:p w:rsidR="00A90E39" w:rsidRPr="00D105E3" w:rsidRDefault="00A90E39" w:rsidP="00A90E39">
                  <w:pPr>
                    <w:pStyle w:val="TableText"/>
                    <w:rPr>
                      <w:rFonts w:ascii="Times New Roman" w:hAnsi="Times New Roman"/>
                      <w:szCs w:val="24"/>
                    </w:rPr>
                  </w:pPr>
                </w:p>
                <w:p w:rsidR="00A90E39" w:rsidRPr="00D105E3" w:rsidRDefault="00A90E39" w:rsidP="00A90E39">
                  <w:pPr>
                    <w:pStyle w:val="TableText"/>
                    <w:rPr>
                      <w:rFonts w:ascii="Times New Roman" w:hAnsi="Times New Roman"/>
                      <w:szCs w:val="24"/>
                    </w:rPr>
                  </w:pPr>
                  <w:r w:rsidRPr="00D105E3">
                    <w:rPr>
                      <w:rFonts w:ascii="Times New Roman" w:hAnsi="Times New Roman"/>
                      <w:szCs w:val="24"/>
                    </w:rPr>
                    <w:t>A senior officer of the lender must nominate at least one full-time qualified employee to act as an underwriter who has either:</w:t>
                  </w:r>
                </w:p>
                <w:p w:rsidR="00A90E39" w:rsidRPr="00D105E3" w:rsidRDefault="00A90E39" w:rsidP="00A90E39">
                  <w:pPr>
                    <w:pStyle w:val="TableText"/>
                    <w:rPr>
                      <w:rFonts w:ascii="Times New Roman" w:hAnsi="Times New Roman"/>
                      <w:szCs w:val="24"/>
                    </w:rPr>
                  </w:pPr>
                </w:p>
                <w:p w:rsidR="00A90E39" w:rsidRDefault="00A90E39" w:rsidP="00A90E39">
                  <w:pPr>
                    <w:pStyle w:val="BulletText1"/>
                    <w:numPr>
                      <w:ilvl w:val="0"/>
                      <w:numId w:val="21"/>
                    </w:numPr>
                    <w:rPr>
                      <w:rFonts w:ascii="Times New Roman" w:hAnsi="Times New Roman"/>
                      <w:szCs w:val="24"/>
                    </w:rPr>
                  </w:pPr>
                  <w:r w:rsidRPr="00D105E3">
                    <w:rPr>
                      <w:rFonts w:ascii="Times New Roman" w:hAnsi="Times New Roman"/>
                      <w:szCs w:val="24"/>
                    </w:rPr>
                    <w:t>at lea</w:t>
                  </w:r>
                  <w:r w:rsidR="007F3D71">
                    <w:rPr>
                      <w:rFonts w:ascii="Times New Roman" w:hAnsi="Times New Roman"/>
                      <w:szCs w:val="24"/>
                    </w:rPr>
                    <w:t>st 3 years</w:t>
                  </w:r>
                  <w:r w:rsidRPr="00D105E3">
                    <w:rPr>
                      <w:rFonts w:ascii="Times New Roman" w:hAnsi="Times New Roman"/>
                      <w:szCs w:val="24"/>
                    </w:rPr>
                    <w:t xml:space="preserve"> experience in processing, </w:t>
                  </w:r>
                </w:p>
                <w:p w:rsidR="00A90E39" w:rsidRPr="00D105E3" w:rsidRDefault="00A90E39" w:rsidP="00A90E39">
                  <w:pPr>
                    <w:pStyle w:val="BulletText1"/>
                    <w:numPr>
                      <w:ilvl w:val="0"/>
                      <w:numId w:val="0"/>
                    </w:numPr>
                    <w:ind w:left="187"/>
                    <w:rPr>
                      <w:rFonts w:ascii="Times New Roman" w:hAnsi="Times New Roman"/>
                      <w:szCs w:val="24"/>
                    </w:rPr>
                  </w:pPr>
                  <w:r w:rsidRPr="00D105E3">
                    <w:rPr>
                      <w:rFonts w:ascii="Times New Roman" w:hAnsi="Times New Roman"/>
                      <w:szCs w:val="24"/>
                    </w:rPr>
                    <w:t>pre-underwriting or underwriting mortgage loans, and</w:t>
                  </w:r>
                </w:p>
                <w:p w:rsidR="00A90E39" w:rsidRPr="00D105E3" w:rsidRDefault="00A90E39" w:rsidP="00A90E39">
                  <w:pPr>
                    <w:pStyle w:val="BulletText1"/>
                    <w:numPr>
                      <w:ilvl w:val="0"/>
                      <w:numId w:val="21"/>
                    </w:numPr>
                    <w:rPr>
                      <w:rFonts w:ascii="Times New Roman" w:hAnsi="Times New Roman"/>
                      <w:szCs w:val="24"/>
                    </w:rPr>
                  </w:pPr>
                  <w:r w:rsidRPr="00D105E3">
                    <w:rPr>
                      <w:rFonts w:ascii="Times New Roman" w:hAnsi="Times New Roman"/>
                      <w:szCs w:val="24"/>
                    </w:rPr>
                    <w:t xml:space="preserve">at least </w:t>
                  </w:r>
                  <w:r>
                    <w:rPr>
                      <w:rFonts w:ascii="Times New Roman" w:hAnsi="Times New Roman"/>
                      <w:szCs w:val="24"/>
                    </w:rPr>
                    <w:t>1</w:t>
                  </w:r>
                  <w:r w:rsidRPr="00D105E3">
                    <w:rPr>
                      <w:rFonts w:ascii="Times New Roman" w:hAnsi="Times New Roman"/>
                      <w:szCs w:val="24"/>
                    </w:rPr>
                    <w:t xml:space="preserve"> year of the most recent </w:t>
                  </w:r>
                  <w:r>
                    <w:rPr>
                      <w:rFonts w:ascii="Times New Roman" w:hAnsi="Times New Roman"/>
                      <w:szCs w:val="24"/>
                    </w:rPr>
                    <w:t>3</w:t>
                  </w:r>
                  <w:r w:rsidRPr="00D105E3">
                    <w:rPr>
                      <w:rFonts w:ascii="Times New Roman" w:hAnsi="Times New Roman"/>
                      <w:szCs w:val="24"/>
                    </w:rPr>
                    <w:t xml:space="preserve"> years must have included making underwriting decisions on VA loans, </w:t>
                  </w:r>
                </w:p>
                <w:p w:rsidR="00A90E39" w:rsidRPr="00D105E3" w:rsidRDefault="00A90E39" w:rsidP="00A90E39">
                  <w:pPr>
                    <w:pStyle w:val="BulletText1"/>
                    <w:numPr>
                      <w:ilvl w:val="0"/>
                      <w:numId w:val="21"/>
                    </w:numPr>
                    <w:rPr>
                      <w:rFonts w:ascii="Times New Roman" w:hAnsi="Times New Roman"/>
                      <w:szCs w:val="24"/>
                    </w:rPr>
                  </w:pPr>
                  <w:r w:rsidRPr="00D105E3">
                    <w:rPr>
                      <w:rFonts w:ascii="Times New Roman" w:hAnsi="Times New Roman"/>
                      <w:szCs w:val="24"/>
                    </w:rPr>
                    <w:t>a current AMP (Accredited Mortgage Professional) designation from the Mort</w:t>
                  </w:r>
                  <w:r>
                    <w:rPr>
                      <w:rFonts w:ascii="Times New Roman" w:hAnsi="Times New Roman"/>
                      <w:szCs w:val="24"/>
                    </w:rPr>
                    <w:t>gage Bankers Association (MBA), or</w:t>
                  </w:r>
                </w:p>
                <w:p w:rsidR="00A90E39" w:rsidRPr="00D105E3" w:rsidRDefault="00A90E39" w:rsidP="00A90E39">
                  <w:pPr>
                    <w:numPr>
                      <w:ilvl w:val="0"/>
                      <w:numId w:val="21"/>
                    </w:numPr>
                    <w:rPr>
                      <w:rFonts w:ascii="Times New Roman" w:hAnsi="Times New Roman"/>
                      <w:szCs w:val="24"/>
                    </w:rPr>
                  </w:pPr>
                  <w:r w:rsidRPr="00D105E3">
                    <w:rPr>
                      <w:rFonts w:ascii="Times New Roman" w:hAnsi="Times New Roman"/>
                      <w:szCs w:val="24"/>
                    </w:rPr>
                    <w:t>a current CRU (Certified Residential</w:t>
                  </w:r>
                  <w:r>
                    <w:rPr>
                      <w:rFonts w:ascii="Times New Roman" w:hAnsi="Times New Roman"/>
                      <w:szCs w:val="24"/>
                    </w:rPr>
                    <w:t xml:space="preserve"> Underwriter) designation from MBA.</w:t>
                  </w:r>
                </w:p>
                <w:p w:rsidR="00A90E39" w:rsidRPr="00D105E3" w:rsidRDefault="00A90E39" w:rsidP="00A90E39">
                  <w:pPr>
                    <w:pStyle w:val="TableText"/>
                    <w:numPr>
                      <w:ilvl w:val="12"/>
                      <w:numId w:val="0"/>
                    </w:numPr>
                    <w:rPr>
                      <w:rFonts w:ascii="Times New Roman" w:hAnsi="Times New Roman"/>
                      <w:szCs w:val="24"/>
                    </w:rPr>
                  </w:pPr>
                </w:p>
                <w:p w:rsidR="00A90E39" w:rsidRPr="00D105E3" w:rsidRDefault="00A90E39" w:rsidP="00A90E39">
                  <w:pPr>
                    <w:pStyle w:val="BlockText"/>
                    <w:rPr>
                      <w:rFonts w:ascii="Times New Roman" w:hAnsi="Times New Roman"/>
                      <w:szCs w:val="24"/>
                    </w:rPr>
                  </w:pPr>
                  <w:r w:rsidRPr="00D105E3">
                    <w:rPr>
                      <w:rFonts w:ascii="Times New Roman" w:hAnsi="Times New Roman"/>
                      <w:szCs w:val="24"/>
                    </w:rPr>
                    <w:t>All VA-approved underwriters must be familiar with VA’s credit underwriting standards and this</w:t>
                  </w:r>
                  <w:r>
                    <w:rPr>
                      <w:rFonts w:ascii="Times New Roman" w:hAnsi="Times New Roman"/>
                      <w:szCs w:val="24"/>
                    </w:rPr>
                    <w:t xml:space="preserve"> VA</w:t>
                  </w:r>
                  <w:r w:rsidRPr="00D105E3">
                    <w:rPr>
                      <w:rFonts w:ascii="Times New Roman" w:hAnsi="Times New Roman"/>
                      <w:szCs w:val="24"/>
                    </w:rPr>
                    <w:t xml:space="preserve"> Lender’s Handbook.  </w:t>
                  </w:r>
                </w:p>
              </w:tc>
              <w:tc>
                <w:tcPr>
                  <w:tcW w:w="3084" w:type="pct"/>
                  <w:tcBorders>
                    <w:top w:val="single" w:sz="4" w:space="0" w:color="000000"/>
                    <w:left w:val="single" w:sz="4" w:space="0" w:color="000000"/>
                    <w:bottom w:val="single" w:sz="4" w:space="0" w:color="000000"/>
                    <w:right w:val="single" w:sz="4" w:space="0" w:color="000000"/>
                  </w:tcBorders>
                </w:tcPr>
                <w:p w:rsidR="00A90E39" w:rsidRPr="00D105E3" w:rsidRDefault="00A90E39" w:rsidP="00A90E39">
                  <w:pPr>
                    <w:pStyle w:val="TableText"/>
                    <w:numPr>
                      <w:ilvl w:val="12"/>
                      <w:numId w:val="0"/>
                    </w:numPr>
                    <w:rPr>
                      <w:rFonts w:ascii="Times New Roman" w:hAnsi="Times New Roman"/>
                      <w:b/>
                      <w:bCs/>
                      <w:iCs/>
                      <w:szCs w:val="24"/>
                    </w:rPr>
                  </w:pPr>
                  <w:r w:rsidRPr="00D105E3">
                    <w:rPr>
                      <w:rFonts w:ascii="Times New Roman" w:hAnsi="Times New Roman"/>
                      <w:b/>
                      <w:bCs/>
                      <w:iCs/>
                      <w:szCs w:val="24"/>
                    </w:rPr>
                    <w:t>For all underwriters</w:t>
                  </w:r>
                </w:p>
                <w:p w:rsidR="00A90E39" w:rsidRPr="00D105E3" w:rsidRDefault="00A90E39" w:rsidP="00A90E39">
                  <w:pPr>
                    <w:pStyle w:val="TableText"/>
                    <w:numPr>
                      <w:ilvl w:val="12"/>
                      <w:numId w:val="0"/>
                    </w:numPr>
                    <w:rPr>
                      <w:rFonts w:ascii="Times New Roman" w:hAnsi="Times New Roman"/>
                      <w:b/>
                      <w:bCs/>
                      <w:i/>
                      <w:iCs/>
                      <w:szCs w:val="24"/>
                    </w:rPr>
                  </w:pPr>
                </w:p>
                <w:p w:rsidR="00A90E39" w:rsidRPr="00D105E3" w:rsidRDefault="00FB3600" w:rsidP="00A90E39">
                  <w:pPr>
                    <w:pStyle w:val="TableText"/>
                    <w:numPr>
                      <w:ilvl w:val="12"/>
                      <w:numId w:val="0"/>
                    </w:numPr>
                    <w:rPr>
                      <w:rFonts w:ascii="Times New Roman" w:hAnsi="Times New Roman"/>
                      <w:szCs w:val="24"/>
                    </w:rPr>
                  </w:pPr>
                  <w:hyperlink r:id="rId19" w:history="1">
                    <w:r w:rsidR="00A90E39" w:rsidRPr="00D105E3">
                      <w:rPr>
                        <w:rStyle w:val="Hyperlink"/>
                        <w:rFonts w:ascii="Times New Roman" w:hAnsi="Times New Roman"/>
                        <w:szCs w:val="24"/>
                      </w:rPr>
                      <w:t>VA Form 26-8736a,</w:t>
                    </w:r>
                  </w:hyperlink>
                  <w:r w:rsidR="00A90E39" w:rsidRPr="00D105E3">
                    <w:rPr>
                      <w:rFonts w:ascii="Times New Roman" w:hAnsi="Times New Roman"/>
                      <w:color w:val="0000FF"/>
                      <w:szCs w:val="24"/>
                    </w:rPr>
                    <w:t xml:space="preserve"> </w:t>
                  </w:r>
                  <w:r w:rsidR="00A90E39" w:rsidRPr="002C149B">
                    <w:rPr>
                      <w:rFonts w:ascii="Times New Roman" w:hAnsi="Times New Roman"/>
                      <w:i/>
                      <w:color w:val="auto"/>
                      <w:szCs w:val="24"/>
                    </w:rPr>
                    <w:t>Non-</w:t>
                  </w:r>
                  <w:r w:rsidR="00A90E39" w:rsidRPr="00D105E3">
                    <w:rPr>
                      <w:rFonts w:ascii="Times New Roman" w:hAnsi="Times New Roman"/>
                      <w:i/>
                      <w:szCs w:val="24"/>
                    </w:rPr>
                    <w:t>supervised Lender’s Nomination and Recommendation of Credit Underwriter</w:t>
                  </w:r>
                  <w:r w:rsidR="00A90E39" w:rsidRPr="00D105E3">
                    <w:rPr>
                      <w:rFonts w:ascii="Times New Roman" w:hAnsi="Times New Roman"/>
                      <w:szCs w:val="24"/>
                    </w:rPr>
                    <w:t>, completed by a senior officer if the underwriter is not located in the lender’s corporate office, a senior officer’s certification that the underwriter reports to and is supervised by an individual who is not a branch manager or other person with production responsibilities.</w:t>
                  </w:r>
                </w:p>
                <w:p w:rsidR="00A90E39" w:rsidRPr="00D105E3" w:rsidRDefault="00A90E39" w:rsidP="00A90E39">
                  <w:pPr>
                    <w:pStyle w:val="TableText"/>
                    <w:numPr>
                      <w:ilvl w:val="12"/>
                      <w:numId w:val="0"/>
                    </w:numPr>
                    <w:rPr>
                      <w:rFonts w:ascii="Times New Roman" w:hAnsi="Times New Roman"/>
                      <w:szCs w:val="24"/>
                    </w:rPr>
                  </w:pPr>
                </w:p>
                <w:p w:rsidR="00A90E39" w:rsidRPr="00D105E3" w:rsidRDefault="00A90E39" w:rsidP="00A90E39">
                  <w:pPr>
                    <w:pStyle w:val="TableText"/>
                    <w:numPr>
                      <w:ilvl w:val="12"/>
                      <w:numId w:val="0"/>
                    </w:numPr>
                    <w:rPr>
                      <w:rFonts w:ascii="Times New Roman" w:hAnsi="Times New Roman"/>
                      <w:b/>
                      <w:bCs/>
                      <w:iCs/>
                      <w:szCs w:val="24"/>
                    </w:rPr>
                  </w:pPr>
                  <w:r w:rsidRPr="00D105E3">
                    <w:rPr>
                      <w:rFonts w:ascii="Times New Roman" w:hAnsi="Times New Roman"/>
                      <w:b/>
                      <w:bCs/>
                      <w:iCs/>
                      <w:szCs w:val="24"/>
                    </w:rPr>
                    <w:t>Additional documentation for underwriters qualifying based on 3 years</w:t>
                  </w:r>
                  <w:r w:rsidR="007F3D71">
                    <w:rPr>
                      <w:rFonts w:ascii="Times New Roman" w:hAnsi="Times New Roman"/>
                      <w:b/>
                      <w:bCs/>
                      <w:iCs/>
                      <w:szCs w:val="24"/>
                    </w:rPr>
                    <w:t xml:space="preserve"> of</w:t>
                  </w:r>
                  <w:r w:rsidRPr="00D105E3">
                    <w:rPr>
                      <w:rFonts w:ascii="Times New Roman" w:hAnsi="Times New Roman"/>
                      <w:b/>
                      <w:bCs/>
                      <w:iCs/>
                      <w:szCs w:val="24"/>
                    </w:rPr>
                    <w:t xml:space="preserve"> experience</w:t>
                  </w:r>
                </w:p>
                <w:p w:rsidR="00A90E39" w:rsidRPr="00D105E3" w:rsidRDefault="00A90E39" w:rsidP="00A90E39">
                  <w:pPr>
                    <w:pStyle w:val="TableText"/>
                    <w:numPr>
                      <w:ilvl w:val="12"/>
                      <w:numId w:val="0"/>
                    </w:numPr>
                    <w:rPr>
                      <w:rFonts w:ascii="Times New Roman" w:hAnsi="Times New Roman"/>
                      <w:szCs w:val="24"/>
                    </w:rPr>
                  </w:pPr>
                </w:p>
                <w:p w:rsidR="00A90E39" w:rsidRPr="00D105E3" w:rsidRDefault="00A90E39" w:rsidP="00A90E39">
                  <w:pPr>
                    <w:pStyle w:val="TableText"/>
                    <w:numPr>
                      <w:ilvl w:val="12"/>
                      <w:numId w:val="0"/>
                    </w:numPr>
                    <w:rPr>
                      <w:rFonts w:ascii="Times New Roman" w:hAnsi="Times New Roman"/>
                      <w:szCs w:val="24"/>
                    </w:rPr>
                  </w:pPr>
                  <w:r w:rsidRPr="00D105E3">
                    <w:rPr>
                      <w:rFonts w:ascii="Times New Roman" w:hAnsi="Times New Roman"/>
                      <w:szCs w:val="24"/>
                    </w:rPr>
                    <w:t>Underwriter’s resume, outlining the underwriter’s specific experience with VA loans.</w:t>
                  </w:r>
                </w:p>
                <w:p w:rsidR="00A90E39" w:rsidRPr="00D105E3" w:rsidRDefault="00A90E39" w:rsidP="00A90E39">
                  <w:pPr>
                    <w:pStyle w:val="TableText"/>
                    <w:numPr>
                      <w:ilvl w:val="12"/>
                      <w:numId w:val="0"/>
                    </w:numPr>
                    <w:rPr>
                      <w:rFonts w:ascii="Times New Roman" w:hAnsi="Times New Roman"/>
                      <w:szCs w:val="24"/>
                    </w:rPr>
                  </w:pPr>
                </w:p>
                <w:p w:rsidR="00A90E39" w:rsidRPr="00D105E3" w:rsidRDefault="00A90E39" w:rsidP="00A90E39">
                  <w:pPr>
                    <w:pStyle w:val="TableText"/>
                    <w:numPr>
                      <w:ilvl w:val="12"/>
                      <w:numId w:val="0"/>
                    </w:numPr>
                    <w:rPr>
                      <w:rFonts w:ascii="Times New Roman" w:hAnsi="Times New Roman"/>
                      <w:szCs w:val="24"/>
                    </w:rPr>
                  </w:pPr>
                  <w:r w:rsidRPr="00D105E3">
                    <w:rPr>
                      <w:rFonts w:ascii="Times New Roman" w:hAnsi="Times New Roman"/>
                      <w:szCs w:val="24"/>
                    </w:rPr>
                    <w:t>(</w:t>
                  </w:r>
                  <w:r w:rsidRPr="00D105E3">
                    <w:rPr>
                      <w:rFonts w:ascii="Times New Roman" w:hAnsi="Times New Roman"/>
                      <w:b/>
                      <w:bCs/>
                      <w:iCs/>
                      <w:szCs w:val="24"/>
                    </w:rPr>
                    <w:t>Note</w:t>
                  </w:r>
                  <w:r w:rsidRPr="00D105E3">
                    <w:rPr>
                      <w:rFonts w:ascii="Times New Roman" w:hAnsi="Times New Roman"/>
                      <w:szCs w:val="24"/>
                    </w:rPr>
                    <w:t xml:space="preserve">:  For purposes of determining whether the experience criteria are met, IRRRLs do </w:t>
                  </w:r>
                  <w:r w:rsidRPr="00D105E3">
                    <w:rPr>
                      <w:rFonts w:ascii="Times New Roman" w:hAnsi="Times New Roman"/>
                      <w:b/>
                      <w:bCs/>
                      <w:szCs w:val="24"/>
                    </w:rPr>
                    <w:t>not</w:t>
                  </w:r>
                  <w:r w:rsidRPr="00D105E3">
                    <w:rPr>
                      <w:rFonts w:ascii="Times New Roman" w:hAnsi="Times New Roman"/>
                      <w:szCs w:val="24"/>
                    </w:rPr>
                    <w:t xml:space="preserve"> count as processing, pre-underwriting</w:t>
                  </w:r>
                  <w:r w:rsidR="007F3D71">
                    <w:rPr>
                      <w:rFonts w:ascii="Times New Roman" w:hAnsi="Times New Roman"/>
                      <w:szCs w:val="24"/>
                    </w:rPr>
                    <w:t>,</w:t>
                  </w:r>
                  <w:r w:rsidRPr="00D105E3">
                    <w:rPr>
                      <w:rFonts w:ascii="Times New Roman" w:hAnsi="Times New Roman"/>
                      <w:szCs w:val="24"/>
                    </w:rPr>
                    <w:t xml:space="preserve"> or underwriting.)</w:t>
                  </w:r>
                </w:p>
                <w:p w:rsidR="00A90E39" w:rsidRPr="00D105E3" w:rsidRDefault="00A90E39" w:rsidP="00A90E39">
                  <w:pPr>
                    <w:pStyle w:val="TableText"/>
                    <w:numPr>
                      <w:ilvl w:val="12"/>
                      <w:numId w:val="0"/>
                    </w:numPr>
                    <w:rPr>
                      <w:rFonts w:ascii="Times New Roman" w:hAnsi="Times New Roman"/>
                      <w:szCs w:val="24"/>
                    </w:rPr>
                  </w:pPr>
                </w:p>
                <w:p w:rsidR="00A90E39" w:rsidRPr="00D105E3" w:rsidRDefault="00A90E39" w:rsidP="00A90E39">
                  <w:pPr>
                    <w:pStyle w:val="TableText"/>
                    <w:numPr>
                      <w:ilvl w:val="12"/>
                      <w:numId w:val="0"/>
                    </w:numPr>
                    <w:rPr>
                      <w:rFonts w:ascii="Times New Roman" w:hAnsi="Times New Roman"/>
                      <w:b/>
                      <w:bCs/>
                      <w:iCs/>
                      <w:szCs w:val="24"/>
                    </w:rPr>
                  </w:pPr>
                  <w:r w:rsidRPr="00D105E3">
                    <w:rPr>
                      <w:rFonts w:ascii="Times New Roman" w:hAnsi="Times New Roman"/>
                      <w:b/>
                      <w:bCs/>
                      <w:iCs/>
                      <w:szCs w:val="24"/>
                    </w:rPr>
                    <w:t>Additional documentation for underwriters qualifying based on AMP/CRU designation</w:t>
                  </w:r>
                </w:p>
                <w:p w:rsidR="00A90E39" w:rsidRPr="00D105E3" w:rsidRDefault="00A90E39" w:rsidP="00A90E39">
                  <w:pPr>
                    <w:pStyle w:val="TableText"/>
                    <w:numPr>
                      <w:ilvl w:val="12"/>
                      <w:numId w:val="0"/>
                    </w:numPr>
                    <w:rPr>
                      <w:rFonts w:ascii="Times New Roman" w:hAnsi="Times New Roman"/>
                      <w:b/>
                      <w:bCs/>
                      <w:i/>
                      <w:iCs/>
                      <w:szCs w:val="24"/>
                    </w:rPr>
                  </w:pPr>
                </w:p>
                <w:p w:rsidR="00A90E39" w:rsidRPr="00D105E3" w:rsidRDefault="00A90E39" w:rsidP="00A90E39">
                  <w:pPr>
                    <w:pStyle w:val="TableText"/>
                    <w:numPr>
                      <w:ilvl w:val="12"/>
                      <w:numId w:val="0"/>
                    </w:numPr>
                    <w:rPr>
                      <w:rFonts w:ascii="Times New Roman" w:hAnsi="Times New Roman"/>
                      <w:szCs w:val="24"/>
                    </w:rPr>
                  </w:pPr>
                  <w:r w:rsidRPr="00D105E3">
                    <w:rPr>
                      <w:rFonts w:ascii="Times New Roman" w:hAnsi="Times New Roman"/>
                      <w:szCs w:val="24"/>
                    </w:rPr>
                    <w:t>Evidence that he or she is a current AMP/CRU as designated by the MBA.</w:t>
                  </w:r>
                </w:p>
                <w:p w:rsidR="00A90E39" w:rsidRPr="00D105E3" w:rsidRDefault="00A90E39" w:rsidP="00A90E39">
                  <w:pPr>
                    <w:pStyle w:val="TableText"/>
                    <w:numPr>
                      <w:ilvl w:val="12"/>
                      <w:numId w:val="0"/>
                    </w:numPr>
                    <w:rPr>
                      <w:rFonts w:ascii="Times New Roman" w:hAnsi="Times New Roman"/>
                      <w:szCs w:val="24"/>
                    </w:rPr>
                  </w:pPr>
                </w:p>
                <w:p w:rsidR="00A90E39" w:rsidRPr="00D105E3" w:rsidRDefault="00A90E39" w:rsidP="00A90E39">
                  <w:pPr>
                    <w:pStyle w:val="TableText"/>
                    <w:numPr>
                      <w:ilvl w:val="12"/>
                      <w:numId w:val="0"/>
                    </w:numPr>
                    <w:rPr>
                      <w:rFonts w:ascii="Times New Roman" w:hAnsi="Times New Roman"/>
                      <w:szCs w:val="24"/>
                    </w:rPr>
                  </w:pPr>
                  <w:r>
                    <w:rPr>
                      <w:rFonts w:ascii="Times New Roman" w:hAnsi="Times New Roman"/>
                      <w:szCs w:val="24"/>
                    </w:rPr>
                    <w:t>See “Underwriter Approval” in Topic</w:t>
                  </w:r>
                  <w:r w:rsidRPr="00D105E3">
                    <w:rPr>
                      <w:rFonts w:ascii="Times New Roman" w:hAnsi="Times New Roman"/>
                      <w:szCs w:val="24"/>
                    </w:rPr>
                    <w:t xml:space="preserve"> 6 of this </w:t>
                  </w:r>
                  <w:r w:rsidR="00AD24B7">
                    <w:rPr>
                      <w:rFonts w:ascii="Times New Roman" w:hAnsi="Times New Roman"/>
                      <w:szCs w:val="24"/>
                    </w:rPr>
                    <w:t>chapter</w:t>
                  </w:r>
                  <w:r w:rsidRPr="00D105E3">
                    <w:rPr>
                      <w:rFonts w:ascii="Times New Roman" w:hAnsi="Times New Roman"/>
                      <w:szCs w:val="24"/>
                    </w:rPr>
                    <w:t xml:space="preserve"> for mandatory training requirements for newly approved underwriters and underwriters who have not underwritten VA loans in the past 24 months.</w:t>
                  </w:r>
                </w:p>
              </w:tc>
            </w:tr>
          </w:tbl>
          <w:p w:rsidR="00A90E39" w:rsidRPr="00D105E3" w:rsidRDefault="00A90E39" w:rsidP="00A90E39">
            <w:pPr>
              <w:rPr>
                <w:rFonts w:ascii="Times New Roman" w:hAnsi="Times New Roman"/>
                <w:szCs w:val="24"/>
              </w:rPr>
            </w:pPr>
          </w:p>
        </w:tc>
      </w:tr>
    </w:tbl>
    <w:p w:rsidR="00A90E39" w:rsidRPr="00FE132B" w:rsidRDefault="00A90E39" w:rsidP="00A90E39">
      <w:pPr>
        <w:pStyle w:val="ContinuedBlockLine"/>
        <w:ind w:left="1728"/>
        <w:rPr>
          <w:rFonts w:ascii="Times New Roman" w:hAnsi="Times New Roman"/>
        </w:rPr>
      </w:pPr>
      <w:r w:rsidRPr="00FE132B">
        <w:rPr>
          <w:rFonts w:ascii="Times New Roman" w:hAnsi="Times New Roman"/>
        </w:rPr>
        <w:t>Continued on next page</w:t>
      </w:r>
    </w:p>
    <w:p w:rsidR="00A90E39" w:rsidRPr="00FE132B" w:rsidRDefault="00A90E39" w:rsidP="00A90E39">
      <w:pPr>
        <w:pStyle w:val="MapTitleContinued"/>
        <w:rPr>
          <w:rFonts w:ascii="Arial" w:hAnsi="Arial" w:cs="Arial"/>
          <w:b w:val="0"/>
          <w:sz w:val="24"/>
        </w:rPr>
      </w:pPr>
      <w:r w:rsidRPr="00FE132B">
        <w:rPr>
          <w:rFonts w:ascii="Arial" w:hAnsi="Arial" w:cs="Arial"/>
        </w:rPr>
        <w:lastRenderedPageBreak/>
        <w:fldChar w:fldCharType="begin"/>
      </w:r>
      <w:r w:rsidRPr="00FE132B">
        <w:rPr>
          <w:rFonts w:ascii="Arial" w:hAnsi="Arial" w:cs="Arial"/>
        </w:rPr>
        <w:instrText xml:space="preserve">STYLEREF  "Map Title"  \* MERGEFORMAT </w:instrText>
      </w:r>
      <w:r w:rsidRPr="00FE132B">
        <w:rPr>
          <w:rFonts w:ascii="Arial" w:hAnsi="Arial" w:cs="Arial"/>
        </w:rPr>
        <w:fldChar w:fldCharType="separate"/>
      </w:r>
      <w:r w:rsidR="004A271B" w:rsidRPr="004A271B">
        <w:rPr>
          <w:rFonts w:ascii="Arial" w:hAnsi="Arial" w:cs="Arial"/>
          <w:bCs/>
          <w:noProof/>
        </w:rPr>
        <w:t>4.  How a Non-supervised Lender Applies</w:t>
      </w:r>
      <w:r w:rsidR="004A271B">
        <w:rPr>
          <w:rFonts w:ascii="Arial" w:hAnsi="Arial" w:cs="Arial"/>
          <w:noProof/>
        </w:rPr>
        <w:t xml:space="preserve"> for Automatic Authority</w:t>
      </w:r>
      <w:r w:rsidRPr="00FE132B">
        <w:rPr>
          <w:rFonts w:ascii="Arial" w:hAnsi="Arial" w:cs="Arial"/>
        </w:rPr>
        <w:fldChar w:fldCharType="end"/>
      </w:r>
      <w:r w:rsidRPr="00FE132B">
        <w:rPr>
          <w:rFonts w:ascii="Arial" w:hAnsi="Arial" w:cs="Arial"/>
          <w:b w:val="0"/>
          <w:sz w:val="24"/>
        </w:rPr>
        <w:t>, continued</w:t>
      </w:r>
    </w:p>
    <w:p w:rsidR="00A90E39" w:rsidRPr="009B6618" w:rsidRDefault="00A90E39" w:rsidP="00A90E39">
      <w:pPr>
        <w:pStyle w:val="BlockLine"/>
        <w:ind w:left="1728"/>
      </w:pPr>
    </w:p>
    <w:tbl>
      <w:tblPr>
        <w:tblW w:w="9500" w:type="dxa"/>
        <w:tblLayout w:type="fixed"/>
        <w:tblLook w:val="0000" w:firstRow="0" w:lastRow="0" w:firstColumn="0" w:lastColumn="0" w:noHBand="0" w:noVBand="0"/>
      </w:tblPr>
      <w:tblGrid>
        <w:gridCol w:w="1728"/>
        <w:gridCol w:w="7772"/>
      </w:tblGrid>
      <w:tr w:rsidR="00A90E39" w:rsidTr="00A90E39">
        <w:tc>
          <w:tcPr>
            <w:tcW w:w="1728" w:type="dxa"/>
            <w:shd w:val="clear" w:color="auto" w:fill="auto"/>
          </w:tcPr>
          <w:p w:rsidR="00A90E39" w:rsidRPr="00D105E3" w:rsidRDefault="00A90E39" w:rsidP="00A90E39">
            <w:pPr>
              <w:pStyle w:val="ContinuedBlockLabel"/>
              <w:rPr>
                <w:rFonts w:ascii="Times New Roman" w:hAnsi="Times New Roman"/>
              </w:rPr>
            </w:pPr>
            <w:r w:rsidRPr="00D105E3">
              <w:rPr>
                <w:rFonts w:ascii="Times New Roman" w:hAnsi="Times New Roman"/>
              </w:rPr>
              <w:fldChar w:fldCharType="begin"/>
            </w:r>
            <w:r w:rsidRPr="00D105E3">
              <w:rPr>
                <w:rFonts w:ascii="Times New Roman" w:hAnsi="Times New Roman"/>
              </w:rPr>
              <w:instrText xml:space="preserve">STYLEREF  "Block Label"  \* MERGEFORMAT </w:instrText>
            </w:r>
            <w:r w:rsidRPr="00D105E3">
              <w:rPr>
                <w:rFonts w:ascii="Times New Roman" w:hAnsi="Times New Roman"/>
              </w:rPr>
              <w:fldChar w:fldCharType="separate"/>
            </w:r>
            <w:r w:rsidR="004A271B" w:rsidRPr="004A271B">
              <w:rPr>
                <w:rFonts w:ascii="Times New Roman" w:hAnsi="Times New Roman"/>
                <w:bCs/>
                <w:noProof/>
              </w:rPr>
              <w:t xml:space="preserve">a. Procedures and Criteria for </w:t>
            </w:r>
            <w:r w:rsidR="004A271B">
              <w:rPr>
                <w:rFonts w:ascii="Times New Roman" w:hAnsi="Times New Roman"/>
                <w:noProof/>
              </w:rPr>
              <w:t>Qualification</w:t>
            </w:r>
            <w:r w:rsidRPr="00D105E3">
              <w:rPr>
                <w:rFonts w:ascii="Times New Roman" w:hAnsi="Times New Roman"/>
              </w:rPr>
              <w:fldChar w:fldCharType="end"/>
            </w:r>
            <w:r w:rsidRPr="00D105E3">
              <w:rPr>
                <w:rFonts w:ascii="Times New Roman" w:hAnsi="Times New Roman"/>
                <w:b w:val="0"/>
              </w:rPr>
              <w:t>, continued</w:t>
            </w:r>
          </w:p>
        </w:tc>
        <w:tc>
          <w:tcPr>
            <w:tcW w:w="7772" w:type="dxa"/>
            <w:shd w:val="clear" w:color="auto" w:fill="auto"/>
          </w:tcPr>
          <w:tbl>
            <w:tblPr>
              <w:tblpPr w:leftFromText="180" w:rightFromText="180" w:vertAnchor="text" w:horzAnchor="margin" w:tblpY="-329"/>
              <w:tblOverlap w:val="never"/>
              <w:tblW w:w="5000" w:type="pct"/>
              <w:tblLayout w:type="fixed"/>
              <w:tblCellMar>
                <w:left w:w="80" w:type="dxa"/>
                <w:right w:w="80" w:type="dxa"/>
              </w:tblCellMar>
              <w:tblLook w:val="0000" w:firstRow="0" w:lastRow="0" w:firstColumn="0" w:lastColumn="0" w:noHBand="0" w:noVBand="0"/>
            </w:tblPr>
            <w:tblGrid>
              <w:gridCol w:w="3002"/>
              <w:gridCol w:w="4544"/>
            </w:tblGrid>
            <w:tr w:rsidR="00A90E39" w:rsidRPr="00D105E3" w:rsidTr="00A90E39">
              <w:trPr>
                <w:cantSplit/>
                <w:trHeight w:val="300"/>
              </w:trPr>
              <w:tc>
                <w:tcPr>
                  <w:tcW w:w="1989" w:type="pct"/>
                  <w:tcBorders>
                    <w:top w:val="single" w:sz="4" w:space="0" w:color="000000"/>
                    <w:left w:val="single" w:sz="4" w:space="0" w:color="000000"/>
                    <w:bottom w:val="single" w:sz="4" w:space="0" w:color="000000"/>
                    <w:right w:val="single" w:sz="4" w:space="0" w:color="000000"/>
                  </w:tcBorders>
                  <w:shd w:val="clear" w:color="auto" w:fill="auto"/>
                </w:tcPr>
                <w:p w:rsidR="00A90E39" w:rsidRPr="00D105E3" w:rsidRDefault="00A90E39" w:rsidP="00A90E39">
                  <w:pPr>
                    <w:pStyle w:val="TableHeaderText"/>
                    <w:rPr>
                      <w:rFonts w:ascii="Times New Roman" w:hAnsi="Times New Roman"/>
                    </w:rPr>
                  </w:pPr>
                  <w:r w:rsidRPr="00D105E3">
                    <w:rPr>
                      <w:rFonts w:ascii="Times New Roman" w:hAnsi="Times New Roman"/>
                    </w:rPr>
                    <w:t>Criteria</w:t>
                  </w:r>
                </w:p>
              </w:tc>
              <w:tc>
                <w:tcPr>
                  <w:tcW w:w="3011" w:type="pct"/>
                  <w:tcBorders>
                    <w:top w:val="single" w:sz="4" w:space="0" w:color="000000"/>
                    <w:left w:val="single" w:sz="4" w:space="0" w:color="000000"/>
                    <w:bottom w:val="single" w:sz="4" w:space="0" w:color="000000"/>
                    <w:right w:val="single" w:sz="4" w:space="0" w:color="000000"/>
                  </w:tcBorders>
                  <w:shd w:val="clear" w:color="auto" w:fill="auto"/>
                </w:tcPr>
                <w:p w:rsidR="00A90E39" w:rsidRPr="00D105E3" w:rsidRDefault="00A90E39" w:rsidP="00A90E39">
                  <w:pPr>
                    <w:pStyle w:val="TableHeaderText"/>
                    <w:rPr>
                      <w:rFonts w:ascii="Times New Roman" w:hAnsi="Times New Roman"/>
                    </w:rPr>
                  </w:pPr>
                  <w:r w:rsidRPr="00D105E3">
                    <w:rPr>
                      <w:rFonts w:ascii="Times New Roman" w:hAnsi="Times New Roman"/>
                    </w:rPr>
                    <w:t>Required Documentation</w:t>
                  </w:r>
                </w:p>
              </w:tc>
            </w:tr>
            <w:tr w:rsidR="00A90E39" w:rsidRPr="00D105E3" w:rsidTr="00A90E39">
              <w:trPr>
                <w:cantSplit/>
                <w:trHeight w:val="300"/>
              </w:trPr>
              <w:tc>
                <w:tcPr>
                  <w:tcW w:w="1989" w:type="pct"/>
                  <w:tcBorders>
                    <w:top w:val="single" w:sz="4" w:space="0" w:color="000000"/>
                    <w:left w:val="single" w:sz="4" w:space="0" w:color="000000"/>
                    <w:bottom w:val="single" w:sz="4" w:space="0" w:color="000000"/>
                    <w:right w:val="single" w:sz="4" w:space="0" w:color="000000"/>
                  </w:tcBorders>
                </w:tcPr>
                <w:p w:rsidR="00A90E39" w:rsidRPr="00D105E3" w:rsidRDefault="00A90E39" w:rsidP="00A90E39">
                  <w:pPr>
                    <w:pStyle w:val="BlockText"/>
                    <w:rPr>
                      <w:rFonts w:ascii="Times New Roman" w:hAnsi="Times New Roman"/>
                      <w:b/>
                    </w:rPr>
                  </w:pPr>
                  <w:r w:rsidRPr="00D105E3">
                    <w:rPr>
                      <w:rFonts w:ascii="Times New Roman" w:hAnsi="Times New Roman"/>
                      <w:b/>
                    </w:rPr>
                    <w:t>Sanctions For Prior Acts</w:t>
                  </w:r>
                </w:p>
                <w:p w:rsidR="00A90E39" w:rsidRPr="00D105E3" w:rsidRDefault="00A90E39" w:rsidP="00A90E39">
                  <w:pPr>
                    <w:pStyle w:val="BlockText"/>
                    <w:rPr>
                      <w:rFonts w:ascii="Times New Roman" w:hAnsi="Times New Roman"/>
                    </w:rPr>
                  </w:pPr>
                </w:p>
                <w:p w:rsidR="00A90E39" w:rsidRPr="00D105E3" w:rsidRDefault="00A90E39" w:rsidP="00A90E39">
                  <w:pPr>
                    <w:pStyle w:val="BlockText"/>
                    <w:rPr>
                      <w:rFonts w:ascii="Times New Roman" w:hAnsi="Times New Roman"/>
                    </w:rPr>
                  </w:pPr>
                  <w:r w:rsidRPr="00D105E3">
                    <w:rPr>
                      <w:rFonts w:ascii="Times New Roman" w:hAnsi="Times New Roman"/>
                    </w:rPr>
                    <w:t>There must be no factors indicating the lender would not exercise the necessary care and diligence.</w:t>
                  </w:r>
                </w:p>
              </w:tc>
              <w:tc>
                <w:tcPr>
                  <w:tcW w:w="3011" w:type="pct"/>
                  <w:tcBorders>
                    <w:top w:val="single" w:sz="4" w:space="0" w:color="000000"/>
                    <w:left w:val="single" w:sz="4" w:space="0" w:color="000000"/>
                    <w:bottom w:val="single" w:sz="4" w:space="0" w:color="000000"/>
                    <w:right w:val="single" w:sz="4" w:space="0" w:color="000000"/>
                  </w:tcBorders>
                </w:tcPr>
                <w:p w:rsidR="00A90E39" w:rsidRPr="00D105E3" w:rsidRDefault="00A90E39" w:rsidP="00A90E39">
                  <w:pPr>
                    <w:pStyle w:val="BlockText"/>
                    <w:rPr>
                      <w:rFonts w:ascii="Times New Roman" w:hAnsi="Times New Roman"/>
                    </w:rPr>
                  </w:pPr>
                  <w:r w:rsidRPr="00D105E3">
                    <w:rPr>
                      <w:rFonts w:ascii="Times New Roman" w:hAnsi="Times New Roman"/>
                    </w:rPr>
                    <w:t>A statement of facts is required in any case where:</w:t>
                  </w:r>
                </w:p>
                <w:p w:rsidR="00A90E39" w:rsidRPr="00D105E3" w:rsidRDefault="00A90E39" w:rsidP="00A90E39">
                  <w:pPr>
                    <w:pStyle w:val="BlockText"/>
                    <w:rPr>
                      <w:rFonts w:ascii="Times New Roman" w:hAnsi="Times New Roman"/>
                    </w:rPr>
                  </w:pPr>
                </w:p>
                <w:p w:rsidR="00A90E39" w:rsidRPr="00D105E3" w:rsidRDefault="00A90E39" w:rsidP="00A90E39">
                  <w:pPr>
                    <w:pStyle w:val="BulletText1"/>
                    <w:numPr>
                      <w:ilvl w:val="0"/>
                      <w:numId w:val="21"/>
                    </w:numPr>
                    <w:rPr>
                      <w:rFonts w:ascii="Times New Roman" w:hAnsi="Times New Roman"/>
                    </w:rPr>
                  </w:pPr>
                  <w:r w:rsidRPr="00D105E3">
                    <w:rPr>
                      <w:rFonts w:ascii="Times New Roman" w:hAnsi="Times New Roman"/>
                    </w:rPr>
                    <w:t>the lender, or any director or principal officer was ever debarred or suspended or otherwise formally</w:t>
                  </w:r>
                  <w:r w:rsidRPr="00D105E3">
                    <w:rPr>
                      <w:rFonts w:ascii="Times New Roman" w:hAnsi="Times New Roman"/>
                      <w:b/>
                      <w:bCs/>
                    </w:rPr>
                    <w:t xml:space="preserve"> </w:t>
                  </w:r>
                  <w:r w:rsidRPr="00D105E3">
                    <w:rPr>
                      <w:rFonts w:ascii="Times New Roman" w:hAnsi="Times New Roman"/>
                    </w:rPr>
                    <w:t>sanctioned by the Government, or</w:t>
                  </w:r>
                </w:p>
                <w:p w:rsidR="00A90E39" w:rsidRPr="00D105E3" w:rsidRDefault="00A90E39" w:rsidP="00A90E39">
                  <w:pPr>
                    <w:pStyle w:val="BulletText1"/>
                    <w:numPr>
                      <w:ilvl w:val="0"/>
                      <w:numId w:val="21"/>
                    </w:numPr>
                    <w:rPr>
                      <w:rFonts w:ascii="Times New Roman" w:hAnsi="Times New Roman"/>
                    </w:rPr>
                  </w:pPr>
                  <w:r w:rsidRPr="00D105E3">
                    <w:rPr>
                      <w:rFonts w:ascii="Times New Roman" w:hAnsi="Times New Roman"/>
                    </w:rPr>
                    <w:t>any director or officer was ever a director or officer of a debarred or suspended firm, or</w:t>
                  </w:r>
                </w:p>
                <w:p w:rsidR="00A90E39" w:rsidRPr="00D105E3" w:rsidRDefault="00A90E39" w:rsidP="00A90E39">
                  <w:pPr>
                    <w:pStyle w:val="BulletText1"/>
                    <w:numPr>
                      <w:ilvl w:val="0"/>
                      <w:numId w:val="21"/>
                    </w:numPr>
                    <w:rPr>
                      <w:rFonts w:ascii="Times New Roman" w:hAnsi="Times New Roman"/>
                    </w:rPr>
                  </w:pPr>
                  <w:r w:rsidRPr="00D105E3">
                    <w:rPr>
                      <w:rFonts w:ascii="Times New Roman" w:hAnsi="Times New Roman"/>
                    </w:rPr>
                    <w:t>the lender had a servicing contract with an investor terminated for cause.</w:t>
                  </w:r>
                </w:p>
              </w:tc>
            </w:tr>
          </w:tbl>
          <w:p w:rsidR="00A90E39" w:rsidRPr="00D105E3" w:rsidRDefault="00A90E39" w:rsidP="00A90E39">
            <w:pPr>
              <w:rPr>
                <w:rFonts w:ascii="Times New Roman" w:hAnsi="Times New Roman"/>
              </w:rPr>
            </w:pPr>
          </w:p>
        </w:tc>
      </w:tr>
    </w:tbl>
    <w:p w:rsidR="00A90E39" w:rsidRDefault="00A90E39" w:rsidP="00A90E39">
      <w:pPr>
        <w:pStyle w:val="BlockLine"/>
      </w:pPr>
      <w:r>
        <w:t xml:space="preserve"> </w:t>
      </w:r>
    </w:p>
    <w:tbl>
      <w:tblPr>
        <w:tblW w:w="0" w:type="auto"/>
        <w:tblLayout w:type="fixed"/>
        <w:tblLook w:val="0000" w:firstRow="0" w:lastRow="0" w:firstColumn="0" w:lastColumn="0" w:noHBand="0" w:noVBand="0"/>
      </w:tblPr>
      <w:tblGrid>
        <w:gridCol w:w="1728"/>
        <w:gridCol w:w="7740"/>
      </w:tblGrid>
      <w:tr w:rsidR="00A90E39" w:rsidRPr="00D105E3" w:rsidTr="00A90E39">
        <w:trPr>
          <w:cantSplit/>
        </w:trPr>
        <w:tc>
          <w:tcPr>
            <w:tcW w:w="1728" w:type="dxa"/>
          </w:tcPr>
          <w:p w:rsidR="00A90E39" w:rsidRPr="00D105E3" w:rsidRDefault="00A90E39" w:rsidP="00A90E39">
            <w:pPr>
              <w:pStyle w:val="Heading5"/>
              <w:rPr>
                <w:rFonts w:ascii="Times New Roman" w:hAnsi="Times New Roman"/>
              </w:rPr>
            </w:pPr>
            <w:bookmarkStart w:id="48" w:name="_fs_qchrE7V8UO7tdoq0uHCDw" w:colFirst="0" w:colLast="0"/>
            <w:r w:rsidRPr="00D105E3">
              <w:rPr>
                <w:rFonts w:ascii="Times New Roman" w:hAnsi="Times New Roman"/>
              </w:rPr>
              <w:t>b. Application Checklist</w:t>
            </w:r>
          </w:p>
        </w:tc>
        <w:tc>
          <w:tcPr>
            <w:tcW w:w="7740" w:type="dxa"/>
          </w:tcPr>
          <w:p w:rsidR="00A90E39" w:rsidRPr="00D105E3" w:rsidRDefault="00A90E39" w:rsidP="00A90E39">
            <w:pPr>
              <w:pStyle w:val="BlockText"/>
              <w:rPr>
                <w:rFonts w:ascii="Times New Roman" w:hAnsi="Times New Roman"/>
              </w:rPr>
            </w:pPr>
            <w:r w:rsidRPr="00D105E3">
              <w:rPr>
                <w:rFonts w:ascii="Times New Roman" w:hAnsi="Times New Roman"/>
              </w:rPr>
              <w:t>The application checklist provides a quick-reference checklist for application materials and requirements</w:t>
            </w:r>
            <w:r>
              <w:rPr>
                <w:rFonts w:ascii="Times New Roman" w:hAnsi="Times New Roman"/>
              </w:rPr>
              <w:t xml:space="preserve">. Please see Topic 15 of this </w:t>
            </w:r>
            <w:r w:rsidR="00AD24B7">
              <w:rPr>
                <w:rFonts w:ascii="Times New Roman" w:hAnsi="Times New Roman"/>
              </w:rPr>
              <w:t>chapter</w:t>
            </w:r>
            <w:r>
              <w:rPr>
                <w:rFonts w:ascii="Times New Roman" w:hAnsi="Times New Roman"/>
              </w:rPr>
              <w:t xml:space="preserve"> for more information.</w:t>
            </w:r>
          </w:p>
        </w:tc>
      </w:tr>
    </w:tbl>
    <w:bookmarkEnd w:id="48"/>
    <w:p w:rsidR="00A90E39" w:rsidRPr="002C149B" w:rsidRDefault="00A90E39" w:rsidP="00A90E39">
      <w:pPr>
        <w:pStyle w:val="BlockLine"/>
        <w:rPr>
          <w:rFonts w:ascii="Times New Roman" w:hAnsi="Times New Roman"/>
        </w:rPr>
      </w:pPr>
      <w:r w:rsidRPr="002C149B">
        <w:rPr>
          <w:rFonts w:ascii="Times New Roman" w:hAnsi="Times New Roman"/>
        </w:rPr>
        <w:t xml:space="preserve"> </w:t>
      </w:r>
    </w:p>
    <w:tbl>
      <w:tblPr>
        <w:tblW w:w="0" w:type="auto"/>
        <w:tblLayout w:type="fixed"/>
        <w:tblLook w:val="0000" w:firstRow="0" w:lastRow="0" w:firstColumn="0" w:lastColumn="0" w:noHBand="0" w:noVBand="0"/>
      </w:tblPr>
      <w:tblGrid>
        <w:gridCol w:w="1728"/>
        <w:gridCol w:w="7740"/>
      </w:tblGrid>
      <w:tr w:rsidR="00A90E39" w:rsidRPr="002C149B" w:rsidTr="00A90E39">
        <w:trPr>
          <w:cantSplit/>
        </w:trPr>
        <w:tc>
          <w:tcPr>
            <w:tcW w:w="1728" w:type="dxa"/>
          </w:tcPr>
          <w:p w:rsidR="00A90E39" w:rsidRPr="002C149B" w:rsidRDefault="00A90E39" w:rsidP="00A90E39">
            <w:pPr>
              <w:pStyle w:val="Heading5"/>
              <w:rPr>
                <w:rFonts w:ascii="Times New Roman" w:hAnsi="Times New Roman"/>
              </w:rPr>
            </w:pPr>
            <w:bookmarkStart w:id="49" w:name="_fs_wK2NZ3oFV0XVKs7o1eq0Q" w:colFirst="0" w:colLast="0"/>
            <w:r w:rsidRPr="002C149B">
              <w:rPr>
                <w:rFonts w:ascii="Times New Roman" w:hAnsi="Times New Roman"/>
              </w:rPr>
              <w:t>c. Nationwide Authority</w:t>
            </w:r>
          </w:p>
        </w:tc>
        <w:tc>
          <w:tcPr>
            <w:tcW w:w="7740" w:type="dxa"/>
          </w:tcPr>
          <w:p w:rsidR="00A90E39" w:rsidRPr="002C149B" w:rsidRDefault="00A90E39" w:rsidP="00A90E39">
            <w:pPr>
              <w:pStyle w:val="BlockText"/>
              <w:rPr>
                <w:rFonts w:ascii="Times New Roman" w:hAnsi="Times New Roman"/>
              </w:rPr>
            </w:pPr>
            <w:r w:rsidRPr="002C149B">
              <w:rPr>
                <w:rFonts w:ascii="Times New Roman" w:hAnsi="Times New Roman"/>
              </w:rPr>
              <w:t>All lenders who have been approved by VA for automatic authority may use this authority on a nationwide basis.</w:t>
            </w:r>
          </w:p>
        </w:tc>
      </w:tr>
      <w:bookmarkEnd w:id="49"/>
    </w:tbl>
    <w:p w:rsidR="00A90E39" w:rsidRDefault="00A90E39" w:rsidP="00A90E39">
      <w:pPr>
        <w:pStyle w:val="ContinuedBlockLine"/>
        <w:ind w:left="1728"/>
        <w:rPr>
          <w:rFonts w:ascii="Times New Roman" w:hAnsi="Times New Roman"/>
        </w:rPr>
      </w:pPr>
    </w:p>
    <w:tbl>
      <w:tblPr>
        <w:tblW w:w="0" w:type="auto"/>
        <w:tblLayout w:type="fixed"/>
        <w:tblLook w:val="0000" w:firstRow="0" w:lastRow="0" w:firstColumn="0" w:lastColumn="0" w:noHBand="0" w:noVBand="0"/>
      </w:tblPr>
      <w:tblGrid>
        <w:gridCol w:w="1728"/>
        <w:gridCol w:w="7740"/>
      </w:tblGrid>
      <w:tr w:rsidR="00A90E39" w:rsidRPr="002C149B" w:rsidTr="00A90E39">
        <w:trPr>
          <w:cantSplit/>
        </w:trPr>
        <w:tc>
          <w:tcPr>
            <w:tcW w:w="1728" w:type="dxa"/>
          </w:tcPr>
          <w:p w:rsidR="00A90E39" w:rsidRPr="002C149B" w:rsidRDefault="00A90E39" w:rsidP="00A90E39">
            <w:pPr>
              <w:pStyle w:val="Heading5"/>
              <w:numPr>
                <w:ilvl w:val="12"/>
                <w:numId w:val="0"/>
              </w:numPr>
              <w:rPr>
                <w:rFonts w:ascii="Times New Roman" w:hAnsi="Times New Roman"/>
              </w:rPr>
            </w:pPr>
            <w:bookmarkStart w:id="50" w:name="_fs_HTSCySWAUmG23mwy4DCLQ" w:colFirst="0" w:colLast="0"/>
            <w:r w:rsidRPr="002C149B">
              <w:rPr>
                <w:rFonts w:ascii="Times New Roman" w:hAnsi="Times New Roman"/>
              </w:rPr>
              <w:t>d. Notification of VA Decision</w:t>
            </w:r>
          </w:p>
        </w:tc>
        <w:tc>
          <w:tcPr>
            <w:tcW w:w="7740" w:type="dxa"/>
          </w:tcPr>
          <w:p w:rsidR="00A90E39" w:rsidRPr="002C149B" w:rsidRDefault="00A90E39" w:rsidP="00A90E39">
            <w:pPr>
              <w:pStyle w:val="BlockText"/>
              <w:rPr>
                <w:rFonts w:ascii="Times New Roman" w:hAnsi="Times New Roman"/>
              </w:rPr>
            </w:pPr>
            <w:r w:rsidRPr="002C149B">
              <w:rPr>
                <w:rFonts w:ascii="Times New Roman" w:hAnsi="Times New Roman"/>
              </w:rPr>
              <w:t>The VA office of jurisdiction reviews the application materials submitted, and makes a determination regarding the lender’s qualifications.  The office then sends the lender written notice of its decision and, if approved, any conditions attached to its automatic authority.</w:t>
            </w:r>
          </w:p>
          <w:p w:rsidR="00A90E39" w:rsidRPr="002C149B" w:rsidRDefault="00A90E39" w:rsidP="00A90E39">
            <w:pPr>
              <w:pStyle w:val="BlockText"/>
              <w:rPr>
                <w:rFonts w:ascii="Times New Roman" w:hAnsi="Times New Roman"/>
              </w:rPr>
            </w:pPr>
          </w:p>
          <w:p w:rsidR="00A90E39" w:rsidRPr="002C149B" w:rsidRDefault="00A90E39" w:rsidP="00A90E39">
            <w:pPr>
              <w:pStyle w:val="BlockText"/>
              <w:rPr>
                <w:rFonts w:ascii="Times New Roman" w:hAnsi="Times New Roman"/>
              </w:rPr>
            </w:pPr>
            <w:r w:rsidRPr="002C149B">
              <w:rPr>
                <w:rFonts w:ascii="Times New Roman" w:hAnsi="Times New Roman"/>
              </w:rPr>
              <w:t>Lenders are expected to use their automatic authority to the maximum extent possible.</w:t>
            </w:r>
          </w:p>
          <w:p w:rsidR="00A90E39" w:rsidRPr="002C149B" w:rsidRDefault="00A90E39" w:rsidP="00A90E39">
            <w:pPr>
              <w:pStyle w:val="BlockText"/>
              <w:rPr>
                <w:rFonts w:ascii="Times New Roman" w:hAnsi="Times New Roman"/>
              </w:rPr>
            </w:pPr>
          </w:p>
          <w:p w:rsidR="00A90E39" w:rsidRPr="002C149B" w:rsidRDefault="00A90E39" w:rsidP="00A90E39">
            <w:pPr>
              <w:pStyle w:val="BlockText"/>
              <w:rPr>
                <w:rFonts w:ascii="Times New Roman" w:hAnsi="Times New Roman"/>
              </w:rPr>
            </w:pPr>
            <w:r w:rsidRPr="002C149B">
              <w:rPr>
                <w:rFonts w:ascii="Times New Roman" w:hAnsi="Times New Roman"/>
              </w:rPr>
              <w:t xml:space="preserve">Loans uploaded for prior approval that are </w:t>
            </w:r>
            <w:r w:rsidRPr="002C149B">
              <w:rPr>
                <w:rFonts w:ascii="Times New Roman" w:hAnsi="Times New Roman"/>
                <w:b/>
              </w:rPr>
              <w:t>not</w:t>
            </w:r>
            <w:r w:rsidRPr="002C149B">
              <w:rPr>
                <w:rFonts w:ascii="Times New Roman" w:hAnsi="Times New Roman"/>
              </w:rPr>
              <w:t xml:space="preserve"> required to be submitted for prior approval </w:t>
            </w:r>
            <w:r w:rsidRPr="002C149B">
              <w:rPr>
                <w:rFonts w:ascii="Times New Roman" w:hAnsi="Times New Roman"/>
                <w:b/>
              </w:rPr>
              <w:t>must</w:t>
            </w:r>
            <w:r w:rsidRPr="002C149B">
              <w:rPr>
                <w:rFonts w:ascii="Times New Roman" w:hAnsi="Times New Roman"/>
              </w:rPr>
              <w:t xml:space="preserve"> include a written explanation from the underwriter.  See Chapter 5</w:t>
            </w:r>
            <w:r w:rsidR="005A7293">
              <w:rPr>
                <w:rFonts w:ascii="Times New Roman" w:hAnsi="Times New Roman"/>
              </w:rPr>
              <w:t>, Topic 4 of this handbook</w:t>
            </w:r>
            <w:r w:rsidRPr="002C149B">
              <w:rPr>
                <w:rFonts w:ascii="Times New Roman" w:hAnsi="Times New Roman"/>
              </w:rPr>
              <w:t xml:space="preserve"> for more information.</w:t>
            </w:r>
          </w:p>
        </w:tc>
      </w:tr>
    </w:tbl>
    <w:bookmarkEnd w:id="50"/>
    <w:p w:rsidR="00A90E39" w:rsidRPr="002C149B" w:rsidRDefault="00A90E39" w:rsidP="00A90E39">
      <w:pPr>
        <w:pStyle w:val="ContinuedBlockLine"/>
        <w:ind w:left="1728"/>
        <w:rPr>
          <w:rFonts w:ascii="Times New Roman" w:hAnsi="Times New Roman"/>
        </w:rPr>
      </w:pPr>
      <w:r>
        <w:rPr>
          <w:rFonts w:ascii="Times New Roman" w:hAnsi="Times New Roman"/>
        </w:rPr>
        <w:t>Continued on the page</w:t>
      </w:r>
    </w:p>
    <w:p w:rsidR="00A90E39" w:rsidRPr="00F0220C" w:rsidRDefault="00A90E39" w:rsidP="00A90E39">
      <w:pPr>
        <w:pStyle w:val="MapTitleContinued"/>
        <w:rPr>
          <w:rFonts w:ascii="Arial" w:hAnsi="Arial" w:cs="Arial"/>
          <w:b w:val="0"/>
          <w:sz w:val="24"/>
        </w:rPr>
      </w:pPr>
      <w:r w:rsidRPr="00F0220C">
        <w:rPr>
          <w:rFonts w:ascii="Arial" w:hAnsi="Arial" w:cs="Arial"/>
        </w:rPr>
        <w:lastRenderedPageBreak/>
        <w:fldChar w:fldCharType="begin"/>
      </w:r>
      <w:r w:rsidRPr="00F0220C">
        <w:rPr>
          <w:rFonts w:ascii="Arial" w:hAnsi="Arial" w:cs="Arial"/>
        </w:rPr>
        <w:instrText xml:space="preserve">STYLEREF  "Map Title"  \* MERGEFORMAT </w:instrText>
      </w:r>
      <w:r w:rsidRPr="00F0220C">
        <w:rPr>
          <w:rFonts w:ascii="Arial" w:hAnsi="Arial" w:cs="Arial"/>
        </w:rPr>
        <w:fldChar w:fldCharType="separate"/>
      </w:r>
      <w:r w:rsidR="004A271B" w:rsidRPr="004A271B">
        <w:rPr>
          <w:rFonts w:ascii="Arial" w:hAnsi="Arial" w:cs="Arial"/>
          <w:bCs/>
          <w:noProof/>
        </w:rPr>
        <w:t>4.  How a Non-supervised Lender Applies</w:t>
      </w:r>
      <w:r w:rsidR="004A271B">
        <w:rPr>
          <w:rFonts w:ascii="Arial" w:hAnsi="Arial" w:cs="Arial"/>
          <w:noProof/>
        </w:rPr>
        <w:t xml:space="preserve"> for Automatic Authority</w:t>
      </w:r>
      <w:r w:rsidRPr="00F0220C">
        <w:rPr>
          <w:rFonts w:ascii="Arial" w:hAnsi="Arial" w:cs="Arial"/>
        </w:rPr>
        <w:fldChar w:fldCharType="end"/>
      </w:r>
      <w:r w:rsidRPr="00F0220C">
        <w:rPr>
          <w:rFonts w:ascii="Arial" w:hAnsi="Arial" w:cs="Arial"/>
          <w:sz w:val="24"/>
        </w:rPr>
        <w:t xml:space="preserve">, </w:t>
      </w:r>
      <w:r w:rsidRPr="00F0220C">
        <w:rPr>
          <w:rFonts w:ascii="Arial" w:hAnsi="Arial" w:cs="Arial"/>
          <w:b w:val="0"/>
          <w:sz w:val="24"/>
        </w:rPr>
        <w:t>continued</w:t>
      </w:r>
    </w:p>
    <w:p w:rsidR="00A90E39" w:rsidRPr="002C149B" w:rsidRDefault="00A90E39" w:rsidP="00A90E39">
      <w:pPr>
        <w:pStyle w:val="BlockLine"/>
        <w:rPr>
          <w:rFonts w:ascii="Times New Roman" w:hAnsi="Times New Roman"/>
        </w:rPr>
      </w:pPr>
    </w:p>
    <w:tbl>
      <w:tblPr>
        <w:tblW w:w="0" w:type="auto"/>
        <w:tblLayout w:type="fixed"/>
        <w:tblLook w:val="0000" w:firstRow="0" w:lastRow="0" w:firstColumn="0" w:lastColumn="0" w:noHBand="0" w:noVBand="0"/>
      </w:tblPr>
      <w:tblGrid>
        <w:gridCol w:w="1728"/>
        <w:gridCol w:w="7740"/>
      </w:tblGrid>
      <w:tr w:rsidR="00A90E39" w:rsidRPr="002C149B" w:rsidTr="00A90E39">
        <w:trPr>
          <w:cantSplit/>
        </w:trPr>
        <w:tc>
          <w:tcPr>
            <w:tcW w:w="1728" w:type="dxa"/>
          </w:tcPr>
          <w:p w:rsidR="00A90E39" w:rsidRPr="002C149B" w:rsidRDefault="00A90E39" w:rsidP="00A90E39">
            <w:pPr>
              <w:pStyle w:val="Heading5"/>
              <w:rPr>
                <w:rFonts w:ascii="Times New Roman" w:hAnsi="Times New Roman"/>
              </w:rPr>
            </w:pPr>
            <w:bookmarkStart w:id="51" w:name="_fs_SYRbiOe3S0yoxgPLHUQw6g" w:colFirst="0" w:colLast="0"/>
            <w:r w:rsidRPr="002C149B">
              <w:rPr>
                <w:rFonts w:ascii="Times New Roman" w:hAnsi="Times New Roman"/>
              </w:rPr>
              <w:t>e. Probationary Period</w:t>
            </w:r>
          </w:p>
        </w:tc>
        <w:tc>
          <w:tcPr>
            <w:tcW w:w="7740" w:type="dxa"/>
          </w:tcPr>
          <w:p w:rsidR="00A90E39" w:rsidRPr="002C149B" w:rsidRDefault="00A90E39" w:rsidP="00A90E39">
            <w:pPr>
              <w:pStyle w:val="BlockText"/>
              <w:rPr>
                <w:rFonts w:ascii="Times New Roman" w:hAnsi="Times New Roman"/>
              </w:rPr>
            </w:pPr>
            <w:r w:rsidRPr="002C149B">
              <w:rPr>
                <w:rFonts w:ascii="Times New Roman" w:hAnsi="Times New Roman"/>
              </w:rPr>
              <w:t>The lender will be subject to a probationary period of 1 year or longer, during which the VA offices to which it submits loans will carefully review the quality of the lender’s underwriting, completeness of loan submissions, compliance with VA requirements and procedures, and delinquency and foreclosure rates.</w:t>
            </w:r>
          </w:p>
          <w:p w:rsidR="00A90E39" w:rsidRPr="002C149B" w:rsidRDefault="00A90E39" w:rsidP="00A90E39">
            <w:pPr>
              <w:pStyle w:val="BlockText"/>
              <w:rPr>
                <w:rFonts w:ascii="Times New Roman" w:hAnsi="Times New Roman"/>
              </w:rPr>
            </w:pPr>
          </w:p>
          <w:p w:rsidR="00A90E39" w:rsidRPr="002C149B" w:rsidRDefault="00A90E39" w:rsidP="00A90E39">
            <w:pPr>
              <w:pStyle w:val="BlockText"/>
              <w:rPr>
                <w:rFonts w:ascii="Times New Roman" w:hAnsi="Times New Roman"/>
              </w:rPr>
            </w:pPr>
            <w:r w:rsidRPr="002C149B">
              <w:rPr>
                <w:rFonts w:ascii="Times New Roman" w:hAnsi="Times New Roman"/>
              </w:rPr>
              <w:t>VA must perform a complete review including underwriting analysis for a minimum of the first 15 loans closed and guaranteed, and fifty percent (50%) of the next 50 loans closed automatically.</w:t>
            </w:r>
          </w:p>
          <w:p w:rsidR="00A90E39" w:rsidRPr="002C149B" w:rsidRDefault="00A90E39" w:rsidP="00A90E39">
            <w:pPr>
              <w:pStyle w:val="BlockText"/>
              <w:rPr>
                <w:rFonts w:ascii="Times New Roman" w:hAnsi="Times New Roman"/>
              </w:rPr>
            </w:pPr>
          </w:p>
          <w:p w:rsidR="00A90E39" w:rsidRPr="002C149B" w:rsidRDefault="00A90E39" w:rsidP="00A90E39">
            <w:pPr>
              <w:pStyle w:val="BlockText"/>
              <w:rPr>
                <w:rFonts w:ascii="Times New Roman" w:hAnsi="Times New Roman"/>
              </w:rPr>
            </w:pPr>
            <w:r w:rsidRPr="002C149B">
              <w:rPr>
                <w:rFonts w:ascii="Times New Roman" w:hAnsi="Times New Roman"/>
              </w:rPr>
              <w:t>VA may withdraw automatic authority at any time during the probationary period based on poor underwriting and/or consistently careless processing.</w:t>
            </w:r>
          </w:p>
          <w:p w:rsidR="00A90E39" w:rsidRPr="002C149B" w:rsidRDefault="00A90E39" w:rsidP="00A90E39">
            <w:pPr>
              <w:pStyle w:val="BlockText"/>
              <w:rPr>
                <w:rFonts w:ascii="Times New Roman" w:hAnsi="Times New Roman"/>
              </w:rPr>
            </w:pPr>
          </w:p>
          <w:p w:rsidR="00A90E39" w:rsidRPr="002C149B" w:rsidRDefault="00A90E39" w:rsidP="00A90E39">
            <w:pPr>
              <w:pStyle w:val="BlockText"/>
              <w:rPr>
                <w:rFonts w:ascii="Times New Roman" w:hAnsi="Times New Roman"/>
              </w:rPr>
            </w:pPr>
            <w:r w:rsidRPr="002C149B">
              <w:rPr>
                <w:rFonts w:ascii="Times New Roman" w:hAnsi="Times New Roman"/>
              </w:rPr>
              <w:t>At the expiration of the probationary period, VA sends the lender written notice of its decision to terminate the probationary period, extend it, or revoke automatic authority.</w:t>
            </w:r>
          </w:p>
        </w:tc>
      </w:tr>
      <w:bookmarkEnd w:id="51"/>
    </w:tbl>
    <w:p w:rsidR="00A90E39" w:rsidRDefault="00A90E39" w:rsidP="00A90E39">
      <w:pPr>
        <w:pStyle w:val="BlockLine"/>
      </w:pPr>
    </w:p>
    <w:p w:rsidR="00A90E39" w:rsidRPr="00F0220C" w:rsidRDefault="00A90E39" w:rsidP="00A90E39">
      <w:pPr>
        <w:pStyle w:val="Heading4"/>
        <w:rPr>
          <w:rFonts w:ascii="Arial" w:hAnsi="Arial" w:cs="Arial"/>
        </w:rPr>
      </w:pPr>
      <w:bookmarkStart w:id="52" w:name="_fs_X8SmK0Tc0udrxqYpIe9EA"/>
      <w:r w:rsidRPr="00F0220C">
        <w:rPr>
          <w:rFonts w:ascii="Arial" w:hAnsi="Arial" w:cs="Arial"/>
        </w:rPr>
        <w:lastRenderedPageBreak/>
        <w:t>5.  Certifications a Non-supervised Automatic Lender Must Comply With</w:t>
      </w:r>
    </w:p>
    <w:bookmarkEnd w:id="52"/>
    <w:p w:rsidR="00A90E39" w:rsidRDefault="00A90E39" w:rsidP="00A90E39">
      <w:pPr>
        <w:pStyle w:val="BlockLine"/>
      </w:pPr>
      <w:r>
        <w:t xml:space="preserve">  </w:t>
      </w:r>
    </w:p>
    <w:tbl>
      <w:tblPr>
        <w:tblW w:w="0" w:type="auto"/>
        <w:tblLayout w:type="fixed"/>
        <w:tblLook w:val="0000" w:firstRow="0" w:lastRow="0" w:firstColumn="0" w:lastColumn="0" w:noHBand="0" w:noVBand="0"/>
      </w:tblPr>
      <w:tblGrid>
        <w:gridCol w:w="1728"/>
        <w:gridCol w:w="7740"/>
      </w:tblGrid>
      <w:tr w:rsidR="00A90E39" w:rsidRPr="002C149B" w:rsidTr="00A90E39">
        <w:trPr>
          <w:cantSplit/>
        </w:trPr>
        <w:tc>
          <w:tcPr>
            <w:tcW w:w="1728" w:type="dxa"/>
          </w:tcPr>
          <w:p w:rsidR="00A90E39" w:rsidRPr="002C149B" w:rsidRDefault="00A90E39" w:rsidP="00A90E39">
            <w:pPr>
              <w:pStyle w:val="Heading5"/>
              <w:rPr>
                <w:rFonts w:ascii="Times New Roman" w:hAnsi="Times New Roman"/>
              </w:rPr>
            </w:pPr>
            <w:bookmarkStart w:id="53" w:name="_fs_XLQeQ8rq3E6NiaGpRDtsgw" w:colFirst="0" w:colLast="0"/>
            <w:r w:rsidRPr="002C149B">
              <w:rPr>
                <w:rFonts w:ascii="Times New Roman" w:hAnsi="Times New Roman"/>
              </w:rPr>
              <w:t>Change Date</w:t>
            </w:r>
          </w:p>
        </w:tc>
        <w:tc>
          <w:tcPr>
            <w:tcW w:w="7740" w:type="dxa"/>
          </w:tcPr>
          <w:p w:rsidR="002B33BE" w:rsidRPr="00952101" w:rsidRDefault="002B33BE" w:rsidP="002B33BE">
            <w:pPr>
              <w:pStyle w:val="BlockText"/>
              <w:rPr>
                <w:rFonts w:ascii="Times New Roman" w:hAnsi="Times New Roman"/>
              </w:rPr>
            </w:pPr>
            <w:r>
              <w:rPr>
                <w:rFonts w:ascii="Times New Roman" w:hAnsi="Times New Roman"/>
              </w:rPr>
              <w:t>February 1, 2019</w:t>
            </w:r>
          </w:p>
          <w:p w:rsidR="00A90E39" w:rsidRPr="002C149B" w:rsidRDefault="004F3FD0" w:rsidP="004F3FD0">
            <w:pPr>
              <w:pStyle w:val="BulletText1"/>
              <w:numPr>
                <w:ilvl w:val="0"/>
                <w:numId w:val="7"/>
              </w:numPr>
              <w:rPr>
                <w:rFonts w:ascii="Times New Roman" w:hAnsi="Times New Roman"/>
              </w:rPr>
            </w:pPr>
            <w:r>
              <w:rPr>
                <w:rFonts w:ascii="Times New Roman" w:hAnsi="Times New Roman"/>
              </w:rPr>
              <w:t>This chapter has been revised in its entirety.</w:t>
            </w:r>
          </w:p>
        </w:tc>
      </w:tr>
    </w:tbl>
    <w:bookmarkEnd w:id="53"/>
    <w:p w:rsidR="00A90E39" w:rsidRPr="002C149B" w:rsidRDefault="00A90E39" w:rsidP="00A90E39">
      <w:pPr>
        <w:pStyle w:val="BlockLine"/>
        <w:rPr>
          <w:rFonts w:ascii="Times New Roman" w:hAnsi="Times New Roman"/>
        </w:rPr>
      </w:pPr>
      <w:r w:rsidRPr="002C149B">
        <w:rPr>
          <w:rFonts w:ascii="Times New Roman" w:hAnsi="Times New Roman"/>
        </w:rPr>
        <w:t xml:space="preserve"> </w:t>
      </w:r>
    </w:p>
    <w:tbl>
      <w:tblPr>
        <w:tblW w:w="0" w:type="auto"/>
        <w:tblLayout w:type="fixed"/>
        <w:tblLook w:val="0000" w:firstRow="0" w:lastRow="0" w:firstColumn="0" w:lastColumn="0" w:noHBand="0" w:noVBand="0"/>
      </w:tblPr>
      <w:tblGrid>
        <w:gridCol w:w="1728"/>
        <w:gridCol w:w="7740"/>
      </w:tblGrid>
      <w:tr w:rsidR="00A90E39" w:rsidRPr="002C149B" w:rsidTr="00A90E39">
        <w:trPr>
          <w:cantSplit/>
        </w:trPr>
        <w:tc>
          <w:tcPr>
            <w:tcW w:w="1728" w:type="dxa"/>
          </w:tcPr>
          <w:p w:rsidR="00A90E39" w:rsidRPr="002C149B" w:rsidRDefault="00A90E39" w:rsidP="00A90E39">
            <w:pPr>
              <w:pStyle w:val="Heading5"/>
              <w:rPr>
                <w:rFonts w:ascii="Times New Roman" w:hAnsi="Times New Roman"/>
              </w:rPr>
            </w:pPr>
            <w:bookmarkStart w:id="54" w:name="_fs_HwObul2PVkeRvqt4Roj1g" w:colFirst="0" w:colLast="0"/>
            <w:r w:rsidRPr="002C149B">
              <w:rPr>
                <w:rFonts w:ascii="Times New Roman" w:hAnsi="Times New Roman"/>
              </w:rPr>
              <w:t>a. Do Not Close Loans for Others</w:t>
            </w:r>
          </w:p>
        </w:tc>
        <w:tc>
          <w:tcPr>
            <w:tcW w:w="7740" w:type="dxa"/>
          </w:tcPr>
          <w:p w:rsidR="00A90E39" w:rsidRPr="002C149B" w:rsidRDefault="00A90E39" w:rsidP="00A90E39">
            <w:pPr>
              <w:pStyle w:val="BlockText"/>
              <w:rPr>
                <w:rFonts w:ascii="Times New Roman" w:hAnsi="Times New Roman"/>
              </w:rPr>
            </w:pPr>
            <w:r w:rsidRPr="002C149B">
              <w:rPr>
                <w:rFonts w:ascii="Times New Roman" w:hAnsi="Times New Roman"/>
              </w:rPr>
              <w:t xml:space="preserve">The president or principal officer must certify on </w:t>
            </w:r>
            <w:hyperlink r:id="rId20" w:history="1">
              <w:r w:rsidRPr="002C149B">
                <w:rPr>
                  <w:rStyle w:val="Hyperlink"/>
                  <w:rFonts w:ascii="Times New Roman" w:hAnsi="Times New Roman"/>
                </w:rPr>
                <w:t>VA Form 26-8736</w:t>
              </w:r>
            </w:hyperlink>
            <w:r w:rsidRPr="002C149B">
              <w:rPr>
                <w:rStyle w:val="Hyperlink"/>
                <w:rFonts w:ascii="Times New Roman" w:hAnsi="Times New Roman"/>
              </w:rPr>
              <w:t xml:space="preserve">, </w:t>
            </w:r>
            <w:r w:rsidRPr="002C149B">
              <w:rPr>
                <w:rFonts w:ascii="Times New Roman" w:hAnsi="Times New Roman"/>
                <w:i/>
                <w:color w:val="auto"/>
              </w:rPr>
              <w:t>Application for Authority to Close Loans on an Automatic Basis-Non-supervised Lenders,</w:t>
            </w:r>
            <w:r w:rsidRPr="002C149B">
              <w:rPr>
                <w:rFonts w:ascii="Times New Roman" w:hAnsi="Times New Roman"/>
              </w:rPr>
              <w:t xml:space="preserve"> that the lender will </w:t>
            </w:r>
            <w:r w:rsidRPr="002C149B">
              <w:rPr>
                <w:rFonts w:ascii="Times New Roman" w:hAnsi="Times New Roman"/>
                <w:b/>
                <w:bCs/>
              </w:rPr>
              <w:t>not</w:t>
            </w:r>
            <w:r w:rsidRPr="002C149B">
              <w:rPr>
                <w:rFonts w:ascii="Times New Roman" w:hAnsi="Times New Roman"/>
              </w:rPr>
              <w:t xml:space="preserve"> close loans on an automatic basis for the following:</w:t>
            </w:r>
          </w:p>
          <w:p w:rsidR="00A90E39" w:rsidRPr="002C149B" w:rsidRDefault="00A90E39" w:rsidP="00A90E39">
            <w:pPr>
              <w:pStyle w:val="BlockText"/>
              <w:rPr>
                <w:rFonts w:ascii="Times New Roman" w:hAnsi="Times New Roman"/>
              </w:rPr>
            </w:pPr>
          </w:p>
          <w:p w:rsidR="00A90E39" w:rsidRPr="002C149B" w:rsidRDefault="00A90E39" w:rsidP="00A90E39">
            <w:pPr>
              <w:pStyle w:val="BulletText1"/>
              <w:numPr>
                <w:ilvl w:val="0"/>
                <w:numId w:val="21"/>
              </w:numPr>
              <w:rPr>
                <w:rFonts w:ascii="Times New Roman" w:hAnsi="Times New Roman"/>
              </w:rPr>
            </w:pPr>
            <w:r w:rsidRPr="002C149B">
              <w:rPr>
                <w:rFonts w:ascii="Times New Roman" w:hAnsi="Times New Roman"/>
              </w:rPr>
              <w:t>As a courtesy or accommodation for other mortgage lenders regardless of whether or not such lenders are approved themselves to close on an automatic basis.  This does not prevent the lender from closing loans based on documents prepared by an authorized agent.</w:t>
            </w:r>
          </w:p>
          <w:p w:rsidR="00A90E39" w:rsidRPr="002C149B" w:rsidRDefault="00A90E39" w:rsidP="00A90E39">
            <w:pPr>
              <w:pStyle w:val="BulletText1"/>
              <w:numPr>
                <w:ilvl w:val="0"/>
                <w:numId w:val="21"/>
              </w:numPr>
              <w:rPr>
                <w:rFonts w:ascii="Times New Roman" w:hAnsi="Times New Roman"/>
              </w:rPr>
            </w:pPr>
            <w:r w:rsidRPr="002C149B">
              <w:rPr>
                <w:rFonts w:ascii="Times New Roman" w:hAnsi="Times New Roman"/>
              </w:rPr>
              <w:t>For any builder or other entity in which the lender has a financial interest or which it owns, is owned by, or with which it is affiliated, without the express approval of the VA.</w:t>
            </w:r>
          </w:p>
          <w:p w:rsidR="00A90E39" w:rsidRPr="002C149B" w:rsidRDefault="00A90E39" w:rsidP="00A90E39">
            <w:pPr>
              <w:pStyle w:val="BulletText1"/>
              <w:numPr>
                <w:ilvl w:val="0"/>
                <w:numId w:val="21"/>
              </w:numPr>
              <w:rPr>
                <w:rFonts w:ascii="Times New Roman" w:hAnsi="Times New Roman"/>
              </w:rPr>
            </w:pPr>
            <w:r w:rsidRPr="002C149B">
              <w:rPr>
                <w:rFonts w:ascii="Times New Roman" w:hAnsi="Times New Roman"/>
              </w:rPr>
              <w:t xml:space="preserve">See “Approval to Close Loans Involving an Affiliate” in Topic 6 of this </w:t>
            </w:r>
            <w:r w:rsidR="00AB1E5C">
              <w:rPr>
                <w:rFonts w:ascii="Times New Roman" w:hAnsi="Times New Roman"/>
              </w:rPr>
              <w:t>chapter</w:t>
            </w:r>
            <w:r w:rsidRPr="002C149B">
              <w:rPr>
                <w:rFonts w:ascii="Times New Roman" w:hAnsi="Times New Roman"/>
              </w:rPr>
              <w:t>, for details.</w:t>
            </w:r>
          </w:p>
          <w:p w:rsidR="00A90E39" w:rsidRPr="002C149B" w:rsidRDefault="00A90E39" w:rsidP="00A90E39">
            <w:pPr>
              <w:pStyle w:val="BulletText1"/>
              <w:numPr>
                <w:ilvl w:val="0"/>
                <w:numId w:val="21"/>
              </w:numPr>
              <w:rPr>
                <w:rFonts w:ascii="Times New Roman" w:hAnsi="Times New Roman"/>
              </w:rPr>
            </w:pPr>
            <w:r w:rsidRPr="002C149B">
              <w:rPr>
                <w:rFonts w:ascii="Times New Roman" w:hAnsi="Times New Roman"/>
              </w:rPr>
              <w:t>If the only connection between the lender and the builder is a construction loan, the lender may close the permanent mortgage on an automatic basis without VA approval.</w:t>
            </w:r>
          </w:p>
        </w:tc>
      </w:tr>
    </w:tbl>
    <w:bookmarkEnd w:id="54"/>
    <w:p w:rsidR="00A90E39" w:rsidRPr="002C149B" w:rsidRDefault="00A90E39" w:rsidP="00A90E39">
      <w:pPr>
        <w:pStyle w:val="BlockLine"/>
        <w:rPr>
          <w:rFonts w:ascii="Times New Roman" w:hAnsi="Times New Roman"/>
        </w:rPr>
      </w:pPr>
      <w:r w:rsidRPr="002C149B">
        <w:rPr>
          <w:rFonts w:ascii="Times New Roman" w:hAnsi="Times New Roman"/>
        </w:rPr>
        <w:t xml:space="preserve">   </w:t>
      </w:r>
    </w:p>
    <w:tbl>
      <w:tblPr>
        <w:tblW w:w="0" w:type="auto"/>
        <w:tblLayout w:type="fixed"/>
        <w:tblLook w:val="0000" w:firstRow="0" w:lastRow="0" w:firstColumn="0" w:lastColumn="0" w:noHBand="0" w:noVBand="0"/>
      </w:tblPr>
      <w:tblGrid>
        <w:gridCol w:w="1728"/>
        <w:gridCol w:w="7740"/>
      </w:tblGrid>
      <w:tr w:rsidR="00A90E39" w:rsidRPr="002C149B" w:rsidTr="00A90E39">
        <w:trPr>
          <w:cantSplit/>
        </w:trPr>
        <w:tc>
          <w:tcPr>
            <w:tcW w:w="1728" w:type="dxa"/>
          </w:tcPr>
          <w:p w:rsidR="00A90E39" w:rsidRPr="002C149B" w:rsidRDefault="00A90E39" w:rsidP="00A90E39">
            <w:pPr>
              <w:pStyle w:val="Heading5"/>
              <w:rPr>
                <w:rFonts w:ascii="Times New Roman" w:hAnsi="Times New Roman"/>
              </w:rPr>
            </w:pPr>
            <w:bookmarkStart w:id="55" w:name="_fs_aG6VGmSiH0mkVZbhHfuqw" w:colFirst="0" w:colLast="0"/>
            <w:bookmarkStart w:id="56" w:name="_fs_qwr6It2heEOyOGNABsswQ" w:colFirst="1" w:colLast="1"/>
            <w:bookmarkStart w:id="57" w:name="_fs_a86zES5x6XUT2RQUzTtWzQ" w:colFirst="1" w:colLast="1"/>
            <w:bookmarkStart w:id="58" w:name="_fs_a5rqCjRzZjkep9z2GYCUhHw" w:colFirst="1" w:colLast="1"/>
            <w:bookmarkStart w:id="59" w:name="_fs_Atn5yqr8UE2FMgW8vpXg" w:colFirst="1" w:colLast="1"/>
            <w:bookmarkStart w:id="60" w:name="_fs_ni3t2EpkXUyyMOP5XsLwLQ" w:colFirst="1" w:colLast="1"/>
            <w:r w:rsidRPr="002C149B">
              <w:rPr>
                <w:rFonts w:ascii="Times New Roman" w:hAnsi="Times New Roman"/>
              </w:rPr>
              <w:t>b. Notify VA of Significant Changes including Merger or Acquisition</w:t>
            </w:r>
          </w:p>
        </w:tc>
        <w:tc>
          <w:tcPr>
            <w:tcW w:w="7740" w:type="dxa"/>
          </w:tcPr>
          <w:p w:rsidR="00A90E39" w:rsidRPr="002C149B" w:rsidRDefault="00A90E39" w:rsidP="00A90E39">
            <w:pPr>
              <w:pStyle w:val="BlockText"/>
              <w:rPr>
                <w:rFonts w:ascii="Times New Roman" w:hAnsi="Times New Roman"/>
              </w:rPr>
            </w:pPr>
            <w:r w:rsidRPr="002C149B">
              <w:rPr>
                <w:rFonts w:ascii="Times New Roman" w:hAnsi="Times New Roman"/>
              </w:rPr>
              <w:t xml:space="preserve">The president or principal officer must certify on </w:t>
            </w:r>
            <w:hyperlink r:id="rId21" w:history="1">
              <w:r w:rsidRPr="002C149B">
                <w:rPr>
                  <w:rStyle w:val="Hyperlink"/>
                  <w:rFonts w:ascii="Times New Roman" w:hAnsi="Times New Roman"/>
                </w:rPr>
                <w:t>VA Form 26-8736</w:t>
              </w:r>
            </w:hyperlink>
            <w:r w:rsidRPr="002C149B">
              <w:rPr>
                <w:rStyle w:val="Hyperlink"/>
                <w:rFonts w:ascii="Times New Roman" w:hAnsi="Times New Roman"/>
              </w:rPr>
              <w:t xml:space="preserve">, </w:t>
            </w:r>
            <w:r w:rsidRPr="002C149B">
              <w:rPr>
                <w:rFonts w:ascii="Times New Roman" w:hAnsi="Times New Roman"/>
                <w:i/>
                <w:color w:val="auto"/>
              </w:rPr>
              <w:t>Application for Authority to Close Loans on an Automatic Basis-Non-supervised Lenders,</w:t>
            </w:r>
            <w:r w:rsidRPr="002C149B">
              <w:rPr>
                <w:rFonts w:ascii="Times New Roman" w:hAnsi="Times New Roman"/>
              </w:rPr>
              <w:t xml:space="preserve"> that the lender will notify the VA office with jurisdiction over its home office of any</w:t>
            </w:r>
            <w:r w:rsidRPr="002C149B">
              <w:rPr>
                <w:rFonts w:ascii="Times New Roman" w:hAnsi="Times New Roman"/>
                <w:b/>
                <w:bCs/>
              </w:rPr>
              <w:t xml:space="preserve"> </w:t>
            </w:r>
            <w:r w:rsidRPr="002C149B">
              <w:rPr>
                <w:rFonts w:ascii="Times New Roman" w:hAnsi="Times New Roman"/>
              </w:rPr>
              <w:t xml:space="preserve">changes in its corporate structure, operations, or financial condition which </w:t>
            </w:r>
            <w:r w:rsidRPr="002C149B">
              <w:rPr>
                <w:rFonts w:ascii="Times New Roman" w:hAnsi="Times New Roman"/>
                <w:b/>
                <w:bCs/>
              </w:rPr>
              <w:t>may</w:t>
            </w:r>
            <w:r w:rsidRPr="002C149B">
              <w:rPr>
                <w:rFonts w:ascii="Times New Roman" w:hAnsi="Times New Roman"/>
              </w:rPr>
              <w:t xml:space="preserve"> have a bearing on the lender’s continued qualifications for authority to close loans automatically.</w:t>
            </w:r>
          </w:p>
          <w:p w:rsidR="00A90E39" w:rsidRPr="002C149B" w:rsidRDefault="00A90E39" w:rsidP="00A90E39">
            <w:pPr>
              <w:pStyle w:val="BlockText"/>
              <w:rPr>
                <w:rFonts w:ascii="Times New Roman" w:hAnsi="Times New Roman"/>
              </w:rPr>
            </w:pPr>
          </w:p>
          <w:p w:rsidR="00A90E39" w:rsidRPr="002C149B" w:rsidRDefault="00A90E39" w:rsidP="00A90E39">
            <w:pPr>
              <w:pStyle w:val="BlockText"/>
              <w:rPr>
                <w:rFonts w:ascii="Times New Roman" w:hAnsi="Times New Roman"/>
              </w:rPr>
            </w:pPr>
            <w:r w:rsidRPr="002C149B">
              <w:rPr>
                <w:rFonts w:ascii="Times New Roman" w:hAnsi="Times New Roman"/>
              </w:rPr>
              <w:t xml:space="preserve">If the lender no longer meets the qualifications for automatic authority, but </w:t>
            </w:r>
            <w:r w:rsidRPr="002C149B">
              <w:rPr>
                <w:rFonts w:ascii="Times New Roman" w:hAnsi="Times New Roman"/>
                <w:b/>
                <w:bCs/>
              </w:rPr>
              <w:t>no</w:t>
            </w:r>
            <w:r w:rsidRPr="002C149B">
              <w:rPr>
                <w:rFonts w:ascii="Times New Roman" w:hAnsi="Times New Roman"/>
              </w:rPr>
              <w:t xml:space="preserve"> change in ownership has occurred (that is, working capital becomes inadequate), submit a plan of correction to the VA office of jurisdiction.  </w:t>
            </w:r>
          </w:p>
          <w:p w:rsidR="00A90E39" w:rsidRPr="002C149B" w:rsidRDefault="00A90E39" w:rsidP="00A90E39">
            <w:pPr>
              <w:pStyle w:val="BlockText"/>
              <w:rPr>
                <w:rFonts w:ascii="Times New Roman" w:hAnsi="Times New Roman"/>
              </w:rPr>
            </w:pPr>
          </w:p>
          <w:p w:rsidR="00A90E39" w:rsidRPr="002C149B" w:rsidRDefault="00A90E39" w:rsidP="00A90E39">
            <w:pPr>
              <w:pStyle w:val="BulletText1"/>
              <w:numPr>
                <w:ilvl w:val="0"/>
                <w:numId w:val="0"/>
              </w:numPr>
              <w:rPr>
                <w:rFonts w:ascii="Times New Roman" w:hAnsi="Times New Roman"/>
              </w:rPr>
            </w:pPr>
            <w:r w:rsidRPr="002C149B">
              <w:rPr>
                <w:rFonts w:ascii="Times New Roman" w:hAnsi="Times New Roman"/>
              </w:rPr>
              <w:t xml:space="preserve">Continue to close loans on the automatic basis until the lender receives a determination from VA, except if the lender no longer has a VA-approved </w:t>
            </w:r>
            <w:r w:rsidRPr="002C149B">
              <w:rPr>
                <w:rFonts w:ascii="Times New Roman" w:hAnsi="Times New Roman"/>
                <w:color w:val="auto"/>
              </w:rPr>
              <w:t>underwriter, it may no longer close loans on the automatic basis.</w:t>
            </w:r>
          </w:p>
        </w:tc>
      </w:tr>
    </w:tbl>
    <w:bookmarkEnd w:id="55"/>
    <w:bookmarkEnd w:id="56"/>
    <w:bookmarkEnd w:id="57"/>
    <w:bookmarkEnd w:id="58"/>
    <w:bookmarkEnd w:id="59"/>
    <w:bookmarkEnd w:id="60"/>
    <w:p w:rsidR="00A90E39" w:rsidRPr="00F0220C" w:rsidRDefault="00A90E39" w:rsidP="00A90E39">
      <w:pPr>
        <w:pStyle w:val="BlockLine"/>
        <w:rPr>
          <w:rFonts w:ascii="Times New Roman" w:hAnsi="Times New Roman"/>
        </w:rPr>
      </w:pPr>
      <w:r w:rsidRPr="00F0220C">
        <w:rPr>
          <w:rFonts w:ascii="Times New Roman" w:hAnsi="Times New Roman"/>
        </w:rPr>
        <w:t>Continued on next page</w:t>
      </w:r>
    </w:p>
    <w:p w:rsidR="00A90E39" w:rsidRPr="00F0220C" w:rsidRDefault="00A90E39" w:rsidP="00A90E39">
      <w:pPr>
        <w:pStyle w:val="MapTitleContinued"/>
        <w:rPr>
          <w:rFonts w:ascii="Arial" w:hAnsi="Arial" w:cs="Arial"/>
          <w:b w:val="0"/>
          <w:sz w:val="24"/>
        </w:rPr>
      </w:pPr>
      <w:r w:rsidRPr="00F0220C">
        <w:rPr>
          <w:rFonts w:ascii="Arial" w:hAnsi="Arial" w:cs="Arial"/>
        </w:rPr>
        <w:lastRenderedPageBreak/>
        <w:fldChar w:fldCharType="begin"/>
      </w:r>
      <w:r w:rsidRPr="00F0220C">
        <w:rPr>
          <w:rFonts w:ascii="Arial" w:hAnsi="Arial" w:cs="Arial"/>
        </w:rPr>
        <w:instrText xml:space="preserve"> STYLEREF "Map Title" </w:instrText>
      </w:r>
      <w:r w:rsidRPr="00F0220C">
        <w:rPr>
          <w:rFonts w:ascii="Arial" w:hAnsi="Arial" w:cs="Arial"/>
        </w:rPr>
        <w:fldChar w:fldCharType="separate"/>
      </w:r>
      <w:r w:rsidR="004A271B">
        <w:rPr>
          <w:rFonts w:ascii="Arial" w:hAnsi="Arial" w:cs="Arial"/>
          <w:noProof/>
        </w:rPr>
        <w:t>5.  Certifications a Non-supervised Automatic Lender Must Comply With</w:t>
      </w:r>
      <w:r w:rsidRPr="00F0220C">
        <w:rPr>
          <w:rFonts w:ascii="Arial" w:hAnsi="Arial" w:cs="Arial"/>
        </w:rPr>
        <w:fldChar w:fldCharType="end"/>
      </w:r>
      <w:r w:rsidRPr="00F0220C">
        <w:rPr>
          <w:rFonts w:ascii="Arial" w:hAnsi="Arial" w:cs="Arial"/>
        </w:rPr>
        <w:t xml:space="preserve">, </w:t>
      </w:r>
      <w:r w:rsidRPr="00F0220C">
        <w:rPr>
          <w:rFonts w:ascii="Arial" w:hAnsi="Arial" w:cs="Arial"/>
          <w:b w:val="0"/>
          <w:sz w:val="24"/>
        </w:rPr>
        <w:t>continued</w:t>
      </w:r>
    </w:p>
    <w:p w:rsidR="00A90E39" w:rsidRDefault="00A90E39" w:rsidP="00A90E39">
      <w:pPr>
        <w:pStyle w:val="BlockLine"/>
      </w:pPr>
      <w:bookmarkStart w:id="61" w:name="_fs_U40KZdtXfUWAm1OmPq4LKg"/>
      <w:r>
        <w:t xml:space="preserve"> </w:t>
      </w:r>
    </w:p>
    <w:tbl>
      <w:tblPr>
        <w:tblW w:w="0" w:type="auto"/>
        <w:tblLayout w:type="fixed"/>
        <w:tblLook w:val="0000" w:firstRow="0" w:lastRow="0" w:firstColumn="0" w:lastColumn="0" w:noHBand="0" w:noVBand="0"/>
      </w:tblPr>
      <w:tblGrid>
        <w:gridCol w:w="1728"/>
        <w:gridCol w:w="7740"/>
      </w:tblGrid>
      <w:tr w:rsidR="00A90E39" w:rsidRPr="005C365A" w:rsidTr="00A90E39">
        <w:trPr>
          <w:cantSplit/>
        </w:trPr>
        <w:tc>
          <w:tcPr>
            <w:tcW w:w="1728" w:type="dxa"/>
          </w:tcPr>
          <w:p w:rsidR="00A90E39" w:rsidRPr="005C365A" w:rsidRDefault="00A90E39" w:rsidP="00A90E39">
            <w:pPr>
              <w:pStyle w:val="Heading5"/>
              <w:rPr>
                <w:rFonts w:ascii="Times New Roman" w:hAnsi="Times New Roman"/>
              </w:rPr>
            </w:pPr>
            <w:bookmarkStart w:id="62" w:name="_fs_Nopo2KA6N0ySKf52on7KEQ" w:colFirst="0" w:colLast="0"/>
            <w:bookmarkStart w:id="63" w:name="_fs_ztFxHzaf8U6GllBXgpJIpw" w:colFirst="1" w:colLast="1"/>
            <w:bookmarkStart w:id="64" w:name="_fs_seP2iDeZjEebmL29dXjqjw" w:colFirst="1" w:colLast="1"/>
            <w:bookmarkStart w:id="65" w:name="_fs_VaPsVYHqWUiaDbglI4bzQ" w:colFirst="1" w:colLast="1"/>
            <w:bookmarkStart w:id="66" w:name="_fs_cLWxxVP3jUSPD9Zwwo8VKA" w:colFirst="1" w:colLast="1"/>
            <w:bookmarkStart w:id="67" w:name="_fs_HMNiI23fUCWUbwqleKOfQ" w:colFirst="1" w:colLast="1"/>
            <w:bookmarkEnd w:id="61"/>
            <w:r w:rsidRPr="005C365A">
              <w:rPr>
                <w:rFonts w:ascii="Times New Roman" w:hAnsi="Times New Roman"/>
              </w:rPr>
              <w:t>b. Notify VA of Significant Changes including Merger or Acquisition</w:t>
            </w:r>
            <w:r>
              <w:rPr>
                <w:rFonts w:ascii="Times New Roman" w:hAnsi="Times New Roman"/>
              </w:rPr>
              <w:t>,</w:t>
            </w:r>
            <w:r w:rsidRPr="005C365A">
              <w:rPr>
                <w:rFonts w:ascii="Times New Roman" w:hAnsi="Times New Roman"/>
              </w:rPr>
              <w:t xml:space="preserve"> </w:t>
            </w:r>
            <w:r>
              <w:rPr>
                <w:rFonts w:ascii="Times New Roman" w:hAnsi="Times New Roman"/>
                <w:b w:val="0"/>
                <w:bCs/>
              </w:rPr>
              <w:t>continued</w:t>
            </w:r>
          </w:p>
        </w:tc>
        <w:tc>
          <w:tcPr>
            <w:tcW w:w="7740" w:type="dxa"/>
          </w:tcPr>
          <w:p w:rsidR="00A90E39" w:rsidRDefault="00A90E39" w:rsidP="00A90E39">
            <w:pPr>
              <w:pStyle w:val="BlockText"/>
              <w:rPr>
                <w:rFonts w:ascii="Times New Roman" w:hAnsi="Times New Roman"/>
              </w:rPr>
            </w:pPr>
            <w:r w:rsidRPr="005C365A">
              <w:rPr>
                <w:rFonts w:ascii="Times New Roman" w:hAnsi="Times New Roman"/>
              </w:rPr>
              <w:t>Notifica</w:t>
            </w:r>
            <w:r>
              <w:rPr>
                <w:rFonts w:ascii="Times New Roman" w:hAnsi="Times New Roman"/>
              </w:rPr>
              <w:t>tion of change of ownership and/</w:t>
            </w:r>
            <w:r w:rsidRPr="005C365A">
              <w:rPr>
                <w:rFonts w:ascii="Times New Roman" w:hAnsi="Times New Roman"/>
              </w:rPr>
              <w:t xml:space="preserve">or name change of the </w:t>
            </w:r>
          </w:p>
          <w:p w:rsidR="00A90E39" w:rsidRPr="005C365A" w:rsidRDefault="00A90E39" w:rsidP="00A90E39">
            <w:pPr>
              <w:pStyle w:val="BlockText"/>
              <w:rPr>
                <w:rFonts w:ascii="Times New Roman" w:hAnsi="Times New Roman"/>
              </w:rPr>
            </w:pPr>
            <w:r>
              <w:rPr>
                <w:rFonts w:ascii="Times New Roman" w:hAnsi="Times New Roman"/>
              </w:rPr>
              <w:t>non-supervised</w:t>
            </w:r>
            <w:r w:rsidRPr="005C365A">
              <w:rPr>
                <w:rFonts w:ascii="Times New Roman" w:hAnsi="Times New Roman"/>
              </w:rPr>
              <w:t xml:space="preserve"> automatic lender should be made through the RLC of the surviving entity.</w:t>
            </w:r>
          </w:p>
          <w:p w:rsidR="00A90E39" w:rsidRPr="005C365A" w:rsidRDefault="00A90E39" w:rsidP="00A90E39">
            <w:pPr>
              <w:pStyle w:val="BlockText"/>
              <w:rPr>
                <w:rFonts w:ascii="Times New Roman" w:hAnsi="Times New Roman"/>
              </w:rPr>
            </w:pPr>
          </w:p>
          <w:p w:rsidR="00A90E39" w:rsidRPr="005C365A" w:rsidRDefault="00A90E39" w:rsidP="00A90E39">
            <w:pPr>
              <w:pStyle w:val="BlockText"/>
              <w:rPr>
                <w:rFonts w:ascii="Times New Roman" w:hAnsi="Times New Roman"/>
              </w:rPr>
            </w:pPr>
            <w:r w:rsidRPr="005C365A">
              <w:rPr>
                <w:rFonts w:ascii="Times New Roman" w:hAnsi="Times New Roman"/>
              </w:rPr>
              <w:t>All mergers and acquisitions always extinguish automatic authority of the lender unless the new entity is supe</w:t>
            </w:r>
            <w:r>
              <w:rPr>
                <w:rFonts w:ascii="Times New Roman" w:hAnsi="Times New Roman"/>
              </w:rPr>
              <w:t>rvised.</w:t>
            </w:r>
            <w:r w:rsidRPr="005C365A">
              <w:rPr>
                <w:rFonts w:ascii="Times New Roman" w:hAnsi="Times New Roman"/>
              </w:rPr>
              <w:t xml:space="preserve"> </w:t>
            </w:r>
            <w:r>
              <w:rPr>
                <w:rFonts w:ascii="Times New Roman" w:hAnsi="Times New Roman"/>
              </w:rPr>
              <w:t xml:space="preserve"> </w:t>
            </w:r>
            <w:r w:rsidRPr="005C365A">
              <w:rPr>
                <w:rFonts w:ascii="Times New Roman" w:hAnsi="Times New Roman"/>
              </w:rPr>
              <w:t xml:space="preserve">See </w:t>
            </w:r>
            <w:r>
              <w:rPr>
                <w:rFonts w:ascii="Times New Roman" w:hAnsi="Times New Roman"/>
              </w:rPr>
              <w:t xml:space="preserve">Topic 8 of this </w:t>
            </w:r>
            <w:r w:rsidR="00AB1E5C">
              <w:rPr>
                <w:rFonts w:ascii="Times New Roman" w:hAnsi="Times New Roman"/>
              </w:rPr>
              <w:t>chapter</w:t>
            </w:r>
            <w:r w:rsidRPr="005C365A">
              <w:rPr>
                <w:rFonts w:ascii="Times New Roman" w:hAnsi="Times New Roman"/>
              </w:rPr>
              <w:t xml:space="preserve"> for requirements in the case of a merger, acquisition, or change in ownership and consequences to the lender.</w:t>
            </w:r>
          </w:p>
        </w:tc>
      </w:tr>
    </w:tbl>
    <w:bookmarkEnd w:id="62"/>
    <w:bookmarkEnd w:id="63"/>
    <w:bookmarkEnd w:id="64"/>
    <w:bookmarkEnd w:id="65"/>
    <w:bookmarkEnd w:id="66"/>
    <w:bookmarkEnd w:id="67"/>
    <w:p w:rsidR="00A90E39" w:rsidRPr="005C365A" w:rsidRDefault="00A90E39" w:rsidP="00A90E39">
      <w:pPr>
        <w:pStyle w:val="BlockLine"/>
        <w:rPr>
          <w:rFonts w:ascii="Times New Roman" w:hAnsi="Times New Roman"/>
        </w:rPr>
      </w:pPr>
      <w:r w:rsidRPr="005C365A">
        <w:rPr>
          <w:rFonts w:ascii="Times New Roman" w:hAnsi="Times New Roman"/>
        </w:rPr>
        <w:t xml:space="preserve"> </w:t>
      </w:r>
    </w:p>
    <w:tbl>
      <w:tblPr>
        <w:tblW w:w="0" w:type="auto"/>
        <w:tblLayout w:type="fixed"/>
        <w:tblLook w:val="0000" w:firstRow="0" w:lastRow="0" w:firstColumn="0" w:lastColumn="0" w:noHBand="0" w:noVBand="0"/>
      </w:tblPr>
      <w:tblGrid>
        <w:gridCol w:w="1728"/>
        <w:gridCol w:w="7740"/>
      </w:tblGrid>
      <w:tr w:rsidR="00A90E39" w:rsidRPr="005C365A" w:rsidTr="00A90E39">
        <w:trPr>
          <w:cantSplit/>
        </w:trPr>
        <w:tc>
          <w:tcPr>
            <w:tcW w:w="1728" w:type="dxa"/>
          </w:tcPr>
          <w:p w:rsidR="00A90E39" w:rsidRPr="005C365A" w:rsidRDefault="00A90E39" w:rsidP="00A90E39">
            <w:pPr>
              <w:pStyle w:val="Heading5"/>
              <w:rPr>
                <w:rFonts w:ascii="Times New Roman" w:hAnsi="Times New Roman"/>
              </w:rPr>
            </w:pPr>
            <w:bookmarkStart w:id="68" w:name="_fs_rn3yxvesS02AYvlMWFf3uw" w:colFirst="0" w:colLast="0"/>
            <w:r w:rsidRPr="005C365A">
              <w:rPr>
                <w:rFonts w:ascii="Times New Roman" w:hAnsi="Times New Roman"/>
              </w:rPr>
              <w:t>c. All Loans Must be Reviewed by a VA-Approved Underwriter</w:t>
            </w:r>
          </w:p>
        </w:tc>
        <w:tc>
          <w:tcPr>
            <w:tcW w:w="7740" w:type="dxa"/>
          </w:tcPr>
          <w:p w:rsidR="00A90E39" w:rsidRDefault="00A90E39" w:rsidP="00A90E39">
            <w:pPr>
              <w:pStyle w:val="BlockText"/>
              <w:rPr>
                <w:rFonts w:ascii="Times New Roman" w:hAnsi="Times New Roman"/>
              </w:rPr>
            </w:pPr>
            <w:r w:rsidRPr="005C365A">
              <w:rPr>
                <w:rFonts w:ascii="Times New Roman" w:hAnsi="Times New Roman"/>
              </w:rPr>
              <w:t xml:space="preserve">The president or principal officer must certify that </w:t>
            </w:r>
            <w:r w:rsidRPr="005C365A">
              <w:rPr>
                <w:rFonts w:ascii="Times New Roman" w:hAnsi="Times New Roman"/>
                <w:b/>
                <w:bCs/>
              </w:rPr>
              <w:t xml:space="preserve">all </w:t>
            </w:r>
            <w:r w:rsidRPr="005C365A">
              <w:rPr>
                <w:rFonts w:ascii="Times New Roman" w:hAnsi="Times New Roman"/>
              </w:rPr>
              <w:t>prospective VA loans to be closed on an automatic basis will be reviewed and deci</w:t>
            </w:r>
            <w:r>
              <w:rPr>
                <w:rFonts w:ascii="Times New Roman" w:hAnsi="Times New Roman"/>
              </w:rPr>
              <w:t>ded</w:t>
            </w:r>
            <w:r w:rsidRPr="005C365A">
              <w:rPr>
                <w:rFonts w:ascii="Times New Roman" w:hAnsi="Times New Roman"/>
              </w:rPr>
              <w:t xml:space="preserve"> by a </w:t>
            </w:r>
          </w:p>
          <w:p w:rsidR="00A90E39" w:rsidRPr="005C365A" w:rsidRDefault="00A90E39" w:rsidP="00A90E39">
            <w:pPr>
              <w:pStyle w:val="BlockText"/>
              <w:rPr>
                <w:rFonts w:ascii="Times New Roman" w:hAnsi="Times New Roman"/>
              </w:rPr>
            </w:pPr>
            <w:r w:rsidRPr="005C365A">
              <w:rPr>
                <w:rFonts w:ascii="Times New Roman" w:hAnsi="Times New Roman"/>
              </w:rPr>
              <w:t xml:space="preserve">VA-approved underwriter. </w:t>
            </w:r>
          </w:p>
          <w:p w:rsidR="00A90E39" w:rsidRPr="005C365A" w:rsidRDefault="00A90E39" w:rsidP="00A90E39">
            <w:pPr>
              <w:pStyle w:val="BlockText"/>
              <w:rPr>
                <w:rFonts w:ascii="Times New Roman" w:hAnsi="Times New Roman"/>
              </w:rPr>
            </w:pPr>
          </w:p>
          <w:p w:rsidR="00A90E39" w:rsidRPr="005C365A" w:rsidRDefault="00A90E39" w:rsidP="00A90E39">
            <w:pPr>
              <w:pStyle w:val="BlockText"/>
              <w:rPr>
                <w:rFonts w:ascii="Times New Roman" w:hAnsi="Times New Roman"/>
              </w:rPr>
            </w:pPr>
            <w:r w:rsidRPr="005C365A">
              <w:rPr>
                <w:rFonts w:ascii="Times New Roman" w:hAnsi="Times New Roman"/>
              </w:rPr>
              <w:t xml:space="preserve">All VA-approved underwriters must be familiar with </w:t>
            </w:r>
            <w:r>
              <w:rPr>
                <w:rFonts w:ascii="Times New Roman" w:hAnsi="Times New Roman"/>
              </w:rPr>
              <w:t xml:space="preserve">the VA Lender’s Handbook, </w:t>
            </w:r>
            <w:r w:rsidRPr="005C365A">
              <w:rPr>
                <w:rFonts w:ascii="Times New Roman" w:hAnsi="Times New Roman"/>
              </w:rPr>
              <w:t xml:space="preserve">specifically </w:t>
            </w:r>
            <w:hyperlink r:id="rId22" w:history="1">
              <w:r w:rsidRPr="005C365A">
                <w:rPr>
                  <w:rStyle w:val="Hyperlink"/>
                  <w:rFonts w:ascii="Times New Roman" w:hAnsi="Times New Roman"/>
                </w:rPr>
                <w:t>Chapter 4: Credit Underwriting</w:t>
              </w:r>
            </w:hyperlink>
            <w:r w:rsidRPr="005C365A">
              <w:rPr>
                <w:rFonts w:ascii="Times New Roman" w:hAnsi="Times New Roman"/>
              </w:rPr>
              <w:t>.</w:t>
            </w:r>
          </w:p>
        </w:tc>
      </w:tr>
    </w:tbl>
    <w:p w:rsidR="00A90E39" w:rsidRPr="005C365A" w:rsidRDefault="00A90E39" w:rsidP="00A90E39">
      <w:pPr>
        <w:pStyle w:val="BlockLine"/>
        <w:rPr>
          <w:rFonts w:ascii="Times New Roman" w:hAnsi="Times New Roman"/>
        </w:rPr>
      </w:pPr>
      <w:bookmarkStart w:id="69" w:name="_fs_T1Ln01KJqEe2Y0caADDDTw"/>
      <w:bookmarkEnd w:id="68"/>
      <w:r w:rsidRPr="005C365A">
        <w:rPr>
          <w:rFonts w:ascii="Times New Roman" w:hAnsi="Times New Roman"/>
        </w:rPr>
        <w:t xml:space="preserve"> </w:t>
      </w:r>
    </w:p>
    <w:tbl>
      <w:tblPr>
        <w:tblW w:w="0" w:type="auto"/>
        <w:tblLayout w:type="fixed"/>
        <w:tblLook w:val="0000" w:firstRow="0" w:lastRow="0" w:firstColumn="0" w:lastColumn="0" w:noHBand="0" w:noVBand="0"/>
      </w:tblPr>
      <w:tblGrid>
        <w:gridCol w:w="1728"/>
        <w:gridCol w:w="7830"/>
      </w:tblGrid>
      <w:tr w:rsidR="00A90E39" w:rsidRPr="005C365A" w:rsidTr="00A90E39">
        <w:trPr>
          <w:cantSplit/>
        </w:trPr>
        <w:tc>
          <w:tcPr>
            <w:tcW w:w="1728" w:type="dxa"/>
          </w:tcPr>
          <w:p w:rsidR="00A90E39" w:rsidRPr="005C365A" w:rsidRDefault="00A90E39" w:rsidP="00A90E39">
            <w:pPr>
              <w:pStyle w:val="Heading5"/>
              <w:rPr>
                <w:rFonts w:ascii="Times New Roman" w:hAnsi="Times New Roman"/>
              </w:rPr>
            </w:pPr>
            <w:bookmarkStart w:id="70" w:name="_fs_dYRJf4uDf0CyAwAjs4l3WA" w:colFirst="0" w:colLast="0"/>
            <w:bookmarkEnd w:id="69"/>
            <w:r w:rsidRPr="005C365A">
              <w:rPr>
                <w:rFonts w:ascii="Times New Roman" w:hAnsi="Times New Roman"/>
              </w:rPr>
              <w:t>d. Submit Annual Financial Statements</w:t>
            </w:r>
          </w:p>
        </w:tc>
        <w:tc>
          <w:tcPr>
            <w:tcW w:w="7830" w:type="dxa"/>
          </w:tcPr>
          <w:p w:rsidR="00A90E39" w:rsidRPr="005C365A" w:rsidRDefault="00A90E39" w:rsidP="00A90E39">
            <w:pPr>
              <w:pStyle w:val="BlockText"/>
              <w:rPr>
                <w:rFonts w:ascii="Times New Roman" w:hAnsi="Times New Roman"/>
              </w:rPr>
            </w:pPr>
            <w:r w:rsidRPr="005C365A">
              <w:rPr>
                <w:rFonts w:ascii="Times New Roman" w:hAnsi="Times New Roman"/>
              </w:rPr>
              <w:t xml:space="preserve">The president or principal officer must certify that the lender will submit annual financial statements audited and certified by a </w:t>
            </w:r>
            <w:r w:rsidR="000F7804">
              <w:rPr>
                <w:rFonts w:ascii="Times New Roman" w:hAnsi="Times New Roman"/>
              </w:rPr>
              <w:t>Certified Public Accountant (</w:t>
            </w:r>
            <w:r w:rsidRPr="005C365A">
              <w:rPr>
                <w:rFonts w:ascii="Times New Roman" w:hAnsi="Times New Roman"/>
              </w:rPr>
              <w:t>CPA</w:t>
            </w:r>
            <w:r w:rsidR="000F7804">
              <w:rPr>
                <w:rFonts w:ascii="Times New Roman" w:hAnsi="Times New Roman"/>
              </w:rPr>
              <w:t>)</w:t>
            </w:r>
            <w:r w:rsidRPr="005C365A">
              <w:rPr>
                <w:rFonts w:ascii="Times New Roman" w:hAnsi="Times New Roman"/>
              </w:rPr>
              <w:t xml:space="preserve"> to VA within</w:t>
            </w:r>
            <w:r w:rsidRPr="005C365A">
              <w:rPr>
                <w:rFonts w:ascii="Times New Roman" w:hAnsi="Times New Roman"/>
                <w:b/>
                <w:bCs/>
              </w:rPr>
              <w:t xml:space="preserve"> </w:t>
            </w:r>
            <w:r w:rsidRPr="005C365A">
              <w:rPr>
                <w:rFonts w:ascii="Times New Roman" w:hAnsi="Times New Roman"/>
              </w:rPr>
              <w:t xml:space="preserve">120 days of the end of its fiscal year.  The financial statements must be sent to the </w:t>
            </w:r>
            <w:r>
              <w:rPr>
                <w:rFonts w:ascii="Times New Roman" w:hAnsi="Times New Roman"/>
              </w:rPr>
              <w:t xml:space="preserve">RLC with jurisdiction over the </w:t>
            </w:r>
            <w:r w:rsidRPr="005C365A">
              <w:rPr>
                <w:rFonts w:ascii="Times New Roman" w:hAnsi="Times New Roman"/>
              </w:rPr>
              <w:t xml:space="preserve">lender’s home office. </w:t>
            </w:r>
          </w:p>
          <w:p w:rsidR="00A90E39" w:rsidRPr="005C365A" w:rsidRDefault="00A90E39" w:rsidP="00A90E39">
            <w:pPr>
              <w:pStyle w:val="BlockText"/>
              <w:rPr>
                <w:rFonts w:ascii="Times New Roman" w:hAnsi="Times New Roman"/>
              </w:rPr>
            </w:pPr>
          </w:p>
          <w:p w:rsidR="00A90E39" w:rsidRPr="005C365A" w:rsidRDefault="00A90E39" w:rsidP="00A90E39">
            <w:pPr>
              <w:pStyle w:val="BlockText"/>
              <w:rPr>
                <w:rFonts w:ascii="Times New Roman" w:hAnsi="Times New Roman"/>
              </w:rPr>
            </w:pPr>
            <w:r w:rsidRPr="005C365A">
              <w:rPr>
                <w:rFonts w:ascii="Times New Roman" w:hAnsi="Times New Roman"/>
              </w:rPr>
              <w:t>The statements must show either:</w:t>
            </w:r>
          </w:p>
          <w:p w:rsidR="00A90E39" w:rsidRPr="005C365A" w:rsidRDefault="00A90E39" w:rsidP="00A90E39">
            <w:pPr>
              <w:pStyle w:val="BlockText"/>
              <w:rPr>
                <w:rFonts w:ascii="Times New Roman" w:hAnsi="Times New Roman"/>
              </w:rPr>
            </w:pPr>
          </w:p>
          <w:p w:rsidR="00A90E39" w:rsidRPr="005C365A" w:rsidRDefault="00A90E39" w:rsidP="00A90E39">
            <w:pPr>
              <w:pStyle w:val="BulletText1"/>
              <w:numPr>
                <w:ilvl w:val="0"/>
                <w:numId w:val="7"/>
              </w:numPr>
              <w:rPr>
                <w:rFonts w:ascii="Times New Roman" w:hAnsi="Times New Roman"/>
              </w:rPr>
            </w:pPr>
            <w:r w:rsidRPr="005C365A">
              <w:rPr>
                <w:rFonts w:ascii="Times New Roman" w:hAnsi="Times New Roman"/>
              </w:rPr>
              <w:t>a minimum of $50,000 working capital. Either the balance sheet must be classified to distinguish between current and fixed assets and between current and long-term liabilities or the information must be provided in a footnote to the statement, or</w:t>
            </w:r>
            <w:r>
              <w:rPr>
                <w:rFonts w:ascii="Times New Roman" w:hAnsi="Times New Roman"/>
              </w:rPr>
              <w:t xml:space="preserve"> </w:t>
            </w:r>
          </w:p>
          <w:p w:rsidR="00A90E39" w:rsidRPr="005C365A" w:rsidRDefault="00A90E39" w:rsidP="00A90E39">
            <w:pPr>
              <w:pStyle w:val="BulletText1"/>
              <w:numPr>
                <w:ilvl w:val="0"/>
                <w:numId w:val="7"/>
              </w:numPr>
              <w:rPr>
                <w:rFonts w:ascii="Times New Roman" w:hAnsi="Times New Roman"/>
              </w:rPr>
            </w:pPr>
            <w:r w:rsidRPr="005C365A">
              <w:rPr>
                <w:rFonts w:ascii="Times New Roman" w:hAnsi="Times New Roman"/>
              </w:rPr>
              <w:t>a minimum of $250,000 in adjusted net worth. Adjusted net worth must be calculated by a CPA in accordance with the requirements</w:t>
            </w:r>
            <w:r>
              <w:rPr>
                <w:rFonts w:ascii="Times New Roman" w:hAnsi="Times New Roman"/>
              </w:rPr>
              <w:t xml:space="preserve"> in </w:t>
            </w:r>
            <w:r w:rsidR="000F7804">
              <w:rPr>
                <w:rFonts w:ascii="Times New Roman" w:hAnsi="Times New Roman"/>
              </w:rPr>
              <w:t>Topic 13 of this c</w:t>
            </w:r>
            <w:r>
              <w:rPr>
                <w:rFonts w:ascii="Times New Roman" w:hAnsi="Times New Roman"/>
              </w:rPr>
              <w:t>hapter.</w:t>
            </w:r>
          </w:p>
        </w:tc>
      </w:tr>
    </w:tbl>
    <w:bookmarkEnd w:id="70"/>
    <w:p w:rsidR="00A90E39" w:rsidRPr="005C365A" w:rsidRDefault="00A90E39" w:rsidP="00A90E39">
      <w:pPr>
        <w:pStyle w:val="BlockLine"/>
        <w:rPr>
          <w:rFonts w:ascii="Times New Roman" w:hAnsi="Times New Roman"/>
        </w:rPr>
      </w:pPr>
      <w:r w:rsidRPr="005C365A">
        <w:rPr>
          <w:rFonts w:ascii="Times New Roman" w:hAnsi="Times New Roman"/>
        </w:rPr>
        <w:t>Continued on next page</w:t>
      </w:r>
    </w:p>
    <w:p w:rsidR="00A90E39" w:rsidRPr="00F0220C" w:rsidRDefault="00A90E39" w:rsidP="00A90E39">
      <w:pPr>
        <w:pStyle w:val="MapTitleContinued"/>
        <w:rPr>
          <w:rFonts w:ascii="Arial" w:hAnsi="Arial" w:cs="Arial"/>
          <w:b w:val="0"/>
          <w:sz w:val="24"/>
        </w:rPr>
      </w:pPr>
      <w:r w:rsidRPr="00F0220C">
        <w:rPr>
          <w:rFonts w:ascii="Arial" w:hAnsi="Arial" w:cs="Arial"/>
        </w:rPr>
        <w:lastRenderedPageBreak/>
        <w:fldChar w:fldCharType="begin"/>
      </w:r>
      <w:r w:rsidRPr="00F0220C">
        <w:rPr>
          <w:rFonts w:ascii="Arial" w:hAnsi="Arial" w:cs="Arial"/>
        </w:rPr>
        <w:instrText xml:space="preserve"> STYLEREF "Map Title" </w:instrText>
      </w:r>
      <w:r w:rsidRPr="00F0220C">
        <w:rPr>
          <w:rFonts w:ascii="Arial" w:hAnsi="Arial" w:cs="Arial"/>
        </w:rPr>
        <w:fldChar w:fldCharType="separate"/>
      </w:r>
      <w:r w:rsidR="004A271B">
        <w:rPr>
          <w:rFonts w:ascii="Arial" w:hAnsi="Arial" w:cs="Arial"/>
          <w:noProof/>
        </w:rPr>
        <w:t>5.  Certifications a Non-supervised Automatic Lender Must Comply With</w:t>
      </w:r>
      <w:r w:rsidRPr="00F0220C">
        <w:rPr>
          <w:rFonts w:ascii="Arial" w:hAnsi="Arial" w:cs="Arial"/>
        </w:rPr>
        <w:fldChar w:fldCharType="end"/>
      </w:r>
      <w:r w:rsidRPr="00F0220C">
        <w:rPr>
          <w:rFonts w:ascii="Arial" w:hAnsi="Arial" w:cs="Arial"/>
        </w:rPr>
        <w:t xml:space="preserve">, </w:t>
      </w:r>
      <w:r w:rsidRPr="00F0220C">
        <w:rPr>
          <w:rFonts w:ascii="Arial" w:hAnsi="Arial" w:cs="Arial"/>
          <w:b w:val="0"/>
          <w:sz w:val="24"/>
        </w:rPr>
        <w:t>continued</w:t>
      </w:r>
    </w:p>
    <w:p w:rsidR="00A90E39" w:rsidRDefault="00A90E39" w:rsidP="00A90E39">
      <w:pPr>
        <w:pStyle w:val="BlockLine"/>
      </w:pPr>
      <w:bookmarkStart w:id="71" w:name="_fs_tqwSRtaaNkGpbWq3Zpyoeg"/>
      <w:r>
        <w:t xml:space="preserve"> </w:t>
      </w:r>
    </w:p>
    <w:tbl>
      <w:tblPr>
        <w:tblW w:w="0" w:type="auto"/>
        <w:tblLayout w:type="fixed"/>
        <w:tblLook w:val="0000" w:firstRow="0" w:lastRow="0" w:firstColumn="0" w:lastColumn="0" w:noHBand="0" w:noVBand="0"/>
      </w:tblPr>
      <w:tblGrid>
        <w:gridCol w:w="1728"/>
        <w:gridCol w:w="7740"/>
      </w:tblGrid>
      <w:tr w:rsidR="00A90E39" w:rsidRPr="005C365A" w:rsidTr="00A90E39">
        <w:trPr>
          <w:cantSplit/>
        </w:trPr>
        <w:tc>
          <w:tcPr>
            <w:tcW w:w="1728" w:type="dxa"/>
          </w:tcPr>
          <w:bookmarkStart w:id="72" w:name="_fs_JAhLgX6bz06ekVoikNBYGw" w:colFirst="1" w:colLast="1"/>
          <w:bookmarkStart w:id="73" w:name="_fs_SxliL3D6DkyV1xyC01boUw" w:colFirst="1" w:colLast="1"/>
          <w:bookmarkStart w:id="74" w:name="_fs_rY4rHvq2A06hCC3Chsvw" w:colFirst="1" w:colLast="1"/>
          <w:bookmarkStart w:id="75" w:name="_fs_D5DE2DgWvkCegRZDD6rg" w:colFirst="1" w:colLast="1"/>
          <w:bookmarkStart w:id="76" w:name="_fs_a2EYqtZiOEqhyLJ7zrjNcw" w:colFirst="1" w:colLast="1"/>
          <w:bookmarkEnd w:id="71"/>
          <w:p w:rsidR="00A90E39" w:rsidRPr="005C365A" w:rsidRDefault="00A90E39" w:rsidP="00A90E39">
            <w:pPr>
              <w:pStyle w:val="ContinuedBlockLabel"/>
              <w:rPr>
                <w:rFonts w:ascii="Times New Roman" w:hAnsi="Times New Roman"/>
                <w:b w:val="0"/>
              </w:rPr>
            </w:pPr>
            <w:r w:rsidRPr="005C365A">
              <w:rPr>
                <w:rFonts w:ascii="Times New Roman" w:hAnsi="Times New Roman"/>
              </w:rPr>
              <w:fldChar w:fldCharType="begin"/>
            </w:r>
            <w:r w:rsidRPr="005C365A">
              <w:rPr>
                <w:rFonts w:ascii="Times New Roman" w:hAnsi="Times New Roman"/>
              </w:rPr>
              <w:instrText xml:space="preserve"> STYLEREF "Block Label" </w:instrText>
            </w:r>
            <w:r w:rsidRPr="005C365A">
              <w:rPr>
                <w:rFonts w:ascii="Times New Roman" w:hAnsi="Times New Roman"/>
              </w:rPr>
              <w:fldChar w:fldCharType="separate"/>
            </w:r>
            <w:r w:rsidR="004A271B">
              <w:rPr>
                <w:rFonts w:ascii="Times New Roman" w:hAnsi="Times New Roman"/>
                <w:noProof/>
              </w:rPr>
              <w:t>d. Submit Annual Financial Statements</w:t>
            </w:r>
            <w:r w:rsidRPr="005C365A">
              <w:rPr>
                <w:rFonts w:ascii="Times New Roman" w:hAnsi="Times New Roman"/>
              </w:rPr>
              <w:fldChar w:fldCharType="end"/>
            </w:r>
            <w:r>
              <w:rPr>
                <w:rFonts w:ascii="Times New Roman" w:hAnsi="Times New Roman"/>
              </w:rPr>
              <w:t>,</w:t>
            </w:r>
            <w:r w:rsidRPr="005C365A">
              <w:rPr>
                <w:rFonts w:ascii="Times New Roman" w:hAnsi="Times New Roman"/>
              </w:rPr>
              <w:t xml:space="preserve"> </w:t>
            </w:r>
            <w:r>
              <w:rPr>
                <w:rFonts w:ascii="Times New Roman" w:hAnsi="Times New Roman"/>
                <w:b w:val="0"/>
                <w:bCs/>
              </w:rPr>
              <w:t>continued</w:t>
            </w:r>
          </w:p>
        </w:tc>
        <w:tc>
          <w:tcPr>
            <w:tcW w:w="7740" w:type="dxa"/>
          </w:tcPr>
          <w:p w:rsidR="00A90E39" w:rsidRPr="005C365A" w:rsidRDefault="00A90E39" w:rsidP="00A90E39">
            <w:pPr>
              <w:pStyle w:val="BlockText"/>
              <w:rPr>
                <w:rFonts w:ascii="Times New Roman" w:hAnsi="Times New Roman"/>
              </w:rPr>
            </w:pPr>
            <w:bookmarkStart w:id="77" w:name="_fs_QqrNYn55UuDbyBp6x80Gw"/>
            <w:r w:rsidRPr="005C365A">
              <w:rPr>
                <w:rFonts w:ascii="Times New Roman" w:hAnsi="Times New Roman"/>
              </w:rPr>
              <w:t xml:space="preserve">When submitting the financial statements to the </w:t>
            </w:r>
            <w:hyperlink r:id="rId23" w:history="1">
              <w:r w:rsidRPr="005C365A">
                <w:rPr>
                  <w:rStyle w:val="Hyperlink"/>
                  <w:rFonts w:ascii="Times New Roman" w:hAnsi="Times New Roman"/>
                </w:rPr>
                <w:t>RLC</w:t>
              </w:r>
            </w:hyperlink>
            <w:r w:rsidRPr="005C365A">
              <w:rPr>
                <w:rStyle w:val="Hyperlink"/>
                <w:rFonts w:ascii="Times New Roman" w:hAnsi="Times New Roman"/>
              </w:rPr>
              <w:t xml:space="preserve"> of jurisdiction</w:t>
            </w:r>
            <w:r w:rsidRPr="005C365A">
              <w:rPr>
                <w:rFonts w:ascii="Times New Roman" w:hAnsi="Times New Roman"/>
              </w:rPr>
              <w:t xml:space="preserve">, the lender </w:t>
            </w:r>
            <w:r w:rsidRPr="005C365A">
              <w:rPr>
                <w:rFonts w:ascii="Times New Roman" w:hAnsi="Times New Roman"/>
                <w:b/>
                <w:bCs/>
              </w:rPr>
              <w:t>must</w:t>
            </w:r>
            <w:r w:rsidRPr="005C365A">
              <w:rPr>
                <w:rFonts w:ascii="Times New Roman" w:hAnsi="Times New Roman"/>
              </w:rPr>
              <w:t xml:space="preserve"> also submit the following:</w:t>
            </w:r>
          </w:p>
          <w:bookmarkEnd w:id="77"/>
          <w:p w:rsidR="00A90E39" w:rsidRPr="005C365A" w:rsidRDefault="00A90E39" w:rsidP="00A90E39">
            <w:pPr>
              <w:pStyle w:val="BlockText"/>
              <w:rPr>
                <w:rFonts w:ascii="Times New Roman" w:hAnsi="Times New Roman"/>
              </w:rPr>
            </w:pPr>
          </w:p>
          <w:p w:rsidR="00A90E39" w:rsidRPr="005C365A" w:rsidRDefault="00A90E39" w:rsidP="00A90E39">
            <w:pPr>
              <w:pStyle w:val="BulletText1"/>
              <w:numPr>
                <w:ilvl w:val="0"/>
                <w:numId w:val="21"/>
              </w:numPr>
              <w:rPr>
                <w:rFonts w:ascii="Times New Roman" w:hAnsi="Times New Roman"/>
              </w:rPr>
            </w:pPr>
            <w:r w:rsidRPr="005C365A">
              <w:rPr>
                <w:rFonts w:ascii="Times New Roman" w:hAnsi="Times New Roman"/>
              </w:rPr>
              <w:t>a list of VA-recognized agent relationships the lender wants to renew, if the lender uses agents for making VA loans, and</w:t>
            </w:r>
          </w:p>
          <w:p w:rsidR="00A90E39" w:rsidRPr="005C365A" w:rsidRDefault="00A90E39" w:rsidP="00A90E39">
            <w:pPr>
              <w:pStyle w:val="BulletText1"/>
              <w:numPr>
                <w:ilvl w:val="0"/>
                <w:numId w:val="21"/>
              </w:numPr>
              <w:rPr>
                <w:rFonts w:ascii="Times New Roman" w:hAnsi="Times New Roman"/>
              </w:rPr>
            </w:pPr>
            <w:r w:rsidRPr="005C365A">
              <w:rPr>
                <w:rFonts w:ascii="Times New Roman" w:hAnsi="Times New Roman"/>
              </w:rPr>
              <w:t xml:space="preserve">the annual fees specified in </w:t>
            </w:r>
            <w:r>
              <w:rPr>
                <w:rFonts w:ascii="Times New Roman" w:hAnsi="Times New Roman"/>
              </w:rPr>
              <w:t>Topic</w:t>
            </w:r>
            <w:r w:rsidRPr="005C365A">
              <w:rPr>
                <w:rFonts w:ascii="Times New Roman" w:hAnsi="Times New Roman"/>
              </w:rPr>
              <w:t xml:space="preserve"> 10 of this </w:t>
            </w:r>
            <w:r w:rsidR="00AB1E5C">
              <w:rPr>
                <w:rFonts w:ascii="Times New Roman" w:hAnsi="Times New Roman"/>
              </w:rPr>
              <w:t>chapter</w:t>
            </w:r>
            <w:r w:rsidRPr="005C365A">
              <w:rPr>
                <w:rFonts w:ascii="Times New Roman" w:hAnsi="Times New Roman"/>
              </w:rPr>
              <w:t>.</w:t>
            </w:r>
          </w:p>
          <w:p w:rsidR="00A90E39" w:rsidRPr="005C365A" w:rsidRDefault="00A90E39" w:rsidP="00A90E39">
            <w:pPr>
              <w:pStyle w:val="BlockText"/>
              <w:rPr>
                <w:rFonts w:ascii="Times New Roman" w:hAnsi="Times New Roman"/>
              </w:rPr>
            </w:pPr>
          </w:p>
          <w:p w:rsidR="00A90E39" w:rsidRPr="005C365A" w:rsidRDefault="00A90E39" w:rsidP="00A90E39">
            <w:pPr>
              <w:pStyle w:val="BlockText"/>
              <w:rPr>
                <w:rFonts w:ascii="Times New Roman" w:hAnsi="Times New Roman"/>
              </w:rPr>
            </w:pPr>
            <w:r w:rsidRPr="005C365A">
              <w:rPr>
                <w:rFonts w:ascii="Times New Roman" w:hAnsi="Times New Roman"/>
              </w:rPr>
              <w:t>Any other information requested by VA.  Although VA offices may issue an annual reminder notice to lenders that the above information is due, lenders bear the ultimate responsibility for timely submission of this information.</w:t>
            </w:r>
          </w:p>
        </w:tc>
      </w:tr>
    </w:tbl>
    <w:bookmarkEnd w:id="72"/>
    <w:bookmarkEnd w:id="73"/>
    <w:bookmarkEnd w:id="74"/>
    <w:bookmarkEnd w:id="75"/>
    <w:bookmarkEnd w:id="76"/>
    <w:p w:rsidR="00A90E39" w:rsidRPr="005C365A" w:rsidRDefault="00A90E39" w:rsidP="00A90E39">
      <w:pPr>
        <w:pStyle w:val="BlockLine"/>
        <w:rPr>
          <w:rFonts w:ascii="Times New Roman" w:hAnsi="Times New Roman"/>
        </w:rPr>
      </w:pPr>
      <w:r w:rsidRPr="005C365A">
        <w:rPr>
          <w:rFonts w:ascii="Times New Roman" w:hAnsi="Times New Roman"/>
        </w:rPr>
        <w:t xml:space="preserve"> </w:t>
      </w:r>
    </w:p>
    <w:tbl>
      <w:tblPr>
        <w:tblW w:w="0" w:type="auto"/>
        <w:tblLayout w:type="fixed"/>
        <w:tblLook w:val="0000" w:firstRow="0" w:lastRow="0" w:firstColumn="0" w:lastColumn="0" w:noHBand="0" w:noVBand="0"/>
      </w:tblPr>
      <w:tblGrid>
        <w:gridCol w:w="1728"/>
        <w:gridCol w:w="7740"/>
      </w:tblGrid>
      <w:tr w:rsidR="00A90E39" w:rsidRPr="005C365A" w:rsidTr="00A90E39">
        <w:trPr>
          <w:cantSplit/>
        </w:trPr>
        <w:tc>
          <w:tcPr>
            <w:tcW w:w="1728" w:type="dxa"/>
          </w:tcPr>
          <w:p w:rsidR="00A90E39" w:rsidRPr="005C365A" w:rsidRDefault="00A90E39" w:rsidP="00A90E39">
            <w:pPr>
              <w:pStyle w:val="Heading5"/>
              <w:rPr>
                <w:rFonts w:ascii="Times New Roman" w:hAnsi="Times New Roman"/>
              </w:rPr>
            </w:pPr>
            <w:bookmarkStart w:id="78" w:name="_fs_Vz0wPdbI0uSXQ8cEeH9Tg" w:colFirst="0" w:colLast="0"/>
            <w:r w:rsidRPr="005C365A">
              <w:rPr>
                <w:rFonts w:ascii="Times New Roman" w:hAnsi="Times New Roman"/>
              </w:rPr>
              <w:t>e. Other Certifications</w:t>
            </w:r>
          </w:p>
        </w:tc>
        <w:tc>
          <w:tcPr>
            <w:tcW w:w="7740" w:type="dxa"/>
          </w:tcPr>
          <w:p w:rsidR="00A90E39" w:rsidRPr="005C365A" w:rsidRDefault="00A90E39" w:rsidP="00A90E39">
            <w:pPr>
              <w:pStyle w:val="BlockText"/>
              <w:rPr>
                <w:rFonts w:ascii="Times New Roman" w:hAnsi="Times New Roman"/>
              </w:rPr>
            </w:pPr>
            <w:r w:rsidRPr="005C365A">
              <w:rPr>
                <w:rFonts w:ascii="Times New Roman" w:hAnsi="Times New Roman"/>
              </w:rPr>
              <w:t xml:space="preserve">When the president or principal officer signs </w:t>
            </w:r>
            <w:hyperlink r:id="rId24" w:history="1">
              <w:r w:rsidRPr="005C365A">
                <w:rPr>
                  <w:rStyle w:val="Hyperlink"/>
                  <w:rFonts w:ascii="Times New Roman" w:hAnsi="Times New Roman"/>
                </w:rPr>
                <w:t>VA Form 26-8736</w:t>
              </w:r>
            </w:hyperlink>
            <w:r w:rsidRPr="005C365A">
              <w:rPr>
                <w:rFonts w:ascii="Times New Roman" w:hAnsi="Times New Roman"/>
              </w:rPr>
              <w:t>,</w:t>
            </w:r>
            <w:r>
              <w:rPr>
                <w:rFonts w:ascii="Times New Roman" w:hAnsi="Times New Roman"/>
              </w:rPr>
              <w:t xml:space="preserve"> </w:t>
            </w:r>
            <w:r w:rsidRPr="002C149B">
              <w:rPr>
                <w:rFonts w:ascii="Times New Roman" w:hAnsi="Times New Roman"/>
                <w:i/>
                <w:color w:val="auto"/>
              </w:rPr>
              <w:t>Application for Authority to Close Loans on an Automatic Basis</w:t>
            </w:r>
            <w:r>
              <w:rPr>
                <w:rFonts w:ascii="Times New Roman" w:hAnsi="Times New Roman"/>
                <w:i/>
                <w:color w:val="auto"/>
              </w:rPr>
              <w:t xml:space="preserve"> </w:t>
            </w:r>
            <w:r w:rsidRPr="002C149B">
              <w:rPr>
                <w:rFonts w:ascii="Times New Roman" w:hAnsi="Times New Roman"/>
                <w:i/>
                <w:color w:val="auto"/>
              </w:rPr>
              <w:t>-</w:t>
            </w:r>
            <w:r>
              <w:rPr>
                <w:rFonts w:ascii="Times New Roman" w:hAnsi="Times New Roman"/>
                <w:i/>
                <w:color w:val="auto"/>
              </w:rPr>
              <w:t xml:space="preserve"> </w:t>
            </w:r>
            <w:r w:rsidRPr="002C149B">
              <w:rPr>
                <w:rFonts w:ascii="Times New Roman" w:hAnsi="Times New Roman"/>
                <w:i/>
                <w:color w:val="auto"/>
              </w:rPr>
              <w:t>Non-supervised Lenders</w:t>
            </w:r>
            <w:r>
              <w:rPr>
                <w:rFonts w:ascii="Times New Roman" w:hAnsi="Times New Roman"/>
                <w:i/>
                <w:color w:val="auto"/>
              </w:rPr>
              <w:t>,</w:t>
            </w:r>
            <w:r w:rsidRPr="005C365A">
              <w:rPr>
                <w:rFonts w:ascii="Times New Roman" w:hAnsi="Times New Roman"/>
              </w:rPr>
              <w:t xml:space="preserve"> he or she certifies that the lender will comply with a number of other requirements.  These include:</w:t>
            </w:r>
          </w:p>
          <w:p w:rsidR="00A90E39" w:rsidRPr="005C365A" w:rsidRDefault="00A90E39" w:rsidP="00A90E39">
            <w:pPr>
              <w:pStyle w:val="BlockText"/>
              <w:rPr>
                <w:rFonts w:ascii="Times New Roman" w:hAnsi="Times New Roman"/>
              </w:rPr>
            </w:pPr>
          </w:p>
          <w:p w:rsidR="00A90E39" w:rsidRPr="005C365A" w:rsidRDefault="00A90E39" w:rsidP="00A90E39">
            <w:pPr>
              <w:pStyle w:val="BulletText1"/>
              <w:numPr>
                <w:ilvl w:val="0"/>
                <w:numId w:val="21"/>
              </w:numPr>
              <w:rPr>
                <w:rFonts w:ascii="Times New Roman" w:hAnsi="Times New Roman"/>
              </w:rPr>
            </w:pPr>
            <w:r w:rsidRPr="005C365A">
              <w:rPr>
                <w:rFonts w:ascii="Times New Roman" w:hAnsi="Times New Roman"/>
              </w:rPr>
              <w:t>complying with VA regulations, directives, and law</w:t>
            </w:r>
            <w:r>
              <w:rPr>
                <w:rFonts w:ascii="Times New Roman" w:hAnsi="Times New Roman"/>
              </w:rPr>
              <w:t>,</w:t>
            </w:r>
          </w:p>
          <w:p w:rsidR="00A90E39" w:rsidRPr="005C365A" w:rsidRDefault="00A90E39" w:rsidP="00A90E39">
            <w:pPr>
              <w:pStyle w:val="BulletText1"/>
              <w:numPr>
                <w:ilvl w:val="0"/>
                <w:numId w:val="21"/>
              </w:numPr>
              <w:rPr>
                <w:rFonts w:ascii="Times New Roman" w:hAnsi="Times New Roman"/>
              </w:rPr>
            </w:pPr>
            <w:r w:rsidRPr="005C365A">
              <w:rPr>
                <w:rFonts w:ascii="Times New Roman" w:hAnsi="Times New Roman"/>
              </w:rPr>
              <w:t>submitting at any time to VA examination of its records and accounts</w:t>
            </w:r>
            <w:r>
              <w:rPr>
                <w:rFonts w:ascii="Times New Roman" w:hAnsi="Times New Roman"/>
              </w:rPr>
              <w:t>,</w:t>
            </w:r>
          </w:p>
          <w:p w:rsidR="00A90E39" w:rsidRPr="005C365A" w:rsidRDefault="00A90E39" w:rsidP="00A90E39">
            <w:pPr>
              <w:pStyle w:val="BulletText1"/>
              <w:numPr>
                <w:ilvl w:val="0"/>
                <w:numId w:val="21"/>
              </w:numPr>
              <w:rPr>
                <w:rFonts w:ascii="Times New Roman" w:hAnsi="Times New Roman"/>
              </w:rPr>
            </w:pPr>
            <w:r w:rsidRPr="005C365A">
              <w:rPr>
                <w:rFonts w:ascii="Times New Roman" w:hAnsi="Times New Roman"/>
              </w:rPr>
              <w:t>furnishing VA any requested information</w:t>
            </w:r>
            <w:r>
              <w:rPr>
                <w:rFonts w:ascii="Times New Roman" w:hAnsi="Times New Roman"/>
              </w:rPr>
              <w:t>,</w:t>
            </w:r>
          </w:p>
          <w:p w:rsidR="00A90E39" w:rsidRPr="005C365A" w:rsidRDefault="00A90E39" w:rsidP="00A90E39">
            <w:pPr>
              <w:pStyle w:val="BulletText1"/>
              <w:numPr>
                <w:ilvl w:val="0"/>
                <w:numId w:val="21"/>
              </w:numPr>
              <w:rPr>
                <w:rFonts w:ascii="Times New Roman" w:hAnsi="Times New Roman"/>
              </w:rPr>
            </w:pPr>
            <w:bookmarkStart w:id="79" w:name="_fs_nNSBMrpD0KO2JxWVVJqQg"/>
            <w:r w:rsidRPr="005C365A">
              <w:rPr>
                <w:rFonts w:ascii="Times New Roman" w:hAnsi="Times New Roman"/>
              </w:rPr>
              <w:t>maintaining $50,000 working capital or $250,000 adjusted net worth, and</w:t>
            </w:r>
          </w:p>
          <w:bookmarkEnd w:id="79"/>
          <w:p w:rsidR="00A90E39" w:rsidRPr="005C365A" w:rsidRDefault="00A90E39" w:rsidP="00A90E39">
            <w:pPr>
              <w:pStyle w:val="BulletText1"/>
              <w:numPr>
                <w:ilvl w:val="0"/>
                <w:numId w:val="21"/>
              </w:numPr>
              <w:rPr>
                <w:rFonts w:ascii="Times New Roman" w:hAnsi="Times New Roman"/>
              </w:rPr>
            </w:pPr>
            <w:r w:rsidRPr="005C365A">
              <w:rPr>
                <w:rFonts w:ascii="Times New Roman" w:hAnsi="Times New Roman"/>
              </w:rPr>
              <w:t>using its automatic authority to the maximum extent possible; if not used, submitting an explanation as to why a loan was processed prior approval.</w:t>
            </w:r>
          </w:p>
        </w:tc>
      </w:tr>
    </w:tbl>
    <w:bookmarkEnd w:id="78"/>
    <w:p w:rsidR="00A90E39" w:rsidRDefault="00A90E39" w:rsidP="00A90E39">
      <w:pPr>
        <w:pStyle w:val="BlockLine"/>
      </w:pPr>
      <w:r>
        <w:t xml:space="preserve"> </w:t>
      </w:r>
    </w:p>
    <w:p w:rsidR="00A90E39" w:rsidRPr="00F0220C" w:rsidRDefault="00A90E39" w:rsidP="00A90E39">
      <w:pPr>
        <w:pStyle w:val="Heading4"/>
        <w:rPr>
          <w:rFonts w:ascii="Arial" w:hAnsi="Arial" w:cs="Arial"/>
        </w:rPr>
      </w:pPr>
      <w:bookmarkStart w:id="80" w:name="_fs_vmc1Z7O8a0mOa0Udmrrhg"/>
      <w:r w:rsidRPr="00F0220C">
        <w:rPr>
          <w:rFonts w:ascii="Arial" w:hAnsi="Arial" w:cs="Arial"/>
        </w:rPr>
        <w:lastRenderedPageBreak/>
        <w:t>6.  How a Non-supervised Automatic Lender Requests Underwriter Approval or Approval to Close Loans involving an Affiliate</w:t>
      </w:r>
    </w:p>
    <w:bookmarkEnd w:id="80"/>
    <w:p w:rsidR="00A90E39" w:rsidRDefault="00A90E39" w:rsidP="00A90E39">
      <w:pPr>
        <w:pStyle w:val="BlockLine"/>
        <w:numPr>
          <w:ilvl w:val="0"/>
          <w:numId w:val="0"/>
        </w:numPr>
        <w:ind w:left="1720"/>
      </w:pPr>
      <w:r>
        <w:t xml:space="preserve"> </w:t>
      </w:r>
    </w:p>
    <w:tbl>
      <w:tblPr>
        <w:tblW w:w="0" w:type="auto"/>
        <w:tblLayout w:type="fixed"/>
        <w:tblLook w:val="0000" w:firstRow="0" w:lastRow="0" w:firstColumn="0" w:lastColumn="0" w:noHBand="0" w:noVBand="0"/>
      </w:tblPr>
      <w:tblGrid>
        <w:gridCol w:w="1728"/>
        <w:gridCol w:w="7740"/>
      </w:tblGrid>
      <w:tr w:rsidR="00A90E39" w:rsidRPr="005C365A" w:rsidTr="00A90E39">
        <w:trPr>
          <w:cantSplit/>
        </w:trPr>
        <w:tc>
          <w:tcPr>
            <w:tcW w:w="1728" w:type="dxa"/>
          </w:tcPr>
          <w:p w:rsidR="00A90E39" w:rsidRPr="005C365A" w:rsidRDefault="00A90E39" w:rsidP="00A90E39">
            <w:pPr>
              <w:pStyle w:val="Heading5"/>
              <w:rPr>
                <w:rFonts w:ascii="Times New Roman" w:hAnsi="Times New Roman"/>
              </w:rPr>
            </w:pPr>
            <w:bookmarkStart w:id="81" w:name="_fs_RVfpWZarCUCvJ1zMK2lgyQ" w:colFirst="0" w:colLast="0"/>
            <w:r w:rsidRPr="005C365A">
              <w:rPr>
                <w:rFonts w:ascii="Times New Roman" w:hAnsi="Times New Roman"/>
              </w:rPr>
              <w:t>Change Date</w:t>
            </w:r>
          </w:p>
        </w:tc>
        <w:tc>
          <w:tcPr>
            <w:tcW w:w="7740" w:type="dxa"/>
          </w:tcPr>
          <w:p w:rsidR="002B33BE" w:rsidRPr="00952101" w:rsidRDefault="002B33BE" w:rsidP="002B33BE">
            <w:pPr>
              <w:pStyle w:val="BlockText"/>
              <w:rPr>
                <w:rFonts w:ascii="Times New Roman" w:hAnsi="Times New Roman"/>
              </w:rPr>
            </w:pPr>
            <w:r>
              <w:rPr>
                <w:rFonts w:ascii="Times New Roman" w:hAnsi="Times New Roman"/>
              </w:rPr>
              <w:t>February 1, 2019</w:t>
            </w:r>
          </w:p>
          <w:p w:rsidR="00A90E39" w:rsidRPr="005C365A" w:rsidRDefault="004F3FD0" w:rsidP="004F3FD0">
            <w:pPr>
              <w:pStyle w:val="BulletText1"/>
              <w:numPr>
                <w:ilvl w:val="0"/>
                <w:numId w:val="18"/>
              </w:numPr>
              <w:rPr>
                <w:rFonts w:ascii="Times New Roman" w:hAnsi="Times New Roman"/>
              </w:rPr>
            </w:pPr>
            <w:r>
              <w:rPr>
                <w:rFonts w:ascii="Times New Roman" w:hAnsi="Times New Roman"/>
              </w:rPr>
              <w:t>This chapter has been revised in its entirety.</w:t>
            </w:r>
          </w:p>
        </w:tc>
      </w:tr>
      <w:bookmarkEnd w:id="81"/>
    </w:tbl>
    <w:p w:rsidR="00A90E39" w:rsidRPr="005C365A" w:rsidRDefault="00A90E39" w:rsidP="00A90E39">
      <w:pPr>
        <w:pStyle w:val="BlockLine"/>
        <w:spacing w:before="120"/>
        <w:ind w:left="1699"/>
        <w:rPr>
          <w:rFonts w:ascii="Times New Roman" w:hAnsi="Times New Roman"/>
        </w:rPr>
      </w:pPr>
    </w:p>
    <w:tbl>
      <w:tblPr>
        <w:tblW w:w="0" w:type="auto"/>
        <w:tblLayout w:type="fixed"/>
        <w:tblLook w:val="0000" w:firstRow="0" w:lastRow="0" w:firstColumn="0" w:lastColumn="0" w:noHBand="0" w:noVBand="0"/>
      </w:tblPr>
      <w:tblGrid>
        <w:gridCol w:w="1728"/>
        <w:gridCol w:w="7740"/>
      </w:tblGrid>
      <w:tr w:rsidR="00A90E39" w:rsidRPr="005C365A" w:rsidTr="00A90E39">
        <w:trPr>
          <w:cantSplit/>
        </w:trPr>
        <w:tc>
          <w:tcPr>
            <w:tcW w:w="1728" w:type="dxa"/>
          </w:tcPr>
          <w:p w:rsidR="00A90E39" w:rsidRPr="005C365A" w:rsidRDefault="00A90E39" w:rsidP="00A90E39">
            <w:pPr>
              <w:pStyle w:val="Heading5"/>
              <w:rPr>
                <w:rFonts w:ascii="Times New Roman" w:hAnsi="Times New Roman"/>
              </w:rPr>
            </w:pPr>
            <w:bookmarkStart w:id="82" w:name="_fs_xLbN7Hpni0KhU5YWwHw1w" w:colFirst="0" w:colLast="0"/>
            <w:r w:rsidRPr="005C365A">
              <w:rPr>
                <w:rFonts w:ascii="Times New Roman" w:hAnsi="Times New Roman"/>
              </w:rPr>
              <w:t>a. Underwriter Approval</w:t>
            </w:r>
          </w:p>
        </w:tc>
        <w:tc>
          <w:tcPr>
            <w:tcW w:w="7740" w:type="dxa"/>
          </w:tcPr>
          <w:p w:rsidR="00A90E39" w:rsidRPr="005C365A" w:rsidRDefault="00A90E39" w:rsidP="00A90E39">
            <w:pPr>
              <w:pStyle w:val="BlockText"/>
              <w:rPr>
                <w:rFonts w:ascii="Times New Roman" w:hAnsi="Times New Roman"/>
              </w:rPr>
            </w:pPr>
            <w:r w:rsidRPr="005C365A">
              <w:rPr>
                <w:rFonts w:ascii="Times New Roman" w:hAnsi="Times New Roman"/>
              </w:rPr>
              <w:t xml:space="preserve">All VA loans to be closed on an automatic basis must be reviewed and either approved or rejected by a VA-approved underwriter. </w:t>
            </w:r>
          </w:p>
          <w:p w:rsidR="00A90E39" w:rsidRPr="005C365A" w:rsidRDefault="00A90E39" w:rsidP="00A90E39">
            <w:pPr>
              <w:pStyle w:val="BulletText1"/>
              <w:numPr>
                <w:ilvl w:val="12"/>
                <w:numId w:val="0"/>
              </w:numPr>
              <w:ind w:left="245" w:hanging="245"/>
              <w:rPr>
                <w:rFonts w:ascii="Times New Roman" w:hAnsi="Times New Roman"/>
                <w:sz w:val="20"/>
              </w:rPr>
            </w:pPr>
          </w:p>
          <w:p w:rsidR="00A90E39" w:rsidRPr="005C365A" w:rsidRDefault="00A90E39" w:rsidP="00A90E39">
            <w:pPr>
              <w:pStyle w:val="BlockText"/>
              <w:rPr>
                <w:rFonts w:ascii="Times New Roman" w:hAnsi="Times New Roman"/>
              </w:rPr>
            </w:pPr>
            <w:r w:rsidRPr="005C365A">
              <w:rPr>
                <w:rFonts w:ascii="Times New Roman" w:hAnsi="Times New Roman"/>
              </w:rPr>
              <w:t xml:space="preserve">A VA-approved underwriter must sign a </w:t>
            </w:r>
            <w:hyperlink r:id="rId25" w:history="1">
              <w:r w:rsidRPr="005C365A">
                <w:rPr>
                  <w:rStyle w:val="Hyperlink"/>
                  <w:rFonts w:ascii="Times New Roman" w:hAnsi="Times New Roman"/>
                </w:rPr>
                <w:t>VA Form 26-6393</w:t>
              </w:r>
            </w:hyperlink>
            <w:r w:rsidRPr="005C365A">
              <w:rPr>
                <w:rFonts w:ascii="Times New Roman" w:hAnsi="Times New Roman"/>
              </w:rPr>
              <w:t xml:space="preserve">, </w:t>
            </w:r>
            <w:r w:rsidRPr="005C365A">
              <w:rPr>
                <w:rFonts w:ascii="Times New Roman" w:hAnsi="Times New Roman"/>
                <w:i/>
              </w:rPr>
              <w:t>Loan Analysis</w:t>
            </w:r>
            <w:r w:rsidRPr="005C365A">
              <w:rPr>
                <w:rFonts w:ascii="Times New Roman" w:hAnsi="Times New Roman"/>
                <w:color w:val="0000FF"/>
              </w:rPr>
              <w:t>,</w:t>
            </w:r>
            <w:r w:rsidRPr="005C365A">
              <w:rPr>
                <w:rFonts w:ascii="Times New Roman" w:hAnsi="Times New Roman"/>
              </w:rPr>
              <w:t xml:space="preserve"> on each loan to certify his or her review of such loan. An electronic signature is acceptable.</w:t>
            </w:r>
          </w:p>
          <w:p w:rsidR="00A90E39" w:rsidRPr="005C365A" w:rsidRDefault="00A90E39" w:rsidP="00A90E39">
            <w:pPr>
              <w:pStyle w:val="BlockText"/>
              <w:rPr>
                <w:rFonts w:ascii="Times New Roman" w:hAnsi="Times New Roman"/>
              </w:rPr>
            </w:pPr>
            <w:bookmarkStart w:id="83" w:name="_fs_udnXQeaNXEqW2TGAudF0vw"/>
          </w:p>
          <w:bookmarkEnd w:id="83"/>
          <w:p w:rsidR="00A90E39" w:rsidRPr="005C365A" w:rsidRDefault="00A90E39" w:rsidP="00A90E39">
            <w:pPr>
              <w:pStyle w:val="BlockText"/>
              <w:rPr>
                <w:rFonts w:ascii="Times New Roman" w:hAnsi="Times New Roman"/>
              </w:rPr>
            </w:pPr>
            <w:r w:rsidRPr="005C365A">
              <w:rPr>
                <w:rFonts w:ascii="Times New Roman" w:hAnsi="Times New Roman"/>
              </w:rPr>
              <w:t>The lender may request approval of additional underwriters at any time after its initial approval for automatic authority by submitting a request to the VA office with jurisdiction over its home office, including</w:t>
            </w:r>
            <w:r>
              <w:rPr>
                <w:rFonts w:ascii="Times New Roman" w:hAnsi="Times New Roman"/>
              </w:rPr>
              <w:t xml:space="preserve"> </w:t>
            </w:r>
            <w:r w:rsidRPr="005C365A">
              <w:rPr>
                <w:rFonts w:ascii="Times New Roman" w:hAnsi="Times New Roman"/>
              </w:rPr>
              <w:t>the appropriate fee (</w:t>
            </w:r>
            <w:r>
              <w:rPr>
                <w:rFonts w:ascii="Times New Roman" w:hAnsi="Times New Roman"/>
              </w:rPr>
              <w:t xml:space="preserve">as listed in Topic 10 of this </w:t>
            </w:r>
            <w:r w:rsidR="00AB1E5C">
              <w:rPr>
                <w:rFonts w:ascii="Times New Roman" w:hAnsi="Times New Roman"/>
              </w:rPr>
              <w:t>chapter</w:t>
            </w:r>
            <w:r>
              <w:rPr>
                <w:rFonts w:ascii="Times New Roman" w:hAnsi="Times New Roman"/>
              </w:rPr>
              <w:t xml:space="preserve">) and </w:t>
            </w:r>
            <w:r w:rsidRPr="005C365A">
              <w:rPr>
                <w:rFonts w:ascii="Times New Roman" w:hAnsi="Times New Roman"/>
              </w:rPr>
              <w:t xml:space="preserve">the documentation for underwriter approval </w:t>
            </w:r>
            <w:r>
              <w:rPr>
                <w:rFonts w:ascii="Times New Roman" w:hAnsi="Times New Roman"/>
              </w:rPr>
              <w:t xml:space="preserve">(as listed in Topic </w:t>
            </w:r>
            <w:r w:rsidRPr="005C365A">
              <w:rPr>
                <w:rFonts w:ascii="Times New Roman" w:hAnsi="Times New Roman"/>
              </w:rPr>
              <w:t>4</w:t>
            </w:r>
            <w:r>
              <w:rPr>
                <w:rFonts w:ascii="Times New Roman" w:hAnsi="Times New Roman"/>
              </w:rPr>
              <w:t>, Subsection a,</w:t>
            </w:r>
            <w:r w:rsidRPr="005C365A">
              <w:rPr>
                <w:rFonts w:ascii="Times New Roman" w:hAnsi="Times New Roman"/>
              </w:rPr>
              <w:t xml:space="preserve"> of this </w:t>
            </w:r>
            <w:r w:rsidR="00AB1E5C">
              <w:rPr>
                <w:rFonts w:ascii="Times New Roman" w:hAnsi="Times New Roman"/>
              </w:rPr>
              <w:t>chapter</w:t>
            </w:r>
            <w:r>
              <w:rPr>
                <w:rFonts w:ascii="Times New Roman" w:hAnsi="Times New Roman"/>
              </w:rPr>
              <w:t>)</w:t>
            </w:r>
            <w:r w:rsidRPr="005C365A">
              <w:rPr>
                <w:rFonts w:ascii="Times New Roman" w:hAnsi="Times New Roman"/>
              </w:rPr>
              <w:t>.</w:t>
            </w:r>
          </w:p>
          <w:p w:rsidR="00A90E39" w:rsidRPr="005C365A" w:rsidRDefault="00A90E39" w:rsidP="00A90E39">
            <w:pPr>
              <w:pStyle w:val="BlockText"/>
              <w:rPr>
                <w:rFonts w:ascii="Times New Roman" w:hAnsi="Times New Roman"/>
              </w:rPr>
            </w:pPr>
          </w:p>
          <w:p w:rsidR="00A90E39" w:rsidRPr="005C365A" w:rsidRDefault="00A90E39" w:rsidP="00A90E39">
            <w:pPr>
              <w:pStyle w:val="BlockText"/>
              <w:rPr>
                <w:rFonts w:ascii="Times New Roman" w:hAnsi="Times New Roman"/>
              </w:rPr>
            </w:pPr>
            <w:bookmarkStart w:id="84" w:name="_fs_QXQ0JbMde061ZOgwmpLF9w"/>
            <w:r w:rsidRPr="005C365A">
              <w:rPr>
                <w:rFonts w:ascii="Times New Roman" w:hAnsi="Times New Roman"/>
              </w:rPr>
              <w:t>All VA-</w:t>
            </w:r>
            <w:r>
              <w:rPr>
                <w:rFonts w:ascii="Times New Roman" w:hAnsi="Times New Roman"/>
              </w:rPr>
              <w:t xml:space="preserve">approved </w:t>
            </w:r>
            <w:r w:rsidRPr="005C365A">
              <w:rPr>
                <w:rFonts w:ascii="Times New Roman" w:hAnsi="Times New Roman"/>
              </w:rPr>
              <w:t xml:space="preserve">underwriters must be familiar with VA’s credit underwriting standards and </w:t>
            </w:r>
            <w:r>
              <w:rPr>
                <w:rFonts w:ascii="Times New Roman" w:hAnsi="Times New Roman"/>
              </w:rPr>
              <w:t xml:space="preserve">the VA </w:t>
            </w:r>
            <w:r w:rsidRPr="005C365A">
              <w:rPr>
                <w:rFonts w:ascii="Times New Roman" w:hAnsi="Times New Roman"/>
              </w:rPr>
              <w:t>Lender’s Handbook.</w:t>
            </w:r>
          </w:p>
          <w:bookmarkEnd w:id="84"/>
          <w:p w:rsidR="00A90E39" w:rsidRPr="005C365A" w:rsidRDefault="00A90E39" w:rsidP="00A90E39">
            <w:pPr>
              <w:pStyle w:val="BlockText"/>
              <w:rPr>
                <w:rFonts w:ascii="Times New Roman" w:hAnsi="Times New Roman"/>
              </w:rPr>
            </w:pPr>
          </w:p>
          <w:p w:rsidR="00A90E39" w:rsidRPr="005C365A" w:rsidRDefault="00A90E39" w:rsidP="00A90E39">
            <w:pPr>
              <w:pStyle w:val="BlockText"/>
              <w:rPr>
                <w:rFonts w:ascii="Times New Roman" w:hAnsi="Times New Roman"/>
              </w:rPr>
            </w:pPr>
            <w:r w:rsidRPr="005C365A">
              <w:rPr>
                <w:rFonts w:ascii="Times New Roman" w:hAnsi="Times New Roman"/>
              </w:rPr>
              <w:t xml:space="preserve">All VA-approved underwriters must attend a </w:t>
            </w:r>
            <w:r>
              <w:rPr>
                <w:rFonts w:ascii="Times New Roman" w:hAnsi="Times New Roman"/>
              </w:rPr>
              <w:t>1</w:t>
            </w:r>
            <w:r w:rsidRPr="005C365A">
              <w:rPr>
                <w:rFonts w:ascii="Times New Roman" w:hAnsi="Times New Roman"/>
              </w:rPr>
              <w:t>-day (</w:t>
            </w:r>
            <w:r>
              <w:rPr>
                <w:rFonts w:ascii="Times New Roman" w:hAnsi="Times New Roman"/>
              </w:rPr>
              <w:t xml:space="preserve">8 </w:t>
            </w:r>
            <w:r w:rsidRPr="005C365A">
              <w:rPr>
                <w:rFonts w:ascii="Times New Roman" w:hAnsi="Times New Roman"/>
              </w:rPr>
              <w:t>hour) training course on underwriter responsibilities, VA underwriting requirements, and VA administrative requirements, including the usage of VA forms, w</w:t>
            </w:r>
            <w:r w:rsidR="000F7804">
              <w:rPr>
                <w:rFonts w:ascii="Times New Roman" w:hAnsi="Times New Roman"/>
              </w:rPr>
              <w:t>ithin 90 days of approval.  Web-</w:t>
            </w:r>
            <w:r w:rsidRPr="005C365A">
              <w:rPr>
                <w:rFonts w:ascii="Times New Roman" w:hAnsi="Times New Roman"/>
              </w:rPr>
              <w:t xml:space="preserve">based training is also available.  </w:t>
            </w:r>
            <w:bookmarkStart w:id="85" w:name="_Hlk530562919"/>
            <w:r w:rsidRPr="005C365A">
              <w:rPr>
                <w:rFonts w:ascii="Times New Roman" w:hAnsi="Times New Roman"/>
              </w:rPr>
              <w:t xml:space="preserve">The </w:t>
            </w:r>
            <w:r w:rsidR="008E345C">
              <w:rPr>
                <w:rFonts w:ascii="Times New Roman" w:hAnsi="Times New Roman"/>
              </w:rPr>
              <w:t xml:space="preserve">Credit Standards </w:t>
            </w:r>
            <w:r w:rsidRPr="005C365A">
              <w:rPr>
                <w:rFonts w:ascii="Times New Roman" w:hAnsi="Times New Roman"/>
              </w:rPr>
              <w:t>training course is located on your landing page within the Veterans Information Portal (VIP)</w:t>
            </w:r>
            <w:r>
              <w:rPr>
                <w:rFonts w:ascii="Times New Roman" w:hAnsi="Times New Roman"/>
              </w:rPr>
              <w:t xml:space="preserve">: </w:t>
            </w:r>
            <w:hyperlink r:id="rId26" w:history="1">
              <w:r w:rsidRPr="005C365A">
                <w:rPr>
                  <w:rStyle w:val="Hyperlink"/>
                  <w:rFonts w:ascii="Times New Roman" w:hAnsi="Times New Roman"/>
                </w:rPr>
                <w:t>https://vip.vba.va.gov/portal/VBAH/Home</w:t>
              </w:r>
            </w:hyperlink>
            <w:r w:rsidRPr="005C365A">
              <w:rPr>
                <w:rFonts w:ascii="Times New Roman" w:hAnsi="Times New Roman"/>
              </w:rPr>
              <w:t>. Successful completion of the In</w:t>
            </w:r>
            <w:r w:rsidR="000F7804">
              <w:rPr>
                <w:rFonts w:ascii="Times New Roman" w:hAnsi="Times New Roman"/>
              </w:rPr>
              <w:t>ternet-</w:t>
            </w:r>
            <w:r w:rsidRPr="005C365A">
              <w:rPr>
                <w:rFonts w:ascii="Times New Roman" w:hAnsi="Times New Roman"/>
              </w:rPr>
              <w:t xml:space="preserve">based training meets the </w:t>
            </w:r>
            <w:r>
              <w:rPr>
                <w:rFonts w:ascii="Times New Roman" w:hAnsi="Times New Roman"/>
              </w:rPr>
              <w:t>1-</w:t>
            </w:r>
            <w:r w:rsidRPr="005C365A">
              <w:rPr>
                <w:rFonts w:ascii="Times New Roman" w:hAnsi="Times New Roman"/>
              </w:rPr>
              <w:t xml:space="preserve">day training requirement. </w:t>
            </w:r>
            <w:bookmarkEnd w:id="85"/>
          </w:p>
        </w:tc>
      </w:tr>
    </w:tbl>
    <w:bookmarkEnd w:id="82"/>
    <w:p w:rsidR="00A90E39" w:rsidRPr="009E6788" w:rsidRDefault="00A90E39" w:rsidP="00A90E39">
      <w:pPr>
        <w:pStyle w:val="BlockLine"/>
        <w:rPr>
          <w:rFonts w:ascii="Times New Roman" w:hAnsi="Times New Roman"/>
        </w:rPr>
      </w:pPr>
      <w:r w:rsidRPr="009E6788">
        <w:rPr>
          <w:rFonts w:ascii="Times New Roman" w:hAnsi="Times New Roman"/>
        </w:rPr>
        <w:t>Continued on next page</w:t>
      </w:r>
    </w:p>
    <w:p w:rsidR="00A90E39" w:rsidRPr="00B25F3C" w:rsidRDefault="00A90E39" w:rsidP="00A90E39">
      <w:pPr>
        <w:pStyle w:val="MapTitleContinued"/>
        <w:rPr>
          <w:rFonts w:ascii="Arial" w:hAnsi="Arial" w:cs="Arial"/>
          <w:b w:val="0"/>
          <w:sz w:val="24"/>
        </w:rPr>
      </w:pPr>
      <w:r w:rsidRPr="00B25F3C">
        <w:rPr>
          <w:rFonts w:ascii="Arial" w:hAnsi="Arial" w:cs="Arial"/>
        </w:rPr>
        <w:lastRenderedPageBreak/>
        <w:fldChar w:fldCharType="begin"/>
      </w:r>
      <w:r w:rsidRPr="00B25F3C">
        <w:rPr>
          <w:rFonts w:ascii="Arial" w:hAnsi="Arial" w:cs="Arial"/>
        </w:rPr>
        <w:instrText xml:space="preserve"> STYLEREF "Map Title" </w:instrText>
      </w:r>
      <w:r w:rsidRPr="00B25F3C">
        <w:rPr>
          <w:rFonts w:ascii="Arial" w:hAnsi="Arial" w:cs="Arial"/>
        </w:rPr>
        <w:fldChar w:fldCharType="separate"/>
      </w:r>
      <w:r w:rsidR="004A271B">
        <w:rPr>
          <w:rFonts w:ascii="Arial" w:hAnsi="Arial" w:cs="Arial"/>
          <w:noProof/>
        </w:rPr>
        <w:t>6.  How a Non-supervised Automatic Lender Requests Underwriter Approval or Approval to Close Loans involving an Affiliate</w:t>
      </w:r>
      <w:r w:rsidRPr="00B25F3C">
        <w:rPr>
          <w:rFonts w:ascii="Arial" w:hAnsi="Arial" w:cs="Arial"/>
        </w:rPr>
        <w:fldChar w:fldCharType="end"/>
      </w:r>
      <w:r w:rsidRPr="00B25F3C">
        <w:rPr>
          <w:rFonts w:ascii="Arial" w:hAnsi="Arial" w:cs="Arial"/>
        </w:rPr>
        <w:t xml:space="preserve">, </w:t>
      </w:r>
      <w:r w:rsidRPr="00B25F3C">
        <w:rPr>
          <w:rFonts w:ascii="Arial" w:hAnsi="Arial" w:cs="Arial"/>
          <w:b w:val="0"/>
          <w:sz w:val="24"/>
        </w:rPr>
        <w:t>continued</w:t>
      </w:r>
    </w:p>
    <w:p w:rsidR="00A90E39" w:rsidRPr="009E6788" w:rsidRDefault="00A90E39" w:rsidP="00A90E39">
      <w:pPr>
        <w:pStyle w:val="BlockLine"/>
        <w:rPr>
          <w:rFonts w:ascii="Times New Roman" w:hAnsi="Times New Roman"/>
        </w:rPr>
      </w:pPr>
      <w:r w:rsidRPr="009E6788">
        <w:rPr>
          <w:rFonts w:ascii="Times New Roman" w:hAnsi="Times New Roman"/>
        </w:rPr>
        <w:t xml:space="preserve"> </w:t>
      </w:r>
    </w:p>
    <w:tbl>
      <w:tblPr>
        <w:tblW w:w="0" w:type="auto"/>
        <w:tblLayout w:type="fixed"/>
        <w:tblLook w:val="0000" w:firstRow="0" w:lastRow="0" w:firstColumn="0" w:lastColumn="0" w:noHBand="0" w:noVBand="0"/>
      </w:tblPr>
      <w:tblGrid>
        <w:gridCol w:w="1728"/>
        <w:gridCol w:w="7740"/>
      </w:tblGrid>
      <w:tr w:rsidR="00A90E39" w:rsidRPr="009E6788" w:rsidTr="00A90E39">
        <w:trPr>
          <w:cantSplit/>
        </w:trPr>
        <w:tc>
          <w:tcPr>
            <w:tcW w:w="1728" w:type="dxa"/>
          </w:tcPr>
          <w:p w:rsidR="00A90E39" w:rsidRPr="009E6788" w:rsidRDefault="00A90E39" w:rsidP="00A90E39">
            <w:pPr>
              <w:pStyle w:val="ContinuedBlockLabel"/>
              <w:rPr>
                <w:rFonts w:ascii="Times New Roman" w:hAnsi="Times New Roman"/>
                <w:b w:val="0"/>
              </w:rPr>
            </w:pPr>
            <w:r w:rsidRPr="009E6788">
              <w:rPr>
                <w:rFonts w:ascii="Times New Roman" w:hAnsi="Times New Roman"/>
              </w:rPr>
              <w:fldChar w:fldCharType="begin"/>
            </w:r>
            <w:r w:rsidRPr="009E6788">
              <w:rPr>
                <w:rFonts w:ascii="Times New Roman" w:hAnsi="Times New Roman"/>
              </w:rPr>
              <w:instrText xml:space="preserve"> STYLEREF "Block Label" </w:instrText>
            </w:r>
            <w:r w:rsidRPr="009E6788">
              <w:rPr>
                <w:rFonts w:ascii="Times New Roman" w:hAnsi="Times New Roman"/>
              </w:rPr>
              <w:fldChar w:fldCharType="separate"/>
            </w:r>
            <w:r w:rsidR="004A271B">
              <w:rPr>
                <w:rFonts w:ascii="Times New Roman" w:hAnsi="Times New Roman"/>
                <w:noProof/>
              </w:rPr>
              <w:t>a. Underwriter Approval</w:t>
            </w:r>
            <w:r w:rsidRPr="009E6788">
              <w:rPr>
                <w:rFonts w:ascii="Times New Roman" w:hAnsi="Times New Roman"/>
              </w:rPr>
              <w:fldChar w:fldCharType="end"/>
            </w:r>
            <w:r>
              <w:rPr>
                <w:rFonts w:ascii="Times New Roman" w:hAnsi="Times New Roman"/>
              </w:rPr>
              <w:t>,</w:t>
            </w:r>
            <w:r w:rsidRPr="009E6788">
              <w:rPr>
                <w:rFonts w:ascii="Times New Roman" w:hAnsi="Times New Roman"/>
              </w:rPr>
              <w:t xml:space="preserve"> </w:t>
            </w:r>
            <w:r>
              <w:rPr>
                <w:rFonts w:ascii="Times New Roman" w:hAnsi="Times New Roman"/>
                <w:b w:val="0"/>
                <w:bCs/>
              </w:rPr>
              <w:t>continued</w:t>
            </w:r>
          </w:p>
        </w:tc>
        <w:tc>
          <w:tcPr>
            <w:tcW w:w="7740" w:type="dxa"/>
          </w:tcPr>
          <w:p w:rsidR="00A90E39" w:rsidRPr="009E6788" w:rsidRDefault="00A90E39" w:rsidP="00A90E39">
            <w:pPr>
              <w:pStyle w:val="BlockText"/>
              <w:rPr>
                <w:rFonts w:ascii="Times New Roman" w:hAnsi="Times New Roman"/>
              </w:rPr>
            </w:pPr>
            <w:r w:rsidRPr="009E6788">
              <w:rPr>
                <w:rFonts w:ascii="Times New Roman" w:hAnsi="Times New Roman"/>
              </w:rPr>
              <w:t xml:space="preserve">VA underwriter training is required of </w:t>
            </w:r>
            <w:r w:rsidRPr="009E6788">
              <w:rPr>
                <w:rFonts w:ascii="Times New Roman" w:hAnsi="Times New Roman"/>
                <w:b/>
              </w:rPr>
              <w:t>all</w:t>
            </w:r>
            <w:r w:rsidRPr="009E6788">
              <w:rPr>
                <w:rFonts w:ascii="Times New Roman" w:hAnsi="Times New Roman"/>
              </w:rPr>
              <w:t xml:space="preserve"> underwriters whether approved based on experience or based on an AMP or </w:t>
            </w:r>
            <w:r w:rsidR="003476C6">
              <w:rPr>
                <w:rFonts w:ascii="Times New Roman" w:hAnsi="Times New Roman"/>
              </w:rPr>
              <w:t>CRU</w:t>
            </w:r>
            <w:r w:rsidRPr="009E6788">
              <w:rPr>
                <w:rFonts w:ascii="Times New Roman" w:hAnsi="Times New Roman"/>
              </w:rPr>
              <w:t xml:space="preserve"> designation.  It is also required of underwriters who have not underwritten VA-guaranteed loans in the past 24 months.  Underwriters who consistently approve loans that do not meet VA credit standards will be required to retake this training.</w:t>
            </w:r>
          </w:p>
          <w:p w:rsidR="00A90E39" w:rsidRPr="009E6788" w:rsidRDefault="00A90E39" w:rsidP="00A90E39">
            <w:pPr>
              <w:pStyle w:val="BlockText"/>
              <w:rPr>
                <w:rFonts w:ascii="Times New Roman" w:hAnsi="Times New Roman"/>
              </w:rPr>
            </w:pPr>
          </w:p>
          <w:p w:rsidR="00A90E39" w:rsidRPr="009E6788" w:rsidRDefault="00A90E39" w:rsidP="00A90E39">
            <w:pPr>
              <w:pStyle w:val="BlockText"/>
              <w:rPr>
                <w:rFonts w:ascii="Times New Roman" w:hAnsi="Times New Roman"/>
              </w:rPr>
            </w:pPr>
            <w:r w:rsidRPr="009E6788">
              <w:rPr>
                <w:rFonts w:ascii="Times New Roman" w:hAnsi="Times New Roman"/>
              </w:rPr>
              <w:t xml:space="preserve">VA approval of an underwriter is automatically terminated (without notice) if the underwriter is no longer employed by the same lender.  The lender </w:t>
            </w:r>
            <w:r w:rsidRPr="009E6788">
              <w:rPr>
                <w:rFonts w:ascii="Times New Roman" w:hAnsi="Times New Roman"/>
                <w:b/>
              </w:rPr>
              <w:t>must</w:t>
            </w:r>
            <w:r w:rsidRPr="009E6788">
              <w:rPr>
                <w:rFonts w:ascii="Times New Roman" w:hAnsi="Times New Roman"/>
              </w:rPr>
              <w:t xml:space="preserve"> report any such circumstances to VA.</w:t>
            </w:r>
          </w:p>
          <w:p w:rsidR="00A90E39" w:rsidRPr="009E6788" w:rsidRDefault="00A90E39" w:rsidP="00A90E39">
            <w:pPr>
              <w:pStyle w:val="BlockText"/>
              <w:rPr>
                <w:rFonts w:ascii="Times New Roman" w:hAnsi="Times New Roman"/>
              </w:rPr>
            </w:pPr>
          </w:p>
          <w:p w:rsidR="00A90E39" w:rsidRPr="009E6788" w:rsidRDefault="00A90E39" w:rsidP="00A90E39">
            <w:pPr>
              <w:pStyle w:val="BlockText"/>
              <w:rPr>
                <w:rFonts w:ascii="Times New Roman" w:hAnsi="Times New Roman"/>
              </w:rPr>
            </w:pPr>
            <w:r w:rsidRPr="009E6788">
              <w:rPr>
                <w:rFonts w:ascii="Times New Roman" w:hAnsi="Times New Roman"/>
              </w:rPr>
              <w:t>The lender may</w:t>
            </w:r>
            <w:r w:rsidRPr="009E6788">
              <w:rPr>
                <w:rFonts w:ascii="Times New Roman" w:hAnsi="Times New Roman"/>
                <w:b/>
              </w:rPr>
              <w:t xml:space="preserve"> not</w:t>
            </w:r>
            <w:r w:rsidRPr="009E6788">
              <w:rPr>
                <w:rFonts w:ascii="Times New Roman" w:hAnsi="Times New Roman"/>
              </w:rPr>
              <w:t xml:space="preserve"> continue to close loans automatically without a </w:t>
            </w:r>
          </w:p>
          <w:p w:rsidR="00A90E39" w:rsidRPr="009E6788" w:rsidRDefault="00A90E39" w:rsidP="00A90E39">
            <w:pPr>
              <w:pStyle w:val="BlockText"/>
              <w:rPr>
                <w:rFonts w:ascii="Times New Roman" w:hAnsi="Times New Roman"/>
              </w:rPr>
            </w:pPr>
            <w:r w:rsidRPr="009E6788">
              <w:rPr>
                <w:rFonts w:ascii="Times New Roman" w:hAnsi="Times New Roman"/>
              </w:rPr>
              <w:t>VA-approved underwriter.</w:t>
            </w:r>
          </w:p>
        </w:tc>
      </w:tr>
    </w:tbl>
    <w:p w:rsidR="00A90E39" w:rsidRPr="009E6788" w:rsidRDefault="00A90E39" w:rsidP="00A90E39">
      <w:pPr>
        <w:pStyle w:val="BlockLine"/>
        <w:rPr>
          <w:rFonts w:ascii="Times New Roman" w:hAnsi="Times New Roman"/>
        </w:rPr>
      </w:pPr>
      <w:r w:rsidRPr="009E6788">
        <w:rPr>
          <w:rFonts w:ascii="Times New Roman" w:hAnsi="Times New Roman"/>
        </w:rPr>
        <w:t xml:space="preserve"> </w:t>
      </w:r>
    </w:p>
    <w:tbl>
      <w:tblPr>
        <w:tblW w:w="0" w:type="auto"/>
        <w:tblLayout w:type="fixed"/>
        <w:tblLook w:val="0000" w:firstRow="0" w:lastRow="0" w:firstColumn="0" w:lastColumn="0" w:noHBand="0" w:noVBand="0"/>
      </w:tblPr>
      <w:tblGrid>
        <w:gridCol w:w="1728"/>
        <w:gridCol w:w="7740"/>
      </w:tblGrid>
      <w:tr w:rsidR="00A90E39" w:rsidRPr="009E6788" w:rsidTr="00A90E39">
        <w:trPr>
          <w:cantSplit/>
        </w:trPr>
        <w:tc>
          <w:tcPr>
            <w:tcW w:w="1728" w:type="dxa"/>
          </w:tcPr>
          <w:p w:rsidR="00A90E39" w:rsidRPr="009E6788" w:rsidRDefault="00A90E39" w:rsidP="00A90E39">
            <w:pPr>
              <w:pStyle w:val="Heading5"/>
              <w:rPr>
                <w:rFonts w:ascii="Times New Roman" w:hAnsi="Times New Roman"/>
              </w:rPr>
            </w:pPr>
            <w:bookmarkStart w:id="86" w:name="_fs_a9Om1qP4GZUqsQlWCDJMm0g" w:colFirst="0" w:colLast="0"/>
            <w:r w:rsidRPr="009E6788">
              <w:rPr>
                <w:rFonts w:ascii="Times New Roman" w:hAnsi="Times New Roman"/>
              </w:rPr>
              <w:t>b. Approval to Close Loans Involving an Affiliate</w:t>
            </w:r>
          </w:p>
        </w:tc>
        <w:tc>
          <w:tcPr>
            <w:tcW w:w="7740" w:type="dxa"/>
          </w:tcPr>
          <w:p w:rsidR="00A90E39" w:rsidRPr="009E6788" w:rsidRDefault="00A90E39" w:rsidP="00A90E39">
            <w:pPr>
              <w:pStyle w:val="BlockText"/>
              <w:rPr>
                <w:rFonts w:ascii="Times New Roman" w:hAnsi="Times New Roman"/>
              </w:rPr>
            </w:pPr>
            <w:r w:rsidRPr="009E6788">
              <w:rPr>
                <w:rFonts w:ascii="Times New Roman" w:hAnsi="Times New Roman"/>
              </w:rPr>
              <w:t xml:space="preserve">The lender may request VA approval to close loans involving an affiliate on an automatic basis (“affiliate” as used here includes a real estate brokerage firm and/or residential builder or developer that the lender has a financial interest in, owns, is owned by, or is affiliated with).  The lender may request such approval at the time it applies for automatic authority or any time thereafter.  Submit the request to the VA office with jurisdiction over the lender’s home office along with a corporate resolution from the lender and each affiliate indicating they are separate entities operating independently of each other. </w:t>
            </w:r>
          </w:p>
          <w:p w:rsidR="00A90E39" w:rsidRPr="009E6788" w:rsidRDefault="00A90E39" w:rsidP="00A90E39">
            <w:pPr>
              <w:pStyle w:val="BlockText"/>
              <w:rPr>
                <w:rFonts w:ascii="Times New Roman" w:hAnsi="Times New Roman"/>
              </w:rPr>
            </w:pPr>
          </w:p>
          <w:p w:rsidR="00A90E39" w:rsidRPr="009E6788" w:rsidRDefault="00A90E39" w:rsidP="00A90E39">
            <w:pPr>
              <w:pStyle w:val="BlockText"/>
              <w:rPr>
                <w:rFonts w:ascii="Times New Roman" w:hAnsi="Times New Roman"/>
              </w:rPr>
            </w:pPr>
            <w:r w:rsidRPr="009E6788">
              <w:rPr>
                <w:rFonts w:ascii="Times New Roman" w:hAnsi="Times New Roman"/>
              </w:rPr>
              <w:t xml:space="preserve">The lender’s corporate resolution must indicate that it will not give more </w:t>
            </w:r>
            <w:r w:rsidR="007F3D71" w:rsidRPr="009E6788">
              <w:rPr>
                <w:rFonts w:ascii="Times New Roman" w:hAnsi="Times New Roman"/>
              </w:rPr>
              <w:t>favorable</w:t>
            </w:r>
            <w:r w:rsidRPr="009E6788">
              <w:rPr>
                <w:rFonts w:ascii="Times New Roman" w:hAnsi="Times New Roman"/>
              </w:rPr>
              <w:t xml:space="preserve"> underwriting consideration to its affiliate’s loans.</w:t>
            </w:r>
          </w:p>
          <w:p w:rsidR="00A90E39" w:rsidRPr="009E6788" w:rsidRDefault="00A90E39" w:rsidP="00A90E39">
            <w:pPr>
              <w:pStyle w:val="BlockText"/>
              <w:rPr>
                <w:rFonts w:ascii="Times New Roman" w:hAnsi="Times New Roman"/>
              </w:rPr>
            </w:pPr>
          </w:p>
          <w:p w:rsidR="00A90E39" w:rsidRPr="009E6788" w:rsidRDefault="00A90E39" w:rsidP="00A90E39">
            <w:pPr>
              <w:pStyle w:val="BlockText"/>
              <w:rPr>
                <w:rFonts w:ascii="Times New Roman" w:hAnsi="Times New Roman"/>
              </w:rPr>
            </w:pPr>
            <w:r w:rsidRPr="009E6788">
              <w:rPr>
                <w:rFonts w:ascii="Times New Roman" w:hAnsi="Times New Roman"/>
              </w:rPr>
              <w:t xml:space="preserve">The affiliate’s corporate resolution must indicate that it will not seek to influence the lender to give their loans more </w:t>
            </w:r>
            <w:r w:rsidR="007F3D71" w:rsidRPr="009E6788">
              <w:rPr>
                <w:rFonts w:ascii="Times New Roman" w:hAnsi="Times New Roman"/>
              </w:rPr>
              <w:t>favorable</w:t>
            </w:r>
            <w:r w:rsidRPr="009E6788">
              <w:rPr>
                <w:rFonts w:ascii="Times New Roman" w:hAnsi="Times New Roman"/>
              </w:rPr>
              <w:t xml:space="preserve"> underwriting consideration.</w:t>
            </w:r>
          </w:p>
          <w:p w:rsidR="00A90E39" w:rsidRPr="009E6788" w:rsidRDefault="00A90E39" w:rsidP="00A90E39">
            <w:pPr>
              <w:pStyle w:val="BlockText"/>
              <w:rPr>
                <w:rFonts w:ascii="Times New Roman" w:hAnsi="Times New Roman"/>
              </w:rPr>
            </w:pPr>
          </w:p>
          <w:p w:rsidR="00A90E39" w:rsidRPr="009E6788" w:rsidRDefault="00A90E39" w:rsidP="00A90E39">
            <w:pPr>
              <w:pStyle w:val="BlockText"/>
              <w:rPr>
                <w:rFonts w:ascii="Times New Roman" w:hAnsi="Times New Roman"/>
              </w:rPr>
            </w:pPr>
            <w:r w:rsidRPr="009E6788">
              <w:rPr>
                <w:rFonts w:ascii="Times New Roman" w:hAnsi="Times New Roman"/>
              </w:rPr>
              <w:t>Letters from permanent investors indicating the percentage of all VA loans based on the affiliate’s production ori</w:t>
            </w:r>
            <w:r w:rsidR="007F3D71">
              <w:rPr>
                <w:rFonts w:ascii="Times New Roman" w:hAnsi="Times New Roman"/>
              </w:rPr>
              <w:t>ginated by the lender over a 1</w:t>
            </w:r>
            <w:r w:rsidRPr="009E6788">
              <w:rPr>
                <w:rFonts w:ascii="Times New Roman" w:hAnsi="Times New Roman"/>
              </w:rPr>
              <w:t xml:space="preserve"> year period that are past due 90 days or more.  This delinquency ratio must be no higher than the national average for the same period for all mortgage loans.</w:t>
            </w:r>
          </w:p>
        </w:tc>
      </w:tr>
    </w:tbl>
    <w:p w:rsidR="00A90E39" w:rsidRDefault="00A90E39" w:rsidP="00A90E39">
      <w:pPr>
        <w:pStyle w:val="BlockLine"/>
      </w:pPr>
      <w:bookmarkStart w:id="87" w:name="_fs_q2tEJNWjo0SsBrlyhppbtw"/>
      <w:bookmarkEnd w:id="86"/>
    </w:p>
    <w:p w:rsidR="00A90E39" w:rsidRPr="00B25F3C" w:rsidRDefault="00A90E39" w:rsidP="00A90E39">
      <w:pPr>
        <w:pStyle w:val="Heading4"/>
        <w:rPr>
          <w:rFonts w:ascii="Arial" w:hAnsi="Arial" w:cs="Arial"/>
          <w:b w:val="0"/>
          <w:bCs/>
          <w:sz w:val="24"/>
          <w:szCs w:val="24"/>
        </w:rPr>
      </w:pPr>
      <w:bookmarkStart w:id="88" w:name="_fs_uvLOXDWSdkWNNYonPQzo5Q"/>
      <w:bookmarkEnd w:id="87"/>
      <w:r w:rsidRPr="00B25F3C">
        <w:rPr>
          <w:rFonts w:ascii="Arial" w:hAnsi="Arial" w:cs="Arial"/>
        </w:rPr>
        <w:lastRenderedPageBreak/>
        <w:t>7.  How a Supervised or Non-supervised Automatic Lender Requests VA Recognition of an Agent</w:t>
      </w:r>
    </w:p>
    <w:bookmarkEnd w:id="88"/>
    <w:p w:rsidR="00A90E39" w:rsidRDefault="00A90E39" w:rsidP="00A90E39">
      <w:pPr>
        <w:pStyle w:val="BlockLine"/>
      </w:pPr>
    </w:p>
    <w:tbl>
      <w:tblPr>
        <w:tblW w:w="0" w:type="auto"/>
        <w:tblLayout w:type="fixed"/>
        <w:tblLook w:val="0000" w:firstRow="0" w:lastRow="0" w:firstColumn="0" w:lastColumn="0" w:noHBand="0" w:noVBand="0"/>
      </w:tblPr>
      <w:tblGrid>
        <w:gridCol w:w="1728"/>
        <w:gridCol w:w="7740"/>
      </w:tblGrid>
      <w:tr w:rsidR="00A90E39" w:rsidRPr="009E6788" w:rsidTr="00A90E39">
        <w:trPr>
          <w:cantSplit/>
        </w:trPr>
        <w:tc>
          <w:tcPr>
            <w:tcW w:w="1728" w:type="dxa"/>
          </w:tcPr>
          <w:p w:rsidR="00A90E39" w:rsidRPr="009E6788" w:rsidRDefault="00A90E39" w:rsidP="00A90E39">
            <w:pPr>
              <w:pStyle w:val="Heading5"/>
              <w:rPr>
                <w:rFonts w:ascii="Times New Roman" w:hAnsi="Times New Roman"/>
                <w:sz w:val="24"/>
                <w:szCs w:val="24"/>
              </w:rPr>
            </w:pPr>
            <w:bookmarkStart w:id="89" w:name="_fs_Z6IbB6OIvkGrbu7iQUOgOA" w:colFirst="0" w:colLast="0"/>
            <w:r w:rsidRPr="009E6788">
              <w:rPr>
                <w:rFonts w:ascii="Times New Roman" w:hAnsi="Times New Roman"/>
                <w:sz w:val="24"/>
                <w:szCs w:val="24"/>
              </w:rPr>
              <w:t>Change Date</w:t>
            </w:r>
          </w:p>
        </w:tc>
        <w:tc>
          <w:tcPr>
            <w:tcW w:w="7740" w:type="dxa"/>
          </w:tcPr>
          <w:p w:rsidR="002B33BE" w:rsidRPr="00952101" w:rsidRDefault="002B33BE" w:rsidP="002B33BE">
            <w:pPr>
              <w:pStyle w:val="BlockText"/>
              <w:rPr>
                <w:rFonts w:ascii="Times New Roman" w:hAnsi="Times New Roman"/>
              </w:rPr>
            </w:pPr>
            <w:r>
              <w:rPr>
                <w:rFonts w:ascii="Times New Roman" w:hAnsi="Times New Roman"/>
              </w:rPr>
              <w:t>February 1, 2019</w:t>
            </w:r>
          </w:p>
          <w:p w:rsidR="00A90E39" w:rsidRPr="009E6788" w:rsidRDefault="004F3FD0" w:rsidP="004F3FD0">
            <w:pPr>
              <w:pStyle w:val="BulletText1"/>
              <w:numPr>
                <w:ilvl w:val="0"/>
                <w:numId w:val="18"/>
              </w:numPr>
              <w:rPr>
                <w:rFonts w:ascii="Times New Roman" w:hAnsi="Times New Roman"/>
                <w:szCs w:val="24"/>
              </w:rPr>
            </w:pPr>
            <w:r>
              <w:rPr>
                <w:rFonts w:ascii="Times New Roman" w:hAnsi="Times New Roman"/>
              </w:rPr>
              <w:t>This chapter has been revised in its entirety.</w:t>
            </w:r>
          </w:p>
        </w:tc>
      </w:tr>
    </w:tbl>
    <w:bookmarkEnd w:id="89"/>
    <w:p w:rsidR="00A90E39" w:rsidRPr="009E6788" w:rsidRDefault="00A90E39" w:rsidP="00A90E39">
      <w:pPr>
        <w:pStyle w:val="BlockLine"/>
        <w:rPr>
          <w:rFonts w:ascii="Times New Roman" w:hAnsi="Times New Roman"/>
          <w:szCs w:val="24"/>
        </w:rPr>
      </w:pPr>
      <w:r w:rsidRPr="009E6788">
        <w:rPr>
          <w:rFonts w:ascii="Times New Roman" w:hAnsi="Times New Roman"/>
          <w:szCs w:val="24"/>
        </w:rPr>
        <w:t xml:space="preserve"> </w:t>
      </w:r>
    </w:p>
    <w:tbl>
      <w:tblPr>
        <w:tblW w:w="0" w:type="auto"/>
        <w:tblLayout w:type="fixed"/>
        <w:tblLook w:val="0000" w:firstRow="0" w:lastRow="0" w:firstColumn="0" w:lastColumn="0" w:noHBand="0" w:noVBand="0"/>
      </w:tblPr>
      <w:tblGrid>
        <w:gridCol w:w="1728"/>
        <w:gridCol w:w="7740"/>
      </w:tblGrid>
      <w:tr w:rsidR="00A90E39" w:rsidRPr="009E6788" w:rsidTr="00A90E39">
        <w:trPr>
          <w:cantSplit/>
        </w:trPr>
        <w:tc>
          <w:tcPr>
            <w:tcW w:w="1728" w:type="dxa"/>
          </w:tcPr>
          <w:p w:rsidR="00A90E39" w:rsidRPr="009E6788" w:rsidRDefault="00A90E39" w:rsidP="00A90E39">
            <w:pPr>
              <w:pStyle w:val="Heading5"/>
              <w:rPr>
                <w:rFonts w:ascii="Times New Roman" w:hAnsi="Times New Roman"/>
                <w:sz w:val="24"/>
                <w:szCs w:val="24"/>
              </w:rPr>
            </w:pPr>
            <w:bookmarkStart w:id="90" w:name="_fs_vzkXXuI700ell4ToTq30Hw" w:colFirst="0" w:colLast="0"/>
            <w:r w:rsidRPr="009E6788">
              <w:rPr>
                <w:rFonts w:ascii="Times New Roman" w:hAnsi="Times New Roman"/>
                <w:sz w:val="24"/>
                <w:szCs w:val="24"/>
              </w:rPr>
              <w:t>a. Limitations on Use of Agents</w:t>
            </w:r>
          </w:p>
        </w:tc>
        <w:tc>
          <w:tcPr>
            <w:tcW w:w="7740" w:type="dxa"/>
          </w:tcPr>
          <w:p w:rsidR="00A90E39" w:rsidRPr="009E6788" w:rsidRDefault="00A90E39" w:rsidP="00A90E39">
            <w:pPr>
              <w:pStyle w:val="BlockText"/>
              <w:rPr>
                <w:rFonts w:ascii="Times New Roman" w:hAnsi="Times New Roman"/>
                <w:szCs w:val="24"/>
              </w:rPr>
            </w:pPr>
            <w:r w:rsidRPr="009E6788">
              <w:rPr>
                <w:rFonts w:ascii="Times New Roman" w:hAnsi="Times New Roman"/>
                <w:szCs w:val="24"/>
              </w:rPr>
              <w:t>A lender must request VA recognition of an ongoing relationship with an agent.  The lender may designate any individual or entity as an agent to perform loan-related functions on its behalf or in its name.</w:t>
            </w:r>
          </w:p>
          <w:p w:rsidR="00A90E39" w:rsidRPr="009E6788" w:rsidRDefault="00A90E39" w:rsidP="00A90E39">
            <w:pPr>
              <w:pStyle w:val="BlockText"/>
              <w:rPr>
                <w:rFonts w:ascii="Times New Roman" w:hAnsi="Times New Roman"/>
                <w:szCs w:val="24"/>
              </w:rPr>
            </w:pPr>
          </w:p>
          <w:p w:rsidR="00A90E39" w:rsidRPr="009E6788" w:rsidRDefault="00A90E39" w:rsidP="00A90E39">
            <w:pPr>
              <w:pStyle w:val="BlockText"/>
              <w:rPr>
                <w:rFonts w:ascii="Times New Roman" w:hAnsi="Times New Roman"/>
                <w:szCs w:val="24"/>
              </w:rPr>
            </w:pPr>
            <w:r w:rsidRPr="009E6788">
              <w:rPr>
                <w:rFonts w:ascii="Times New Roman" w:hAnsi="Times New Roman"/>
                <w:szCs w:val="24"/>
              </w:rPr>
              <w:t>The extent of the relationship between the lender and the agent is at the lender’s discretion and the following lender responsibilities must be met:</w:t>
            </w:r>
          </w:p>
          <w:p w:rsidR="00A90E39" w:rsidRPr="009E6788" w:rsidRDefault="00A90E39" w:rsidP="00A90E39">
            <w:pPr>
              <w:pStyle w:val="BlockText"/>
              <w:rPr>
                <w:rFonts w:ascii="Times New Roman" w:hAnsi="Times New Roman"/>
                <w:b/>
                <w:szCs w:val="24"/>
              </w:rPr>
            </w:pPr>
          </w:p>
          <w:p w:rsidR="00A90E39" w:rsidRPr="009E6788" w:rsidRDefault="00A90E39" w:rsidP="00A90E39">
            <w:pPr>
              <w:pStyle w:val="BulletText1"/>
              <w:numPr>
                <w:ilvl w:val="0"/>
                <w:numId w:val="21"/>
              </w:numPr>
              <w:rPr>
                <w:rFonts w:ascii="Times New Roman" w:hAnsi="Times New Roman"/>
                <w:szCs w:val="24"/>
              </w:rPr>
            </w:pPr>
            <w:r w:rsidRPr="009E6788">
              <w:rPr>
                <w:rFonts w:ascii="Times New Roman" w:hAnsi="Times New Roman"/>
                <w:szCs w:val="24"/>
              </w:rPr>
              <w:t xml:space="preserve">The lender </w:t>
            </w:r>
            <w:r w:rsidRPr="009E6788">
              <w:rPr>
                <w:rFonts w:ascii="Times New Roman" w:hAnsi="Times New Roman"/>
                <w:b/>
                <w:szCs w:val="24"/>
              </w:rPr>
              <w:t>must</w:t>
            </w:r>
            <w:r w:rsidRPr="009E6788">
              <w:rPr>
                <w:rFonts w:ascii="Times New Roman" w:hAnsi="Times New Roman"/>
                <w:szCs w:val="24"/>
              </w:rPr>
              <w:t xml:space="preserve"> accept</w:t>
            </w:r>
            <w:r w:rsidRPr="009E6788">
              <w:rPr>
                <w:rFonts w:ascii="Times New Roman" w:hAnsi="Times New Roman"/>
                <w:b/>
                <w:szCs w:val="24"/>
              </w:rPr>
              <w:t xml:space="preserve"> </w:t>
            </w:r>
            <w:r w:rsidRPr="009E6788">
              <w:rPr>
                <w:rFonts w:ascii="Times New Roman" w:hAnsi="Times New Roman"/>
                <w:szCs w:val="24"/>
              </w:rPr>
              <w:t>full responsibility for the acts, errors, or omissions of the agent in processing and/or closing loans.</w:t>
            </w:r>
          </w:p>
          <w:p w:rsidR="00A90E39" w:rsidRPr="009E6788" w:rsidRDefault="00A90E39" w:rsidP="00A90E39">
            <w:pPr>
              <w:pStyle w:val="BulletText1"/>
              <w:numPr>
                <w:ilvl w:val="0"/>
                <w:numId w:val="21"/>
              </w:numPr>
              <w:rPr>
                <w:rFonts w:ascii="Times New Roman" w:hAnsi="Times New Roman"/>
                <w:szCs w:val="24"/>
              </w:rPr>
            </w:pPr>
            <w:r w:rsidRPr="009E6788">
              <w:rPr>
                <w:rFonts w:ascii="Times New Roman" w:hAnsi="Times New Roman"/>
                <w:szCs w:val="24"/>
              </w:rPr>
              <w:t xml:space="preserve">The lender accepts this responsibility by certification on </w:t>
            </w:r>
            <w:hyperlink r:id="rId27" w:history="1">
              <w:r w:rsidRPr="009E6788">
                <w:rPr>
                  <w:rStyle w:val="Hyperlink"/>
                  <w:rFonts w:ascii="Times New Roman" w:hAnsi="Times New Roman"/>
                  <w:szCs w:val="24"/>
                </w:rPr>
                <w:t>VA Form 26-1820</w:t>
              </w:r>
            </w:hyperlink>
            <w:r w:rsidRPr="009E6788">
              <w:rPr>
                <w:rFonts w:ascii="Times New Roman" w:hAnsi="Times New Roman"/>
                <w:color w:val="0000FF"/>
                <w:szCs w:val="24"/>
              </w:rPr>
              <w:t>,</w:t>
            </w:r>
            <w:r w:rsidRPr="009E6788">
              <w:rPr>
                <w:rFonts w:ascii="Times New Roman" w:hAnsi="Times New Roman"/>
                <w:color w:val="0000FF"/>
                <w:szCs w:val="24"/>
                <w:u w:val="single"/>
              </w:rPr>
              <w:t xml:space="preserve"> </w:t>
            </w:r>
            <w:r w:rsidRPr="009E6788">
              <w:rPr>
                <w:rFonts w:ascii="Times New Roman" w:hAnsi="Times New Roman"/>
                <w:i/>
                <w:szCs w:val="24"/>
              </w:rPr>
              <w:t>Report and Certification of Loan Disbursement</w:t>
            </w:r>
            <w:r w:rsidRPr="009E6788">
              <w:rPr>
                <w:rFonts w:ascii="Times New Roman" w:hAnsi="Times New Roman"/>
                <w:szCs w:val="24"/>
              </w:rPr>
              <w:t>, and the corporate resolution.</w:t>
            </w:r>
          </w:p>
          <w:p w:rsidR="00A90E39" w:rsidRPr="009E6788" w:rsidRDefault="00A90E39" w:rsidP="00A90E39">
            <w:pPr>
              <w:pStyle w:val="BulletText1"/>
              <w:numPr>
                <w:ilvl w:val="0"/>
                <w:numId w:val="21"/>
              </w:numPr>
              <w:rPr>
                <w:rFonts w:ascii="Times New Roman" w:hAnsi="Times New Roman"/>
                <w:szCs w:val="24"/>
              </w:rPr>
            </w:pPr>
            <w:r w:rsidRPr="009E6788">
              <w:rPr>
                <w:rFonts w:ascii="Times New Roman" w:hAnsi="Times New Roman"/>
                <w:szCs w:val="24"/>
              </w:rPr>
              <w:t xml:space="preserve">The lender may </w:t>
            </w:r>
            <w:r w:rsidRPr="009E6788">
              <w:rPr>
                <w:rFonts w:ascii="Times New Roman" w:hAnsi="Times New Roman"/>
                <w:b/>
                <w:bCs/>
                <w:szCs w:val="24"/>
              </w:rPr>
              <w:t>not</w:t>
            </w:r>
            <w:r w:rsidRPr="009E6788">
              <w:rPr>
                <w:rFonts w:ascii="Times New Roman" w:hAnsi="Times New Roman"/>
                <w:szCs w:val="24"/>
              </w:rPr>
              <w:t xml:space="preserve"> subsequently claim that it should not be held accountable for inaccurate or fraudulent credit information or other loan data because it relied on the agent.</w:t>
            </w:r>
          </w:p>
          <w:p w:rsidR="00A90E39" w:rsidRPr="009E6788" w:rsidRDefault="00A90E39" w:rsidP="00A90E39">
            <w:pPr>
              <w:pStyle w:val="BulletText1"/>
              <w:numPr>
                <w:ilvl w:val="0"/>
                <w:numId w:val="21"/>
              </w:numPr>
              <w:rPr>
                <w:rFonts w:ascii="Times New Roman" w:hAnsi="Times New Roman"/>
                <w:szCs w:val="24"/>
              </w:rPr>
            </w:pPr>
            <w:bookmarkStart w:id="91" w:name="_fs_a3VqeOMapjEGq75tLhWzwFA"/>
            <w:r w:rsidRPr="009E6788">
              <w:rPr>
                <w:rFonts w:ascii="Times New Roman" w:hAnsi="Times New Roman"/>
                <w:szCs w:val="24"/>
              </w:rPr>
              <w:t>Irregularities resulting from acts or omissions of the agent are treated as acts or omissions of the lender</w:t>
            </w:r>
            <w:r w:rsidRPr="009E6788">
              <w:rPr>
                <w:rFonts w:ascii="Times New Roman" w:hAnsi="Times New Roman"/>
                <w:b/>
                <w:bCs/>
                <w:szCs w:val="24"/>
              </w:rPr>
              <w:t>.</w:t>
            </w:r>
          </w:p>
          <w:bookmarkEnd w:id="91"/>
          <w:p w:rsidR="00A90E39" w:rsidRPr="009E6788" w:rsidRDefault="00A90E39" w:rsidP="00A90E39">
            <w:pPr>
              <w:pStyle w:val="BulletText1"/>
              <w:numPr>
                <w:ilvl w:val="0"/>
                <w:numId w:val="21"/>
              </w:numPr>
              <w:rPr>
                <w:rFonts w:ascii="Times New Roman" w:hAnsi="Times New Roman"/>
                <w:szCs w:val="24"/>
              </w:rPr>
            </w:pPr>
            <w:r w:rsidRPr="009E6788">
              <w:rPr>
                <w:rFonts w:ascii="Times New Roman" w:hAnsi="Times New Roman"/>
                <w:szCs w:val="24"/>
              </w:rPr>
              <w:t>The lender’s use of an agent will not prevent VA from taking actions in appropriate cases such as denial of liability, claim adjustments, collection of the amount of any loss incurred due to irregularities, and imposition of sanctions against both the lender and the agent.</w:t>
            </w:r>
          </w:p>
          <w:p w:rsidR="00A90E39" w:rsidRPr="009E6788" w:rsidRDefault="00A90E39" w:rsidP="00A90E39">
            <w:pPr>
              <w:pStyle w:val="BlockText"/>
              <w:rPr>
                <w:rFonts w:ascii="Times New Roman" w:hAnsi="Times New Roman"/>
                <w:szCs w:val="24"/>
              </w:rPr>
            </w:pPr>
          </w:p>
          <w:p w:rsidR="00A90E39" w:rsidRPr="009E6788" w:rsidRDefault="00A90E39" w:rsidP="00A90E39">
            <w:pPr>
              <w:pStyle w:val="BlockText"/>
              <w:rPr>
                <w:rFonts w:ascii="Times New Roman" w:hAnsi="Times New Roman"/>
                <w:szCs w:val="24"/>
              </w:rPr>
            </w:pPr>
            <w:r w:rsidRPr="009E6788">
              <w:rPr>
                <w:rFonts w:ascii="Times New Roman" w:hAnsi="Times New Roman"/>
                <w:szCs w:val="24"/>
              </w:rPr>
              <w:t xml:space="preserve">If the lender is a </w:t>
            </w:r>
            <w:r>
              <w:rPr>
                <w:rFonts w:ascii="Times New Roman" w:hAnsi="Times New Roman"/>
                <w:szCs w:val="24"/>
              </w:rPr>
              <w:t>n</w:t>
            </w:r>
            <w:r w:rsidRPr="009E6788">
              <w:rPr>
                <w:rFonts w:ascii="Times New Roman" w:hAnsi="Times New Roman"/>
                <w:szCs w:val="24"/>
              </w:rPr>
              <w:t>on-supervised automatic lender, loans made by an agent on its behalf which are closed automatically</w:t>
            </w:r>
            <w:r w:rsidRPr="009E6788">
              <w:rPr>
                <w:rFonts w:ascii="Times New Roman" w:hAnsi="Times New Roman"/>
                <w:b/>
                <w:bCs/>
                <w:szCs w:val="24"/>
              </w:rPr>
              <w:t xml:space="preserve"> </w:t>
            </w:r>
            <w:r>
              <w:rPr>
                <w:rFonts w:ascii="Times New Roman" w:hAnsi="Times New Roman"/>
                <w:szCs w:val="24"/>
              </w:rPr>
              <w:t xml:space="preserve">must </w:t>
            </w:r>
            <w:r w:rsidRPr="009E6788">
              <w:rPr>
                <w:rFonts w:ascii="Times New Roman" w:hAnsi="Times New Roman"/>
                <w:szCs w:val="24"/>
              </w:rPr>
              <w:t>be reviewed and approved by a VA-approved underwriter employed by the lender.</w:t>
            </w:r>
          </w:p>
        </w:tc>
      </w:tr>
    </w:tbl>
    <w:bookmarkEnd w:id="90"/>
    <w:p w:rsidR="00A90E39" w:rsidRPr="006447BA" w:rsidRDefault="00A90E39" w:rsidP="00A90E39">
      <w:pPr>
        <w:pStyle w:val="BlockLine"/>
        <w:rPr>
          <w:rFonts w:ascii="Times New Roman" w:hAnsi="Times New Roman"/>
        </w:rPr>
      </w:pPr>
      <w:r w:rsidRPr="006447BA">
        <w:rPr>
          <w:rFonts w:ascii="Times New Roman" w:hAnsi="Times New Roman"/>
        </w:rPr>
        <w:t>Continued on next page</w:t>
      </w:r>
    </w:p>
    <w:p w:rsidR="00A90E39" w:rsidRPr="00B25F3C" w:rsidRDefault="00A90E39" w:rsidP="00A90E39">
      <w:pPr>
        <w:pStyle w:val="MapTitleContinued"/>
        <w:rPr>
          <w:rFonts w:ascii="Arial" w:hAnsi="Arial" w:cs="Arial"/>
          <w:b w:val="0"/>
          <w:sz w:val="24"/>
        </w:rPr>
      </w:pPr>
      <w:r w:rsidRPr="00B25F3C">
        <w:rPr>
          <w:rFonts w:ascii="Arial" w:hAnsi="Arial" w:cs="Arial"/>
        </w:rPr>
        <w:lastRenderedPageBreak/>
        <w:fldChar w:fldCharType="begin"/>
      </w:r>
      <w:r w:rsidRPr="00B25F3C">
        <w:rPr>
          <w:rFonts w:ascii="Arial" w:hAnsi="Arial" w:cs="Arial"/>
        </w:rPr>
        <w:instrText xml:space="preserve"> STYLEREF "Map Title" </w:instrText>
      </w:r>
      <w:r w:rsidRPr="00B25F3C">
        <w:rPr>
          <w:rFonts w:ascii="Arial" w:hAnsi="Arial" w:cs="Arial"/>
        </w:rPr>
        <w:fldChar w:fldCharType="separate"/>
      </w:r>
      <w:r w:rsidR="004A271B">
        <w:rPr>
          <w:rFonts w:ascii="Arial" w:hAnsi="Arial" w:cs="Arial"/>
          <w:noProof/>
        </w:rPr>
        <w:t>7.  How a Supervised or Non-supervised Automatic Lender Requests VA Recognition of an Agent</w:t>
      </w:r>
      <w:r w:rsidRPr="00B25F3C">
        <w:rPr>
          <w:rFonts w:ascii="Arial" w:hAnsi="Arial" w:cs="Arial"/>
        </w:rPr>
        <w:fldChar w:fldCharType="end"/>
      </w:r>
      <w:r w:rsidRPr="00B25F3C">
        <w:rPr>
          <w:rFonts w:ascii="Arial" w:hAnsi="Arial" w:cs="Arial"/>
        </w:rPr>
        <w:t xml:space="preserve">, </w:t>
      </w:r>
      <w:r w:rsidRPr="00B25F3C">
        <w:rPr>
          <w:rFonts w:ascii="Arial" w:hAnsi="Arial" w:cs="Arial"/>
          <w:b w:val="0"/>
          <w:sz w:val="24"/>
        </w:rPr>
        <w:t>continued</w:t>
      </w:r>
    </w:p>
    <w:p w:rsidR="00A90E39" w:rsidRDefault="00A90E39" w:rsidP="00A90E39">
      <w:pPr>
        <w:pStyle w:val="BlockLine"/>
      </w:pPr>
      <w:r>
        <w:t xml:space="preserve"> </w:t>
      </w:r>
    </w:p>
    <w:tbl>
      <w:tblPr>
        <w:tblW w:w="0" w:type="auto"/>
        <w:tblLayout w:type="fixed"/>
        <w:tblLook w:val="0000" w:firstRow="0" w:lastRow="0" w:firstColumn="0" w:lastColumn="0" w:noHBand="0" w:noVBand="0"/>
      </w:tblPr>
      <w:tblGrid>
        <w:gridCol w:w="1728"/>
        <w:gridCol w:w="7740"/>
      </w:tblGrid>
      <w:tr w:rsidR="00A90E39" w:rsidTr="00A90E39">
        <w:trPr>
          <w:cantSplit/>
        </w:trPr>
        <w:tc>
          <w:tcPr>
            <w:tcW w:w="1728" w:type="dxa"/>
          </w:tcPr>
          <w:p w:rsidR="00A90E39" w:rsidRPr="006447BA" w:rsidRDefault="00A90E39" w:rsidP="00A90E39">
            <w:pPr>
              <w:pStyle w:val="Heading5"/>
              <w:rPr>
                <w:rFonts w:ascii="Times New Roman" w:hAnsi="Times New Roman"/>
                <w:sz w:val="24"/>
                <w:szCs w:val="24"/>
              </w:rPr>
            </w:pPr>
            <w:bookmarkStart w:id="92" w:name="_fs_d1kEe7y510OCJ7555PdXhQ" w:colFirst="0" w:colLast="0"/>
            <w:r w:rsidRPr="006447BA">
              <w:rPr>
                <w:rFonts w:ascii="Times New Roman" w:hAnsi="Times New Roman"/>
                <w:sz w:val="24"/>
                <w:szCs w:val="24"/>
              </w:rPr>
              <w:t>b. How to Request VA Recognition of an Agent</w:t>
            </w:r>
          </w:p>
        </w:tc>
        <w:tc>
          <w:tcPr>
            <w:tcW w:w="7740" w:type="dxa"/>
          </w:tcPr>
          <w:p w:rsidR="00A90E39" w:rsidRPr="006447BA" w:rsidRDefault="00A90E39" w:rsidP="00A90E39">
            <w:pPr>
              <w:pStyle w:val="BlockText"/>
              <w:rPr>
                <w:rFonts w:ascii="Times New Roman" w:hAnsi="Times New Roman"/>
                <w:szCs w:val="24"/>
              </w:rPr>
            </w:pPr>
            <w:r w:rsidRPr="006447BA">
              <w:rPr>
                <w:rFonts w:ascii="Times New Roman" w:hAnsi="Times New Roman"/>
                <w:szCs w:val="24"/>
              </w:rPr>
              <w:t>To begin a relationship with an agent, submit a request for recognition of the agent relationship to the VA office with jurisdiction over the lender’s home office.  Include a corporate resolution which contains:</w:t>
            </w:r>
          </w:p>
          <w:p w:rsidR="00A90E39" w:rsidRPr="006447BA" w:rsidRDefault="00A90E39" w:rsidP="00A90E39">
            <w:pPr>
              <w:pStyle w:val="BlockText"/>
              <w:rPr>
                <w:rFonts w:ascii="Times New Roman" w:hAnsi="Times New Roman"/>
                <w:szCs w:val="24"/>
              </w:rPr>
            </w:pPr>
          </w:p>
          <w:p w:rsidR="00A90E39" w:rsidRPr="006447BA" w:rsidRDefault="00A90E39" w:rsidP="00A90E39">
            <w:pPr>
              <w:pStyle w:val="BulletText1"/>
              <w:numPr>
                <w:ilvl w:val="0"/>
                <w:numId w:val="21"/>
              </w:numPr>
              <w:rPr>
                <w:rFonts w:ascii="Times New Roman" w:hAnsi="Times New Roman"/>
                <w:szCs w:val="24"/>
              </w:rPr>
            </w:pPr>
            <w:r w:rsidRPr="006447BA">
              <w:rPr>
                <w:rFonts w:ascii="Times New Roman" w:hAnsi="Times New Roman"/>
                <w:szCs w:val="24"/>
              </w:rPr>
              <w:t>the agent’s</w:t>
            </w:r>
            <w:r w:rsidRPr="006447BA">
              <w:rPr>
                <w:rFonts w:ascii="Times New Roman" w:hAnsi="Times New Roman"/>
                <w:b/>
                <w:bCs/>
                <w:szCs w:val="24"/>
              </w:rPr>
              <w:t xml:space="preserve"> </w:t>
            </w:r>
            <w:r w:rsidRPr="006447BA">
              <w:rPr>
                <w:rFonts w:ascii="Times New Roman" w:hAnsi="Times New Roman"/>
                <w:szCs w:val="24"/>
              </w:rPr>
              <w:t xml:space="preserve">name, address, </w:t>
            </w:r>
            <w:r w:rsidR="003476C6">
              <w:rPr>
                <w:rFonts w:ascii="Times New Roman" w:hAnsi="Times New Roman"/>
                <w:szCs w:val="24"/>
              </w:rPr>
              <w:t>telephone, e-mail address, and Federal T</w:t>
            </w:r>
            <w:r w:rsidRPr="006447BA">
              <w:rPr>
                <w:rFonts w:ascii="Times New Roman" w:hAnsi="Times New Roman"/>
                <w:szCs w:val="24"/>
              </w:rPr>
              <w:t>ax ID number</w:t>
            </w:r>
            <w:r>
              <w:rPr>
                <w:rFonts w:ascii="Times New Roman" w:hAnsi="Times New Roman"/>
                <w:szCs w:val="24"/>
              </w:rPr>
              <w:t>,</w:t>
            </w:r>
          </w:p>
          <w:p w:rsidR="00A90E39" w:rsidRPr="006447BA" w:rsidRDefault="00A90E39" w:rsidP="00A90E39">
            <w:pPr>
              <w:pStyle w:val="BulletText1"/>
              <w:numPr>
                <w:ilvl w:val="0"/>
                <w:numId w:val="21"/>
              </w:numPr>
              <w:rPr>
                <w:rFonts w:ascii="Times New Roman" w:hAnsi="Times New Roman"/>
                <w:szCs w:val="24"/>
              </w:rPr>
            </w:pPr>
            <w:r w:rsidRPr="006447BA">
              <w:rPr>
                <w:rFonts w:ascii="Times New Roman" w:hAnsi="Times New Roman"/>
                <w:szCs w:val="24"/>
              </w:rPr>
              <w:t>the agent’s function(s) (such as, taking the loan application, ordering the credit report and verifications of employment and deposit, holding settlement)</w:t>
            </w:r>
            <w:r>
              <w:rPr>
                <w:rFonts w:ascii="Times New Roman" w:hAnsi="Times New Roman"/>
                <w:szCs w:val="24"/>
              </w:rPr>
              <w:t>,</w:t>
            </w:r>
          </w:p>
          <w:p w:rsidR="00A90E39" w:rsidRPr="006447BA" w:rsidRDefault="00A90E39" w:rsidP="00A90E39">
            <w:pPr>
              <w:pStyle w:val="BulletText1"/>
              <w:numPr>
                <w:ilvl w:val="0"/>
                <w:numId w:val="21"/>
              </w:numPr>
              <w:rPr>
                <w:rFonts w:ascii="Times New Roman" w:hAnsi="Times New Roman"/>
                <w:szCs w:val="24"/>
              </w:rPr>
            </w:pPr>
            <w:r w:rsidRPr="006447BA">
              <w:rPr>
                <w:rFonts w:ascii="Times New Roman" w:hAnsi="Times New Roman"/>
                <w:szCs w:val="24"/>
              </w:rPr>
              <w:t>a statement that the lender takes full responsibility for all acts, errors, or omissions of the agent and its employees, and</w:t>
            </w:r>
          </w:p>
          <w:p w:rsidR="00A90E39" w:rsidRPr="006447BA" w:rsidRDefault="00A90E39" w:rsidP="00A90E39">
            <w:pPr>
              <w:pStyle w:val="BulletText1"/>
              <w:numPr>
                <w:ilvl w:val="0"/>
                <w:numId w:val="21"/>
              </w:numPr>
              <w:rPr>
                <w:rFonts w:ascii="Times New Roman" w:hAnsi="Times New Roman"/>
                <w:szCs w:val="24"/>
              </w:rPr>
            </w:pPr>
            <w:r w:rsidRPr="006447BA">
              <w:rPr>
                <w:rFonts w:ascii="Times New Roman" w:hAnsi="Times New Roman"/>
                <w:szCs w:val="24"/>
              </w:rPr>
              <w:t>if the agent will enter into interest rate lock-in agreements on the lender’s behalf, a statement that the lender will honor the lock-in.</w:t>
            </w:r>
          </w:p>
          <w:p w:rsidR="00A90E39" w:rsidRPr="006447BA" w:rsidRDefault="00A90E39" w:rsidP="00A90E39">
            <w:pPr>
              <w:pStyle w:val="BlockText"/>
              <w:rPr>
                <w:rFonts w:ascii="Times New Roman" w:hAnsi="Times New Roman"/>
                <w:szCs w:val="24"/>
              </w:rPr>
            </w:pPr>
            <w:bookmarkStart w:id="93" w:name="_fs_xgeVtrth0TlR2BXDQBA"/>
          </w:p>
          <w:bookmarkEnd w:id="93"/>
          <w:p w:rsidR="00A90E39" w:rsidRPr="006447BA" w:rsidRDefault="00A90E39" w:rsidP="00A90E39">
            <w:pPr>
              <w:pStyle w:val="BlockText"/>
              <w:rPr>
                <w:rFonts w:ascii="Times New Roman" w:hAnsi="Times New Roman"/>
                <w:szCs w:val="24"/>
              </w:rPr>
            </w:pPr>
            <w:r w:rsidRPr="006447BA">
              <w:rPr>
                <w:rFonts w:ascii="Times New Roman" w:hAnsi="Times New Roman"/>
                <w:b/>
                <w:bCs/>
                <w:szCs w:val="24"/>
              </w:rPr>
              <w:t>Note</w:t>
            </w:r>
            <w:r w:rsidRPr="006447BA">
              <w:rPr>
                <w:rFonts w:ascii="Times New Roman" w:hAnsi="Times New Roman"/>
                <w:szCs w:val="24"/>
              </w:rPr>
              <w:t>:  A conditional loan purchase agreement, wherein the lender agrees only to purchase the agent’s production subject to the lender’s review and approval, is unacceptable.</w:t>
            </w:r>
          </w:p>
          <w:p w:rsidR="00A90E39" w:rsidRPr="006447BA" w:rsidRDefault="00A90E39" w:rsidP="00A90E39">
            <w:pPr>
              <w:pStyle w:val="BlockText"/>
              <w:rPr>
                <w:rFonts w:ascii="Times New Roman" w:hAnsi="Times New Roman"/>
                <w:szCs w:val="24"/>
              </w:rPr>
            </w:pPr>
          </w:p>
          <w:p w:rsidR="00A90E39" w:rsidRPr="006447BA" w:rsidRDefault="00A90E39" w:rsidP="00A90E39">
            <w:pPr>
              <w:pStyle w:val="BlockText"/>
              <w:rPr>
                <w:rFonts w:ascii="Times New Roman" w:hAnsi="Times New Roman"/>
                <w:szCs w:val="24"/>
              </w:rPr>
            </w:pPr>
            <w:r w:rsidRPr="006447BA">
              <w:rPr>
                <w:rFonts w:ascii="Times New Roman" w:hAnsi="Times New Roman"/>
                <w:szCs w:val="24"/>
              </w:rPr>
              <w:t>Also include</w:t>
            </w:r>
            <w:r>
              <w:rPr>
                <w:rFonts w:ascii="Times New Roman" w:hAnsi="Times New Roman"/>
                <w:szCs w:val="24"/>
              </w:rPr>
              <w:t xml:space="preserve"> a fee of $100 for each agent with </w:t>
            </w:r>
            <w:r w:rsidRPr="006447BA">
              <w:rPr>
                <w:rFonts w:ascii="Times New Roman" w:hAnsi="Times New Roman"/>
                <w:szCs w:val="24"/>
              </w:rPr>
              <w:t>the request</w:t>
            </w:r>
            <w:r>
              <w:rPr>
                <w:rFonts w:ascii="Times New Roman" w:hAnsi="Times New Roman"/>
                <w:szCs w:val="24"/>
              </w:rPr>
              <w:t xml:space="preserve">. </w:t>
            </w:r>
          </w:p>
          <w:p w:rsidR="00A90E39" w:rsidRPr="006447BA" w:rsidRDefault="00A90E39" w:rsidP="00A90E39">
            <w:pPr>
              <w:pStyle w:val="BlockText"/>
              <w:rPr>
                <w:rFonts w:ascii="Times New Roman" w:hAnsi="Times New Roman"/>
                <w:szCs w:val="24"/>
              </w:rPr>
            </w:pPr>
          </w:p>
          <w:p w:rsidR="00A90E39" w:rsidRPr="006447BA" w:rsidRDefault="00A90E39" w:rsidP="00A90E39">
            <w:pPr>
              <w:pStyle w:val="BlockText"/>
              <w:rPr>
                <w:rFonts w:ascii="Times New Roman" w:hAnsi="Times New Roman"/>
                <w:szCs w:val="24"/>
              </w:rPr>
            </w:pPr>
            <w:r w:rsidRPr="006447BA">
              <w:rPr>
                <w:rFonts w:ascii="Times New Roman" w:hAnsi="Times New Roman"/>
                <w:szCs w:val="24"/>
              </w:rPr>
              <w:t xml:space="preserve">The lender may begin to use an agent after VA sends recognition of the relationship to the lender in writing.  Even with formal VA recognition, the lender </w:t>
            </w:r>
            <w:r w:rsidRPr="006447BA">
              <w:rPr>
                <w:rFonts w:ascii="Times New Roman" w:hAnsi="Times New Roman"/>
                <w:b/>
                <w:bCs/>
                <w:szCs w:val="24"/>
              </w:rPr>
              <w:t>must</w:t>
            </w:r>
            <w:r w:rsidRPr="006447BA">
              <w:rPr>
                <w:rFonts w:ascii="Times New Roman" w:hAnsi="Times New Roman"/>
                <w:szCs w:val="24"/>
              </w:rPr>
              <w:t xml:space="preserve"> identify the agent and its function on </w:t>
            </w:r>
            <w:hyperlink r:id="rId28" w:history="1">
              <w:r w:rsidRPr="006447BA">
                <w:rPr>
                  <w:rStyle w:val="Hyperlink"/>
                  <w:rFonts w:ascii="Times New Roman" w:hAnsi="Times New Roman"/>
                  <w:szCs w:val="24"/>
                </w:rPr>
                <w:t>VA Form 26-1820</w:t>
              </w:r>
            </w:hyperlink>
            <w:r>
              <w:rPr>
                <w:rStyle w:val="Hyperlink"/>
                <w:rFonts w:ascii="Times New Roman" w:hAnsi="Times New Roman"/>
                <w:szCs w:val="24"/>
              </w:rPr>
              <w:t xml:space="preserve">, </w:t>
            </w:r>
            <w:r w:rsidRPr="009E6788">
              <w:rPr>
                <w:rFonts w:ascii="Times New Roman" w:hAnsi="Times New Roman"/>
                <w:i/>
                <w:szCs w:val="24"/>
              </w:rPr>
              <w:t>Report and Certification of Loan Disbursement</w:t>
            </w:r>
            <w:r>
              <w:rPr>
                <w:rFonts w:ascii="Times New Roman" w:hAnsi="Times New Roman"/>
                <w:i/>
                <w:szCs w:val="24"/>
              </w:rPr>
              <w:t>,</w:t>
            </w:r>
            <w:r w:rsidRPr="006447BA">
              <w:rPr>
                <w:rFonts w:ascii="Times New Roman" w:hAnsi="Times New Roman"/>
                <w:szCs w:val="24"/>
              </w:rPr>
              <w:t xml:space="preserve"> for each loan.</w:t>
            </w:r>
          </w:p>
        </w:tc>
      </w:tr>
    </w:tbl>
    <w:p w:rsidR="00A90E39" w:rsidRPr="006447BA" w:rsidRDefault="00A90E39" w:rsidP="00A90E39">
      <w:pPr>
        <w:pStyle w:val="BlockLine"/>
        <w:rPr>
          <w:rFonts w:ascii="Times New Roman" w:hAnsi="Times New Roman"/>
        </w:rPr>
      </w:pPr>
      <w:bookmarkStart w:id="94" w:name="_fs_uG2NmlutBU2n2pPUVbzM8A"/>
      <w:bookmarkEnd w:id="92"/>
      <w:r w:rsidRPr="006447BA">
        <w:rPr>
          <w:rFonts w:ascii="Times New Roman" w:hAnsi="Times New Roman"/>
        </w:rPr>
        <w:t>Continued on next page</w:t>
      </w:r>
    </w:p>
    <w:bookmarkEnd w:id="94"/>
    <w:p w:rsidR="00A90E39" w:rsidRPr="00B25F3C" w:rsidRDefault="00A90E39" w:rsidP="00A90E39">
      <w:pPr>
        <w:pStyle w:val="MapTitleContinued"/>
        <w:rPr>
          <w:rFonts w:ascii="Arial" w:hAnsi="Arial" w:cs="Arial"/>
          <w:b w:val="0"/>
          <w:sz w:val="24"/>
        </w:rPr>
      </w:pPr>
      <w:r w:rsidRPr="00B25F3C">
        <w:rPr>
          <w:rFonts w:ascii="Arial" w:hAnsi="Arial" w:cs="Arial"/>
        </w:rPr>
        <w:lastRenderedPageBreak/>
        <w:fldChar w:fldCharType="begin"/>
      </w:r>
      <w:r w:rsidRPr="00B25F3C">
        <w:rPr>
          <w:rFonts w:ascii="Arial" w:hAnsi="Arial" w:cs="Arial"/>
        </w:rPr>
        <w:instrText xml:space="preserve"> STYLEREF "Map Title" </w:instrText>
      </w:r>
      <w:r w:rsidRPr="00B25F3C">
        <w:rPr>
          <w:rFonts w:ascii="Arial" w:hAnsi="Arial" w:cs="Arial"/>
        </w:rPr>
        <w:fldChar w:fldCharType="separate"/>
      </w:r>
      <w:r w:rsidR="004A271B">
        <w:rPr>
          <w:rFonts w:ascii="Arial" w:hAnsi="Arial" w:cs="Arial"/>
          <w:noProof/>
        </w:rPr>
        <w:t>7.  How a Supervised or Non-supervised Automatic Lender Requests VA Recognition of an Agent</w:t>
      </w:r>
      <w:r w:rsidRPr="00B25F3C">
        <w:rPr>
          <w:rFonts w:ascii="Arial" w:hAnsi="Arial" w:cs="Arial"/>
        </w:rPr>
        <w:fldChar w:fldCharType="end"/>
      </w:r>
      <w:r w:rsidRPr="00B25F3C">
        <w:rPr>
          <w:rFonts w:ascii="Arial" w:hAnsi="Arial" w:cs="Arial"/>
        </w:rPr>
        <w:t xml:space="preserve">, </w:t>
      </w:r>
      <w:r w:rsidRPr="003476C6">
        <w:rPr>
          <w:rFonts w:ascii="Arial" w:hAnsi="Arial" w:cs="Arial"/>
          <w:b w:val="0"/>
          <w:sz w:val="24"/>
        </w:rPr>
        <w:t>continued</w:t>
      </w:r>
    </w:p>
    <w:p w:rsidR="00A90E39" w:rsidRDefault="00A90E39" w:rsidP="00A90E39">
      <w:pPr>
        <w:pStyle w:val="BlockLine"/>
      </w:pPr>
      <w:bookmarkStart w:id="95" w:name="_fs_SSIlrdZ7yEyvAwttIX8pTw"/>
    </w:p>
    <w:tbl>
      <w:tblPr>
        <w:tblW w:w="0" w:type="auto"/>
        <w:tblLayout w:type="fixed"/>
        <w:tblLook w:val="0000" w:firstRow="0" w:lastRow="0" w:firstColumn="0" w:lastColumn="0" w:noHBand="0" w:noVBand="0"/>
      </w:tblPr>
      <w:tblGrid>
        <w:gridCol w:w="1728"/>
        <w:gridCol w:w="7740"/>
      </w:tblGrid>
      <w:tr w:rsidR="00A90E39" w:rsidRPr="00364538" w:rsidTr="00A90E39">
        <w:trPr>
          <w:cantSplit/>
        </w:trPr>
        <w:tc>
          <w:tcPr>
            <w:tcW w:w="1728" w:type="dxa"/>
          </w:tcPr>
          <w:p w:rsidR="00A90E39" w:rsidRPr="00364538" w:rsidRDefault="00A90E39" w:rsidP="00A90E39">
            <w:pPr>
              <w:pStyle w:val="Heading5"/>
              <w:rPr>
                <w:rFonts w:ascii="Times New Roman" w:hAnsi="Times New Roman"/>
                <w:sz w:val="24"/>
                <w:szCs w:val="24"/>
              </w:rPr>
            </w:pPr>
            <w:bookmarkStart w:id="96" w:name="_fs_VjjBfvVnp0CwShaa5oqhQ" w:colFirst="0" w:colLast="0"/>
            <w:bookmarkStart w:id="97" w:name="_fs_a99tqt002TUaU2DJcstrTDQ" w:colFirst="1" w:colLast="1"/>
            <w:bookmarkStart w:id="98" w:name="_fs_qdvbR1d0mErWGCPq5z3A" w:colFirst="1" w:colLast="1"/>
            <w:bookmarkStart w:id="99" w:name="_fs_aOBsg6WW2UyajJtr3VXJcw" w:colFirst="1" w:colLast="1"/>
            <w:bookmarkEnd w:id="95"/>
            <w:r w:rsidRPr="00364538">
              <w:rPr>
                <w:rFonts w:ascii="Times New Roman" w:hAnsi="Times New Roman"/>
                <w:sz w:val="24"/>
                <w:szCs w:val="24"/>
              </w:rPr>
              <w:t>c. Lenders That use a Multitude of Agents</w:t>
            </w:r>
          </w:p>
        </w:tc>
        <w:tc>
          <w:tcPr>
            <w:tcW w:w="7740" w:type="dxa"/>
          </w:tcPr>
          <w:p w:rsidR="00A90E39" w:rsidRPr="00364538" w:rsidRDefault="00A90E39" w:rsidP="00A90E39">
            <w:pPr>
              <w:pStyle w:val="BlockText"/>
              <w:rPr>
                <w:rFonts w:ascii="Times New Roman" w:hAnsi="Times New Roman"/>
                <w:szCs w:val="24"/>
              </w:rPr>
            </w:pPr>
            <w:bookmarkStart w:id="100" w:name="_fs_n3hSX8GjXUqnxP4QnksksA"/>
            <w:r w:rsidRPr="00364538">
              <w:rPr>
                <w:rFonts w:ascii="Times New Roman" w:hAnsi="Times New Roman"/>
                <w:szCs w:val="24"/>
              </w:rPr>
              <w:t xml:space="preserve">Lenders that use a multitude of agents on an ongoing basis may submit a </w:t>
            </w:r>
            <w:r w:rsidRPr="00364538">
              <w:rPr>
                <w:rFonts w:ascii="Times New Roman" w:hAnsi="Times New Roman"/>
                <w:b/>
                <w:bCs/>
                <w:szCs w:val="24"/>
              </w:rPr>
              <w:t>“</w:t>
            </w:r>
            <w:r w:rsidRPr="00364538">
              <w:rPr>
                <w:rFonts w:ascii="Times New Roman" w:hAnsi="Times New Roman"/>
                <w:szCs w:val="24"/>
              </w:rPr>
              <w:t>blanket” corporate resolution that contains:</w:t>
            </w:r>
          </w:p>
          <w:bookmarkEnd w:id="100"/>
          <w:p w:rsidR="00A90E39" w:rsidRPr="00364538" w:rsidRDefault="00A90E39" w:rsidP="00A90E39">
            <w:pPr>
              <w:pStyle w:val="BlockText"/>
              <w:rPr>
                <w:rFonts w:ascii="Times New Roman" w:hAnsi="Times New Roman"/>
                <w:szCs w:val="24"/>
              </w:rPr>
            </w:pPr>
          </w:p>
          <w:p w:rsidR="00A90E39" w:rsidRPr="00364538" w:rsidRDefault="00A90E39" w:rsidP="00A90E39">
            <w:pPr>
              <w:pStyle w:val="BulletText1"/>
              <w:numPr>
                <w:ilvl w:val="0"/>
                <w:numId w:val="21"/>
              </w:numPr>
              <w:rPr>
                <w:rFonts w:ascii="Times New Roman" w:hAnsi="Times New Roman"/>
                <w:szCs w:val="24"/>
              </w:rPr>
            </w:pPr>
            <w:r w:rsidRPr="00364538">
              <w:rPr>
                <w:rFonts w:ascii="Times New Roman" w:hAnsi="Times New Roman"/>
                <w:szCs w:val="24"/>
              </w:rPr>
              <w:t>the agents’ function(s) (such as, taking the loan application, ordering the credit report and verifications of employment and deposit, holding settlement),</w:t>
            </w:r>
          </w:p>
          <w:p w:rsidR="00A90E39" w:rsidRPr="00364538" w:rsidRDefault="00A90E39" w:rsidP="00A90E39">
            <w:pPr>
              <w:pStyle w:val="BulletText1"/>
              <w:numPr>
                <w:ilvl w:val="0"/>
                <w:numId w:val="21"/>
              </w:numPr>
              <w:rPr>
                <w:rFonts w:ascii="Times New Roman" w:hAnsi="Times New Roman"/>
                <w:szCs w:val="24"/>
              </w:rPr>
            </w:pPr>
            <w:r w:rsidRPr="00364538">
              <w:rPr>
                <w:rFonts w:ascii="Times New Roman" w:hAnsi="Times New Roman"/>
                <w:szCs w:val="24"/>
              </w:rPr>
              <w:t>a statement that the lender takes full responsibility for all acts, errors, or omissions of its agents and agents’ employees,</w:t>
            </w:r>
          </w:p>
          <w:p w:rsidR="00A90E39" w:rsidRPr="00364538" w:rsidRDefault="00A90E39" w:rsidP="00A90E39">
            <w:pPr>
              <w:pStyle w:val="BulletText1"/>
              <w:numPr>
                <w:ilvl w:val="0"/>
                <w:numId w:val="21"/>
              </w:numPr>
              <w:rPr>
                <w:rFonts w:ascii="Times New Roman" w:hAnsi="Times New Roman"/>
                <w:szCs w:val="24"/>
              </w:rPr>
            </w:pPr>
            <w:r w:rsidRPr="00364538">
              <w:rPr>
                <w:rFonts w:ascii="Times New Roman" w:hAnsi="Times New Roman"/>
                <w:szCs w:val="24"/>
              </w:rPr>
              <w:t xml:space="preserve">if agents will enter into interest rate lock-in agreements on the lender’s behalf, a statement that the lender will honor the lock-in, and </w:t>
            </w:r>
          </w:p>
          <w:p w:rsidR="00A90E39" w:rsidRPr="00364538" w:rsidRDefault="00A90E39" w:rsidP="00A90E39">
            <w:pPr>
              <w:pStyle w:val="BulletText1"/>
              <w:numPr>
                <w:ilvl w:val="0"/>
                <w:numId w:val="21"/>
              </w:numPr>
              <w:rPr>
                <w:rFonts w:ascii="Times New Roman" w:hAnsi="Times New Roman"/>
                <w:szCs w:val="24"/>
              </w:rPr>
            </w:pPr>
            <w:bookmarkStart w:id="101" w:name="_fs_INZKtjeeL02Hw6CgS1yg1A"/>
            <w:r w:rsidRPr="00364538">
              <w:rPr>
                <w:rFonts w:ascii="Times New Roman" w:hAnsi="Times New Roman"/>
                <w:szCs w:val="24"/>
              </w:rPr>
              <w:t>the identity of the officer(s) of the lender who is (are) delegated authority to request recognition of additional agents under the “blanket” corporate resolution and delete agents.</w:t>
            </w:r>
          </w:p>
          <w:bookmarkEnd w:id="101"/>
          <w:p w:rsidR="00A90E39" w:rsidRPr="00364538" w:rsidRDefault="00A90E39" w:rsidP="00A90E39">
            <w:pPr>
              <w:pStyle w:val="BlockText"/>
              <w:rPr>
                <w:rFonts w:ascii="Times New Roman" w:hAnsi="Times New Roman"/>
                <w:szCs w:val="24"/>
              </w:rPr>
            </w:pPr>
          </w:p>
          <w:p w:rsidR="00A90E39" w:rsidRPr="00364538" w:rsidRDefault="00A90E39" w:rsidP="00A90E39">
            <w:pPr>
              <w:pStyle w:val="BlockText"/>
              <w:rPr>
                <w:rFonts w:ascii="Times New Roman" w:hAnsi="Times New Roman"/>
                <w:szCs w:val="24"/>
              </w:rPr>
            </w:pPr>
            <w:r w:rsidRPr="00364538">
              <w:rPr>
                <w:rFonts w:ascii="Times New Roman" w:hAnsi="Times New Roman"/>
                <w:szCs w:val="24"/>
              </w:rPr>
              <w:t>Even using a “blanket” corporate resolution, a request for VA recognition must be made for each new agent and appropriate fees paid.  Include the agent’s name, address, telephone number, e-mail address, Federal Tax ID number and refer to the “blanket” corporate resolution, giving the date the board adopted it.  The lender may begin to use an agent after VA sends recognition of the relationship to the lender in writing.</w:t>
            </w:r>
          </w:p>
        </w:tc>
      </w:tr>
    </w:tbl>
    <w:bookmarkEnd w:id="96"/>
    <w:bookmarkEnd w:id="97"/>
    <w:bookmarkEnd w:id="98"/>
    <w:bookmarkEnd w:id="99"/>
    <w:p w:rsidR="00A90E39" w:rsidRPr="00364538" w:rsidRDefault="00A90E39" w:rsidP="00A90E39">
      <w:pPr>
        <w:pStyle w:val="ContinuedBlockLine"/>
        <w:ind w:left="1728"/>
        <w:rPr>
          <w:rFonts w:ascii="Times New Roman" w:hAnsi="Times New Roman"/>
          <w:szCs w:val="24"/>
        </w:rPr>
      </w:pPr>
      <w:r w:rsidRPr="00364538">
        <w:rPr>
          <w:rFonts w:ascii="Times New Roman" w:hAnsi="Times New Roman"/>
          <w:szCs w:val="24"/>
        </w:rPr>
        <w:t>Continued on next page</w:t>
      </w:r>
    </w:p>
    <w:p w:rsidR="00A90E39" w:rsidRPr="00B25F3C" w:rsidRDefault="00A90E39" w:rsidP="00A90E39">
      <w:pPr>
        <w:pStyle w:val="MapTitleContinued"/>
        <w:rPr>
          <w:rFonts w:ascii="Arial" w:hAnsi="Arial" w:cs="Arial"/>
          <w:b w:val="0"/>
          <w:sz w:val="24"/>
        </w:rPr>
      </w:pPr>
      <w:r w:rsidRPr="00B25F3C">
        <w:rPr>
          <w:rFonts w:ascii="Arial" w:hAnsi="Arial" w:cs="Arial"/>
        </w:rPr>
        <w:lastRenderedPageBreak/>
        <w:fldChar w:fldCharType="begin"/>
      </w:r>
      <w:r w:rsidRPr="00B25F3C">
        <w:rPr>
          <w:rFonts w:ascii="Arial" w:hAnsi="Arial" w:cs="Arial"/>
        </w:rPr>
        <w:instrText xml:space="preserve">STYLEREF  "Map Title"  \* MERGEFORMAT </w:instrText>
      </w:r>
      <w:r w:rsidRPr="00B25F3C">
        <w:rPr>
          <w:rFonts w:ascii="Arial" w:hAnsi="Arial" w:cs="Arial"/>
        </w:rPr>
        <w:fldChar w:fldCharType="separate"/>
      </w:r>
      <w:r w:rsidR="004A271B" w:rsidRPr="004A271B">
        <w:rPr>
          <w:rFonts w:ascii="Arial" w:hAnsi="Arial" w:cs="Arial"/>
          <w:bCs/>
          <w:noProof/>
        </w:rPr>
        <w:t xml:space="preserve">7.  How a Supervised or Non-supervised </w:t>
      </w:r>
      <w:r w:rsidR="004A271B">
        <w:rPr>
          <w:rFonts w:ascii="Arial" w:hAnsi="Arial" w:cs="Arial"/>
          <w:noProof/>
        </w:rPr>
        <w:t>Automatic Lender Requests VA Recognition of an Agent</w:t>
      </w:r>
      <w:r w:rsidRPr="00B25F3C">
        <w:rPr>
          <w:rFonts w:ascii="Arial" w:hAnsi="Arial" w:cs="Arial"/>
        </w:rPr>
        <w:fldChar w:fldCharType="end"/>
      </w:r>
      <w:r w:rsidRPr="00B25F3C">
        <w:rPr>
          <w:rFonts w:ascii="Arial" w:hAnsi="Arial" w:cs="Arial"/>
          <w:sz w:val="24"/>
        </w:rPr>
        <w:t xml:space="preserve">, </w:t>
      </w:r>
      <w:r w:rsidRPr="00B25F3C">
        <w:rPr>
          <w:rFonts w:ascii="Arial" w:hAnsi="Arial" w:cs="Arial"/>
          <w:b w:val="0"/>
          <w:sz w:val="24"/>
        </w:rPr>
        <w:t>continued</w:t>
      </w:r>
    </w:p>
    <w:p w:rsidR="00A90E39" w:rsidRDefault="00A90E39" w:rsidP="00A90E39">
      <w:pPr>
        <w:pStyle w:val="BlockLine"/>
      </w:pPr>
      <w:r>
        <w:t xml:space="preserve"> </w:t>
      </w:r>
    </w:p>
    <w:tbl>
      <w:tblPr>
        <w:tblW w:w="0" w:type="auto"/>
        <w:tblLayout w:type="fixed"/>
        <w:tblLook w:val="0000" w:firstRow="0" w:lastRow="0" w:firstColumn="0" w:lastColumn="0" w:noHBand="0" w:noVBand="0"/>
      </w:tblPr>
      <w:tblGrid>
        <w:gridCol w:w="1728"/>
        <w:gridCol w:w="7740"/>
      </w:tblGrid>
      <w:tr w:rsidR="00A90E39" w:rsidRPr="00364538" w:rsidTr="00A90E39">
        <w:trPr>
          <w:cantSplit/>
        </w:trPr>
        <w:tc>
          <w:tcPr>
            <w:tcW w:w="1728" w:type="dxa"/>
          </w:tcPr>
          <w:p w:rsidR="00A90E39" w:rsidRPr="00364538" w:rsidRDefault="00A90E39" w:rsidP="00A90E39">
            <w:pPr>
              <w:pStyle w:val="Heading5"/>
              <w:rPr>
                <w:rFonts w:ascii="Times New Roman" w:hAnsi="Times New Roman"/>
                <w:sz w:val="24"/>
                <w:szCs w:val="24"/>
              </w:rPr>
            </w:pPr>
            <w:bookmarkStart w:id="102" w:name="_fs_a8wuKxSQTeUqsKUElCd6Ggw" w:colFirst="1" w:colLast="1"/>
            <w:bookmarkStart w:id="103" w:name="_fs_CZUALpnpEi7Cd9bI32pGQ" w:colFirst="1" w:colLast="1"/>
            <w:bookmarkStart w:id="104" w:name="_fs_tlmaa52KzUKTQzK5ptHVJQ_0_0_0" w:colFirst="0" w:colLast="0"/>
            <w:bookmarkStart w:id="105" w:name="_fs_rH090Y2CkEi5HBTgrZn5yQ" w:colFirst="1" w:colLast="1"/>
            <w:r w:rsidRPr="00364538">
              <w:rPr>
                <w:rFonts w:ascii="Times New Roman" w:hAnsi="Times New Roman"/>
                <w:sz w:val="24"/>
                <w:szCs w:val="24"/>
              </w:rPr>
              <w:t>d. How to Complete VA Form 26-1820</w:t>
            </w:r>
            <w:r w:rsidRPr="00364538">
              <w:rPr>
                <w:rFonts w:ascii="Times New Roman" w:hAnsi="Times New Roman"/>
                <w:color w:val="0000FF"/>
                <w:sz w:val="24"/>
                <w:szCs w:val="24"/>
                <w:u w:val="single"/>
              </w:rPr>
              <w:t xml:space="preserve"> </w:t>
            </w:r>
          </w:p>
        </w:tc>
        <w:tc>
          <w:tcPr>
            <w:tcW w:w="7740" w:type="dxa"/>
          </w:tcPr>
          <w:p w:rsidR="00A90E39" w:rsidRPr="00364538" w:rsidRDefault="00A90E39" w:rsidP="00A90E39">
            <w:pPr>
              <w:pStyle w:val="BlockText"/>
              <w:rPr>
                <w:rFonts w:ascii="Times New Roman" w:hAnsi="Times New Roman"/>
                <w:szCs w:val="24"/>
              </w:rPr>
            </w:pPr>
            <w:r w:rsidRPr="00364538">
              <w:rPr>
                <w:rFonts w:ascii="Times New Roman" w:hAnsi="Times New Roman"/>
                <w:szCs w:val="24"/>
              </w:rPr>
              <w:t>If the loan is closed and funded by the lender</w:t>
            </w:r>
            <w:r w:rsidRPr="00364538">
              <w:rPr>
                <w:rFonts w:ascii="Times New Roman" w:hAnsi="Times New Roman"/>
                <w:b/>
                <w:bCs/>
                <w:szCs w:val="24"/>
              </w:rPr>
              <w:t xml:space="preserve"> </w:t>
            </w:r>
            <w:r w:rsidRPr="00364538">
              <w:rPr>
                <w:rFonts w:ascii="Times New Roman" w:hAnsi="Times New Roman"/>
                <w:szCs w:val="24"/>
              </w:rPr>
              <w:t>(</w:t>
            </w:r>
            <w:r w:rsidRPr="00364538">
              <w:rPr>
                <w:rFonts w:ascii="Times New Roman" w:hAnsi="Times New Roman"/>
                <w:b/>
                <w:bCs/>
                <w:szCs w:val="24"/>
              </w:rPr>
              <w:t xml:space="preserve">not </w:t>
            </w:r>
            <w:r w:rsidRPr="00364538">
              <w:rPr>
                <w:rFonts w:ascii="Times New Roman" w:hAnsi="Times New Roman"/>
                <w:szCs w:val="24"/>
              </w:rPr>
              <w:t>the agent), or an agent conducts the closing but a sponsoring lender buys (funds) the loan at closing (commonly called table funding), enter the:</w:t>
            </w:r>
          </w:p>
          <w:p w:rsidR="00A90E39" w:rsidRPr="00364538" w:rsidRDefault="00A90E39" w:rsidP="00A90E39">
            <w:pPr>
              <w:pStyle w:val="BlockText"/>
              <w:rPr>
                <w:rFonts w:ascii="Times New Roman" w:hAnsi="Times New Roman"/>
                <w:szCs w:val="24"/>
              </w:rPr>
            </w:pPr>
          </w:p>
          <w:p w:rsidR="00A90E39" w:rsidRPr="00364538" w:rsidRDefault="00A90E39" w:rsidP="00A90E39">
            <w:pPr>
              <w:pStyle w:val="BulletText1"/>
              <w:numPr>
                <w:ilvl w:val="0"/>
                <w:numId w:val="21"/>
              </w:numPr>
              <w:rPr>
                <w:rFonts w:ascii="Times New Roman" w:hAnsi="Times New Roman"/>
                <w:szCs w:val="24"/>
              </w:rPr>
            </w:pPr>
            <w:r w:rsidRPr="00364538">
              <w:rPr>
                <w:rFonts w:ascii="Times New Roman" w:hAnsi="Times New Roman"/>
                <w:szCs w:val="24"/>
              </w:rPr>
              <w:t>lender’s VA ID number in item 2B, and</w:t>
            </w:r>
          </w:p>
          <w:p w:rsidR="00A90E39" w:rsidRPr="00364538" w:rsidRDefault="00A90E39" w:rsidP="00A90E39">
            <w:pPr>
              <w:pStyle w:val="BulletText1"/>
              <w:numPr>
                <w:ilvl w:val="0"/>
                <w:numId w:val="21"/>
              </w:numPr>
              <w:rPr>
                <w:rFonts w:ascii="Times New Roman" w:hAnsi="Times New Roman"/>
                <w:szCs w:val="24"/>
              </w:rPr>
            </w:pPr>
            <w:r w:rsidRPr="00364538">
              <w:rPr>
                <w:rFonts w:ascii="Times New Roman" w:hAnsi="Times New Roman"/>
                <w:szCs w:val="24"/>
              </w:rPr>
              <w:t>name and function of the agent</w:t>
            </w:r>
            <w:r w:rsidRPr="00364538">
              <w:rPr>
                <w:rFonts w:ascii="Times New Roman" w:hAnsi="Times New Roman"/>
                <w:b/>
                <w:bCs/>
                <w:szCs w:val="24"/>
              </w:rPr>
              <w:t xml:space="preserve"> </w:t>
            </w:r>
            <w:r w:rsidRPr="00364538">
              <w:rPr>
                <w:rFonts w:ascii="Times New Roman" w:hAnsi="Times New Roman"/>
                <w:szCs w:val="24"/>
              </w:rPr>
              <w:t>in item 24J.</w:t>
            </w:r>
          </w:p>
          <w:p w:rsidR="00A90E39" w:rsidRPr="00364538" w:rsidRDefault="00A90E39" w:rsidP="00A90E39">
            <w:pPr>
              <w:pStyle w:val="BlockText"/>
              <w:rPr>
                <w:rFonts w:ascii="Times New Roman" w:hAnsi="Times New Roman"/>
                <w:szCs w:val="24"/>
              </w:rPr>
            </w:pPr>
          </w:p>
          <w:p w:rsidR="00A90E39" w:rsidRPr="00364538" w:rsidRDefault="00A90E39" w:rsidP="00A90E39">
            <w:pPr>
              <w:pStyle w:val="BlockText"/>
              <w:rPr>
                <w:rFonts w:ascii="Times New Roman" w:hAnsi="Times New Roman"/>
                <w:szCs w:val="24"/>
              </w:rPr>
            </w:pPr>
            <w:r w:rsidRPr="00364538">
              <w:rPr>
                <w:rFonts w:ascii="Times New Roman" w:hAnsi="Times New Roman"/>
                <w:b/>
                <w:bCs/>
                <w:szCs w:val="24"/>
              </w:rPr>
              <w:t>Note</w:t>
            </w:r>
            <w:r w:rsidRPr="00364538">
              <w:rPr>
                <w:rFonts w:ascii="Times New Roman" w:hAnsi="Times New Roman"/>
                <w:szCs w:val="24"/>
              </w:rPr>
              <w:t>:  The lender must complete items 25 and 26.</w:t>
            </w:r>
          </w:p>
          <w:p w:rsidR="00A90E39" w:rsidRPr="00364538" w:rsidRDefault="00A90E39" w:rsidP="00A90E39">
            <w:pPr>
              <w:pStyle w:val="BlockText"/>
              <w:rPr>
                <w:rFonts w:ascii="Times New Roman" w:hAnsi="Times New Roman"/>
                <w:szCs w:val="24"/>
              </w:rPr>
            </w:pPr>
          </w:p>
          <w:p w:rsidR="00A90E39" w:rsidRPr="00364538" w:rsidRDefault="00A90E39" w:rsidP="00A90E39">
            <w:pPr>
              <w:pStyle w:val="BlockText"/>
              <w:rPr>
                <w:rFonts w:ascii="Times New Roman" w:hAnsi="Times New Roman"/>
                <w:szCs w:val="24"/>
              </w:rPr>
            </w:pPr>
            <w:r w:rsidRPr="00364538">
              <w:rPr>
                <w:rFonts w:ascii="Times New Roman" w:hAnsi="Times New Roman"/>
                <w:szCs w:val="24"/>
              </w:rPr>
              <w:t>If the loan is closed and funded in the agent’s name pursuant to an agent agreement, enter the following:</w:t>
            </w:r>
          </w:p>
          <w:p w:rsidR="00A90E39" w:rsidRPr="00364538" w:rsidRDefault="00A90E39" w:rsidP="00A90E39">
            <w:pPr>
              <w:pStyle w:val="BlockText"/>
              <w:rPr>
                <w:rFonts w:ascii="Times New Roman" w:hAnsi="Times New Roman"/>
                <w:szCs w:val="24"/>
              </w:rPr>
            </w:pPr>
          </w:p>
          <w:p w:rsidR="00A90E39" w:rsidRPr="00364538" w:rsidRDefault="00A90E39" w:rsidP="00A90E39">
            <w:pPr>
              <w:pStyle w:val="BulletText1"/>
              <w:numPr>
                <w:ilvl w:val="0"/>
                <w:numId w:val="21"/>
              </w:numPr>
              <w:rPr>
                <w:rFonts w:ascii="Times New Roman" w:hAnsi="Times New Roman"/>
                <w:szCs w:val="24"/>
              </w:rPr>
            </w:pPr>
            <w:r w:rsidRPr="00364538">
              <w:rPr>
                <w:rFonts w:ascii="Times New Roman" w:hAnsi="Times New Roman"/>
                <w:szCs w:val="24"/>
              </w:rPr>
              <w:t>agent’s VA ID number in item 2B</w:t>
            </w:r>
          </w:p>
          <w:p w:rsidR="00A90E39" w:rsidRPr="00364538" w:rsidRDefault="00A90E39" w:rsidP="00A90E39">
            <w:pPr>
              <w:pStyle w:val="BulletText1"/>
              <w:numPr>
                <w:ilvl w:val="0"/>
                <w:numId w:val="21"/>
              </w:numPr>
              <w:rPr>
                <w:rFonts w:ascii="Times New Roman" w:hAnsi="Times New Roman"/>
                <w:szCs w:val="24"/>
              </w:rPr>
            </w:pPr>
            <w:r w:rsidRPr="00364538">
              <w:rPr>
                <w:rFonts w:ascii="Times New Roman" w:hAnsi="Times New Roman"/>
                <w:szCs w:val="24"/>
              </w:rPr>
              <w:t>name and function of the agent in item 24J, and</w:t>
            </w:r>
          </w:p>
          <w:p w:rsidR="00A90E39" w:rsidRPr="00364538" w:rsidRDefault="00A90E39" w:rsidP="00A90E39">
            <w:pPr>
              <w:pStyle w:val="BulletText1"/>
              <w:numPr>
                <w:ilvl w:val="0"/>
                <w:numId w:val="21"/>
              </w:numPr>
              <w:rPr>
                <w:rFonts w:ascii="Times New Roman" w:hAnsi="Times New Roman"/>
                <w:szCs w:val="24"/>
              </w:rPr>
            </w:pPr>
            <w:r w:rsidRPr="00364538">
              <w:rPr>
                <w:rFonts w:ascii="Times New Roman" w:hAnsi="Times New Roman"/>
                <w:szCs w:val="24"/>
              </w:rPr>
              <w:t>agent’s name, followed by the words “agent for (lender’s name),” and agent’s address in 25A.</w:t>
            </w:r>
          </w:p>
          <w:p w:rsidR="00A90E39" w:rsidRPr="00364538" w:rsidRDefault="00A90E39" w:rsidP="00A90E39">
            <w:pPr>
              <w:pStyle w:val="BlockText"/>
              <w:rPr>
                <w:rFonts w:ascii="Times New Roman" w:hAnsi="Times New Roman"/>
                <w:szCs w:val="24"/>
              </w:rPr>
            </w:pPr>
          </w:p>
          <w:p w:rsidR="00A90E39" w:rsidRPr="00364538" w:rsidRDefault="00A90E39" w:rsidP="00A90E39">
            <w:pPr>
              <w:pStyle w:val="BlockText"/>
              <w:rPr>
                <w:rFonts w:ascii="Times New Roman" w:hAnsi="Times New Roman"/>
                <w:szCs w:val="24"/>
              </w:rPr>
            </w:pPr>
            <w:r w:rsidRPr="00364538">
              <w:rPr>
                <w:rFonts w:ascii="Times New Roman" w:hAnsi="Times New Roman"/>
                <w:b/>
                <w:bCs/>
                <w:szCs w:val="24"/>
              </w:rPr>
              <w:t>Note</w:t>
            </w:r>
            <w:r w:rsidRPr="00364538">
              <w:rPr>
                <w:rFonts w:ascii="Times New Roman" w:hAnsi="Times New Roman"/>
                <w:szCs w:val="24"/>
              </w:rPr>
              <w:t>:  The agent must complete items 25 and 26.</w:t>
            </w:r>
          </w:p>
        </w:tc>
      </w:tr>
      <w:bookmarkEnd w:id="102"/>
      <w:bookmarkEnd w:id="103"/>
      <w:bookmarkEnd w:id="104"/>
      <w:bookmarkEnd w:id="105"/>
    </w:tbl>
    <w:p w:rsidR="00A90E39" w:rsidRPr="00364538" w:rsidRDefault="00A90E39" w:rsidP="00A90E39">
      <w:pPr>
        <w:pStyle w:val="BlockLine"/>
        <w:rPr>
          <w:rFonts w:ascii="Times New Roman" w:hAnsi="Times New Roman"/>
          <w:szCs w:val="24"/>
        </w:rPr>
      </w:pPr>
    </w:p>
    <w:tbl>
      <w:tblPr>
        <w:tblW w:w="0" w:type="auto"/>
        <w:tblLayout w:type="fixed"/>
        <w:tblLook w:val="0000" w:firstRow="0" w:lastRow="0" w:firstColumn="0" w:lastColumn="0" w:noHBand="0" w:noVBand="0"/>
      </w:tblPr>
      <w:tblGrid>
        <w:gridCol w:w="1728"/>
        <w:gridCol w:w="7740"/>
      </w:tblGrid>
      <w:tr w:rsidR="00A90E39" w:rsidRPr="00364538" w:rsidTr="00A90E39">
        <w:trPr>
          <w:cantSplit/>
        </w:trPr>
        <w:tc>
          <w:tcPr>
            <w:tcW w:w="1728" w:type="dxa"/>
          </w:tcPr>
          <w:p w:rsidR="00A90E39" w:rsidRPr="00364538" w:rsidRDefault="00A90E39" w:rsidP="00A90E39">
            <w:pPr>
              <w:pStyle w:val="Heading5"/>
              <w:rPr>
                <w:rFonts w:ascii="Times New Roman" w:hAnsi="Times New Roman"/>
                <w:sz w:val="24"/>
                <w:szCs w:val="24"/>
              </w:rPr>
            </w:pPr>
            <w:bookmarkStart w:id="106" w:name="_fs_YPqKAqPu0m1UCvTXekzQ" w:colFirst="0" w:colLast="0"/>
            <w:r w:rsidRPr="00364538">
              <w:rPr>
                <w:rFonts w:ascii="Times New Roman" w:hAnsi="Times New Roman"/>
                <w:sz w:val="24"/>
                <w:szCs w:val="24"/>
              </w:rPr>
              <w:t>e. Enter Both ID Numbers on VA Form 26-0286</w:t>
            </w:r>
          </w:p>
        </w:tc>
        <w:tc>
          <w:tcPr>
            <w:tcW w:w="7740" w:type="dxa"/>
          </w:tcPr>
          <w:p w:rsidR="00A90E39" w:rsidRPr="00364538" w:rsidRDefault="00FB3600" w:rsidP="00A90E39">
            <w:pPr>
              <w:pStyle w:val="BlockText"/>
              <w:rPr>
                <w:rFonts w:ascii="Times New Roman" w:hAnsi="Times New Roman"/>
                <w:szCs w:val="24"/>
              </w:rPr>
            </w:pPr>
            <w:hyperlink r:id="rId29" w:history="1">
              <w:r w:rsidR="00A90E39" w:rsidRPr="00364538">
                <w:rPr>
                  <w:rStyle w:val="Hyperlink"/>
                  <w:rFonts w:ascii="Times New Roman" w:hAnsi="Times New Roman"/>
                  <w:szCs w:val="24"/>
                </w:rPr>
                <w:t>VA Form 26-0286</w:t>
              </w:r>
            </w:hyperlink>
            <w:r w:rsidR="00A90E39" w:rsidRPr="00364538">
              <w:rPr>
                <w:rFonts w:ascii="Times New Roman" w:hAnsi="Times New Roman"/>
                <w:szCs w:val="24"/>
              </w:rPr>
              <w:t xml:space="preserve">, </w:t>
            </w:r>
            <w:r w:rsidR="00A90E39" w:rsidRPr="00364538">
              <w:rPr>
                <w:rFonts w:ascii="Times New Roman" w:hAnsi="Times New Roman"/>
                <w:i/>
                <w:szCs w:val="24"/>
              </w:rPr>
              <w:t>VA Loan Summary Sheet</w:t>
            </w:r>
            <w:r w:rsidR="00A90E39" w:rsidRPr="00364538">
              <w:rPr>
                <w:rFonts w:ascii="Times New Roman" w:hAnsi="Times New Roman"/>
                <w:szCs w:val="24"/>
              </w:rPr>
              <w:t>, contains spaces marked “Lender VA ID Number” and “Agent VA ID Number (if applicable).”  Always enter both ID numbers if an agent has performed any function(s) on behalf of the sponsoring lender in connection with the loan.</w:t>
            </w:r>
          </w:p>
        </w:tc>
      </w:tr>
    </w:tbl>
    <w:bookmarkEnd w:id="106"/>
    <w:p w:rsidR="00A90E39" w:rsidRPr="00364538" w:rsidRDefault="00A90E39" w:rsidP="00A90E39">
      <w:pPr>
        <w:pStyle w:val="BlockLine"/>
        <w:rPr>
          <w:rFonts w:ascii="Times New Roman" w:hAnsi="Times New Roman"/>
          <w:szCs w:val="24"/>
        </w:rPr>
      </w:pPr>
      <w:r w:rsidRPr="00364538">
        <w:rPr>
          <w:rFonts w:ascii="Times New Roman" w:hAnsi="Times New Roman"/>
          <w:szCs w:val="24"/>
        </w:rPr>
        <w:t xml:space="preserve"> </w:t>
      </w:r>
    </w:p>
    <w:tbl>
      <w:tblPr>
        <w:tblW w:w="0" w:type="auto"/>
        <w:tblLayout w:type="fixed"/>
        <w:tblLook w:val="0000" w:firstRow="0" w:lastRow="0" w:firstColumn="0" w:lastColumn="0" w:noHBand="0" w:noVBand="0"/>
      </w:tblPr>
      <w:tblGrid>
        <w:gridCol w:w="1728"/>
        <w:gridCol w:w="7740"/>
      </w:tblGrid>
      <w:tr w:rsidR="00A90E39" w:rsidRPr="00364538" w:rsidTr="00A90E39">
        <w:trPr>
          <w:cantSplit/>
        </w:trPr>
        <w:tc>
          <w:tcPr>
            <w:tcW w:w="1728" w:type="dxa"/>
          </w:tcPr>
          <w:p w:rsidR="00A90E39" w:rsidRPr="00364538" w:rsidRDefault="00A90E39" w:rsidP="00A90E39">
            <w:pPr>
              <w:pStyle w:val="Heading5"/>
              <w:rPr>
                <w:rFonts w:ascii="Times New Roman" w:hAnsi="Times New Roman"/>
                <w:sz w:val="24"/>
                <w:szCs w:val="24"/>
              </w:rPr>
            </w:pPr>
            <w:bookmarkStart w:id="107" w:name="_fs_a5FcaRFWb06X2fCVjppRqA" w:colFirst="0" w:colLast="0"/>
            <w:r w:rsidRPr="00364538">
              <w:rPr>
                <w:rFonts w:ascii="Times New Roman" w:hAnsi="Times New Roman"/>
                <w:sz w:val="24"/>
                <w:szCs w:val="24"/>
              </w:rPr>
              <w:t>f. Who is the LGC Issued to?</w:t>
            </w:r>
          </w:p>
        </w:tc>
        <w:tc>
          <w:tcPr>
            <w:tcW w:w="7740" w:type="dxa"/>
          </w:tcPr>
          <w:p w:rsidR="00A90E39" w:rsidRPr="00364538" w:rsidRDefault="00A90E39" w:rsidP="00A90E39">
            <w:pPr>
              <w:pStyle w:val="BlockText"/>
              <w:rPr>
                <w:rFonts w:ascii="Times New Roman" w:hAnsi="Times New Roman"/>
                <w:szCs w:val="24"/>
              </w:rPr>
            </w:pPr>
            <w:r w:rsidRPr="00364538">
              <w:rPr>
                <w:rFonts w:ascii="Times New Roman" w:hAnsi="Times New Roman"/>
                <w:szCs w:val="24"/>
              </w:rPr>
              <w:t>VA will issue the Loan Guaranty Certificate (LGC) to the sponsoring lender in WebLGY.</w:t>
            </w:r>
          </w:p>
        </w:tc>
      </w:tr>
    </w:tbl>
    <w:p w:rsidR="00A90E39" w:rsidRPr="00364538" w:rsidRDefault="00A90E39" w:rsidP="00A90E39">
      <w:pPr>
        <w:pStyle w:val="BlockLine"/>
        <w:rPr>
          <w:rFonts w:ascii="Times New Roman" w:hAnsi="Times New Roman"/>
          <w:szCs w:val="24"/>
        </w:rPr>
      </w:pPr>
      <w:bookmarkStart w:id="108" w:name="_fs_UgLT2qYT1k6TxD9EeATftQ"/>
      <w:bookmarkEnd w:id="107"/>
      <w:r w:rsidRPr="00364538">
        <w:rPr>
          <w:rFonts w:ascii="Times New Roman" w:hAnsi="Times New Roman"/>
          <w:szCs w:val="24"/>
        </w:rPr>
        <w:t>Continued on next page</w:t>
      </w:r>
    </w:p>
    <w:bookmarkEnd w:id="108"/>
    <w:p w:rsidR="00A90E39" w:rsidRPr="00B25F3C" w:rsidRDefault="00A90E39" w:rsidP="00A90E39">
      <w:pPr>
        <w:pStyle w:val="MapTitleContinued"/>
        <w:rPr>
          <w:rFonts w:ascii="Arial" w:hAnsi="Arial" w:cs="Arial"/>
          <w:b w:val="0"/>
          <w:sz w:val="24"/>
        </w:rPr>
      </w:pPr>
      <w:r w:rsidRPr="00B25F3C">
        <w:rPr>
          <w:rFonts w:ascii="Arial" w:hAnsi="Arial" w:cs="Arial"/>
        </w:rPr>
        <w:lastRenderedPageBreak/>
        <w:fldChar w:fldCharType="begin"/>
      </w:r>
      <w:r w:rsidRPr="00B25F3C">
        <w:rPr>
          <w:rFonts w:ascii="Arial" w:hAnsi="Arial" w:cs="Arial"/>
        </w:rPr>
        <w:instrText xml:space="preserve"> STYLEREF "Map Title" </w:instrText>
      </w:r>
      <w:r w:rsidRPr="00B25F3C">
        <w:rPr>
          <w:rFonts w:ascii="Arial" w:hAnsi="Arial" w:cs="Arial"/>
        </w:rPr>
        <w:fldChar w:fldCharType="separate"/>
      </w:r>
      <w:r w:rsidR="004A271B">
        <w:rPr>
          <w:rFonts w:ascii="Arial" w:hAnsi="Arial" w:cs="Arial"/>
          <w:noProof/>
        </w:rPr>
        <w:t>7.  How a Supervised or Non-supervised Automatic Lender Requests VA Recognition of an Agent</w:t>
      </w:r>
      <w:r w:rsidRPr="00B25F3C">
        <w:rPr>
          <w:rFonts w:ascii="Arial" w:hAnsi="Arial" w:cs="Arial"/>
        </w:rPr>
        <w:fldChar w:fldCharType="end"/>
      </w:r>
      <w:r w:rsidRPr="00B25F3C">
        <w:rPr>
          <w:rFonts w:ascii="Arial" w:hAnsi="Arial" w:cs="Arial"/>
        </w:rPr>
        <w:t xml:space="preserve">, </w:t>
      </w:r>
      <w:r w:rsidRPr="00B25F3C">
        <w:rPr>
          <w:rFonts w:ascii="Arial" w:hAnsi="Arial" w:cs="Arial"/>
          <w:b w:val="0"/>
          <w:sz w:val="24"/>
        </w:rPr>
        <w:t>continued</w:t>
      </w:r>
    </w:p>
    <w:p w:rsidR="00A90E39" w:rsidRDefault="00A90E39" w:rsidP="00A90E39">
      <w:pPr>
        <w:pStyle w:val="BlockLine"/>
      </w:pPr>
      <w:r>
        <w:t xml:space="preserve"> </w:t>
      </w:r>
    </w:p>
    <w:tbl>
      <w:tblPr>
        <w:tblW w:w="0" w:type="auto"/>
        <w:tblLayout w:type="fixed"/>
        <w:tblLook w:val="0000" w:firstRow="0" w:lastRow="0" w:firstColumn="0" w:lastColumn="0" w:noHBand="0" w:noVBand="0"/>
      </w:tblPr>
      <w:tblGrid>
        <w:gridCol w:w="1818"/>
        <w:gridCol w:w="7650"/>
      </w:tblGrid>
      <w:tr w:rsidR="00A90E39" w:rsidRPr="0026655B" w:rsidTr="00A90E39">
        <w:trPr>
          <w:cantSplit/>
        </w:trPr>
        <w:tc>
          <w:tcPr>
            <w:tcW w:w="1818" w:type="dxa"/>
          </w:tcPr>
          <w:p w:rsidR="00A90E39" w:rsidRPr="0026655B" w:rsidRDefault="00A90E39" w:rsidP="00A90E39">
            <w:pPr>
              <w:pStyle w:val="Heading5"/>
              <w:rPr>
                <w:rFonts w:ascii="Times New Roman" w:hAnsi="Times New Roman"/>
                <w:sz w:val="24"/>
                <w:szCs w:val="24"/>
              </w:rPr>
            </w:pPr>
            <w:bookmarkStart w:id="109" w:name="_fs_b75oxIS7EC55QiEIR7x6w" w:colFirst="0" w:colLast="0"/>
            <w:bookmarkStart w:id="110" w:name="_fs_T84oSEgt0Ojdv1neqpUbg" w:colFirst="2" w:colLast="2"/>
            <w:r w:rsidRPr="0026655B">
              <w:rPr>
                <w:rFonts w:ascii="Times New Roman" w:hAnsi="Times New Roman"/>
                <w:sz w:val="24"/>
                <w:szCs w:val="24"/>
              </w:rPr>
              <w:t>g. When Can an Agent Close Loans Automatically?</w:t>
            </w:r>
          </w:p>
        </w:tc>
        <w:tc>
          <w:tcPr>
            <w:tcW w:w="7650" w:type="dxa"/>
          </w:tcPr>
          <w:p w:rsidR="00A90E39" w:rsidRPr="0026655B" w:rsidRDefault="00A90E39" w:rsidP="00A90E39">
            <w:pPr>
              <w:pStyle w:val="BlockText"/>
              <w:rPr>
                <w:rFonts w:ascii="Times New Roman" w:hAnsi="Times New Roman"/>
                <w:szCs w:val="24"/>
              </w:rPr>
            </w:pPr>
            <w:r w:rsidRPr="0026655B">
              <w:rPr>
                <w:rFonts w:ascii="Times New Roman" w:hAnsi="Times New Roman"/>
                <w:szCs w:val="24"/>
              </w:rPr>
              <w:t xml:space="preserve">If the lender has automatic authority, its agent can close loans automatically on its behalf.  This can be done to the extent the loans could be closed automatically if made by the lender, provided VA requirements for recognition of an agency relationship and reporting it on </w:t>
            </w:r>
            <w:hyperlink r:id="rId30" w:history="1">
              <w:r w:rsidRPr="0026655B">
                <w:rPr>
                  <w:rStyle w:val="Hyperlink"/>
                  <w:rFonts w:ascii="Times New Roman" w:hAnsi="Times New Roman"/>
                  <w:szCs w:val="24"/>
                </w:rPr>
                <w:t>VA Form 26-1820</w:t>
              </w:r>
            </w:hyperlink>
            <w:r w:rsidRPr="0026655B">
              <w:rPr>
                <w:rStyle w:val="Hyperlink"/>
                <w:rFonts w:ascii="Times New Roman" w:hAnsi="Times New Roman"/>
                <w:szCs w:val="24"/>
              </w:rPr>
              <w:t xml:space="preserve">, </w:t>
            </w:r>
            <w:r w:rsidRPr="0026655B">
              <w:rPr>
                <w:rFonts w:ascii="Times New Roman" w:hAnsi="Times New Roman"/>
                <w:i/>
                <w:szCs w:val="24"/>
              </w:rPr>
              <w:t>Report and Certification of Loan Disbursement,</w:t>
            </w:r>
            <w:r w:rsidRPr="0026655B">
              <w:rPr>
                <w:rFonts w:ascii="Times New Roman" w:hAnsi="Times New Roman"/>
                <w:szCs w:val="24"/>
              </w:rPr>
              <w:t xml:space="preserve"> have been complied with.</w:t>
            </w:r>
          </w:p>
          <w:p w:rsidR="00A90E39" w:rsidRPr="0026655B" w:rsidRDefault="00A90E39" w:rsidP="00A90E39">
            <w:pPr>
              <w:pStyle w:val="BlockText"/>
              <w:rPr>
                <w:rFonts w:ascii="Times New Roman" w:hAnsi="Times New Roman"/>
                <w:szCs w:val="24"/>
              </w:rPr>
            </w:pPr>
          </w:p>
          <w:p w:rsidR="00A90E39" w:rsidRPr="0026655B" w:rsidRDefault="00A90E39" w:rsidP="00A90E39">
            <w:pPr>
              <w:pStyle w:val="BlockText"/>
              <w:rPr>
                <w:rFonts w:ascii="Times New Roman" w:hAnsi="Times New Roman"/>
                <w:szCs w:val="24"/>
              </w:rPr>
            </w:pPr>
            <w:r w:rsidRPr="0026655B">
              <w:rPr>
                <w:rFonts w:ascii="Times New Roman" w:hAnsi="Times New Roman"/>
                <w:szCs w:val="24"/>
              </w:rPr>
              <w:t>If the lender is a non-supervised automatic lender, this means all loans must be reviewed and approved by a VA-approved underwriter employed by the lender.</w:t>
            </w:r>
          </w:p>
          <w:p w:rsidR="00A90E39" w:rsidRPr="0026655B" w:rsidRDefault="00A90E39" w:rsidP="00A90E39">
            <w:pPr>
              <w:pStyle w:val="BulletText1"/>
              <w:numPr>
                <w:ilvl w:val="0"/>
                <w:numId w:val="0"/>
              </w:numPr>
              <w:rPr>
                <w:rFonts w:ascii="Times New Roman" w:hAnsi="Times New Roman"/>
                <w:szCs w:val="24"/>
              </w:rPr>
            </w:pPr>
          </w:p>
          <w:p w:rsidR="00A90E39" w:rsidRPr="0026655B" w:rsidRDefault="00A90E39" w:rsidP="00A90E39">
            <w:pPr>
              <w:pStyle w:val="BulletText1"/>
              <w:numPr>
                <w:ilvl w:val="0"/>
                <w:numId w:val="0"/>
              </w:numPr>
              <w:rPr>
                <w:rFonts w:ascii="Times New Roman" w:hAnsi="Times New Roman"/>
                <w:szCs w:val="24"/>
              </w:rPr>
            </w:pPr>
            <w:r w:rsidRPr="0026655B">
              <w:rPr>
                <w:rFonts w:ascii="Times New Roman" w:hAnsi="Times New Roman"/>
                <w:b/>
                <w:bCs/>
                <w:iCs/>
                <w:szCs w:val="24"/>
              </w:rPr>
              <w:t>Exception</w:t>
            </w:r>
            <w:r w:rsidRPr="0026655B">
              <w:rPr>
                <w:rFonts w:ascii="Times New Roman" w:hAnsi="Times New Roman"/>
                <w:szCs w:val="24"/>
              </w:rPr>
              <w:t xml:space="preserve">:  The underwriter’s certification must appear on </w:t>
            </w:r>
            <w:hyperlink r:id="rId31" w:history="1">
              <w:r w:rsidRPr="0026655B">
                <w:rPr>
                  <w:rStyle w:val="Hyperlink"/>
                  <w:rFonts w:ascii="Times New Roman" w:hAnsi="Times New Roman"/>
                  <w:szCs w:val="24"/>
                </w:rPr>
                <w:t>VA Form 26-6393</w:t>
              </w:r>
            </w:hyperlink>
            <w:r w:rsidRPr="0026655B">
              <w:rPr>
                <w:rFonts w:ascii="Times New Roman" w:hAnsi="Times New Roman"/>
                <w:szCs w:val="24"/>
              </w:rPr>
              <w:t xml:space="preserve">, </w:t>
            </w:r>
            <w:r w:rsidRPr="0026655B">
              <w:rPr>
                <w:rFonts w:ascii="Times New Roman" w:hAnsi="Times New Roman"/>
                <w:i/>
                <w:szCs w:val="24"/>
              </w:rPr>
              <w:t>Loan Analysis</w:t>
            </w:r>
            <w:r w:rsidRPr="0026655B">
              <w:rPr>
                <w:rFonts w:ascii="Times New Roman" w:hAnsi="Times New Roman"/>
                <w:szCs w:val="24"/>
              </w:rPr>
              <w:t>, as required for VA loans closed on the automatic basis that do not involve agents.</w:t>
            </w:r>
          </w:p>
        </w:tc>
      </w:tr>
    </w:tbl>
    <w:bookmarkEnd w:id="109"/>
    <w:bookmarkEnd w:id="110"/>
    <w:p w:rsidR="00A90E39" w:rsidRPr="0026655B" w:rsidRDefault="00A90E39" w:rsidP="00A90E39">
      <w:pPr>
        <w:pStyle w:val="BlockLine"/>
        <w:rPr>
          <w:rFonts w:ascii="Times New Roman" w:hAnsi="Times New Roman"/>
          <w:szCs w:val="24"/>
        </w:rPr>
      </w:pPr>
      <w:r w:rsidRPr="0026655B">
        <w:rPr>
          <w:rFonts w:ascii="Times New Roman" w:hAnsi="Times New Roman"/>
          <w:szCs w:val="24"/>
        </w:rPr>
        <w:t xml:space="preserve"> </w:t>
      </w:r>
    </w:p>
    <w:tbl>
      <w:tblPr>
        <w:tblW w:w="0" w:type="auto"/>
        <w:tblLayout w:type="fixed"/>
        <w:tblLook w:val="0000" w:firstRow="0" w:lastRow="0" w:firstColumn="0" w:lastColumn="0" w:noHBand="0" w:noVBand="0"/>
      </w:tblPr>
      <w:tblGrid>
        <w:gridCol w:w="1728"/>
        <w:gridCol w:w="7740"/>
      </w:tblGrid>
      <w:tr w:rsidR="00A90E39" w:rsidRPr="0026655B" w:rsidTr="00A90E39">
        <w:trPr>
          <w:cantSplit/>
        </w:trPr>
        <w:tc>
          <w:tcPr>
            <w:tcW w:w="1728" w:type="dxa"/>
          </w:tcPr>
          <w:p w:rsidR="00A90E39" w:rsidRPr="0026655B" w:rsidRDefault="00A90E39" w:rsidP="00A90E39">
            <w:pPr>
              <w:pStyle w:val="Heading5"/>
              <w:rPr>
                <w:rFonts w:ascii="Times New Roman" w:hAnsi="Times New Roman"/>
                <w:sz w:val="24"/>
                <w:szCs w:val="24"/>
              </w:rPr>
            </w:pPr>
            <w:bookmarkStart w:id="111" w:name="_fs_F5VwayqDWkSWlSo0IjXxbg" w:colFirst="0" w:colLast="0"/>
            <w:r w:rsidRPr="0026655B">
              <w:rPr>
                <w:rFonts w:ascii="Times New Roman" w:hAnsi="Times New Roman"/>
                <w:sz w:val="24"/>
                <w:szCs w:val="24"/>
              </w:rPr>
              <w:t>h. Prior Approval Lenders</w:t>
            </w:r>
          </w:p>
        </w:tc>
        <w:tc>
          <w:tcPr>
            <w:tcW w:w="7740" w:type="dxa"/>
          </w:tcPr>
          <w:p w:rsidR="00A90E39" w:rsidRPr="0026655B" w:rsidRDefault="00A90E39" w:rsidP="00A90E39">
            <w:pPr>
              <w:pStyle w:val="BulletText1"/>
              <w:numPr>
                <w:ilvl w:val="0"/>
                <w:numId w:val="0"/>
              </w:numPr>
              <w:rPr>
                <w:rFonts w:ascii="Times New Roman" w:hAnsi="Times New Roman"/>
                <w:szCs w:val="24"/>
              </w:rPr>
            </w:pPr>
            <w:r w:rsidRPr="0026655B">
              <w:rPr>
                <w:rFonts w:ascii="Times New Roman" w:hAnsi="Times New Roman"/>
                <w:szCs w:val="24"/>
              </w:rPr>
              <w:t xml:space="preserve">If the lender does not have automatic authority, they may not use the services of an agent.  Follow prior approval procedures in </w:t>
            </w:r>
            <w:r>
              <w:rPr>
                <w:rFonts w:ascii="Times New Roman" w:hAnsi="Times New Roman"/>
                <w:szCs w:val="24"/>
              </w:rPr>
              <w:t>Chapter</w:t>
            </w:r>
            <w:r w:rsidRPr="0026655B">
              <w:rPr>
                <w:rFonts w:ascii="Times New Roman" w:hAnsi="Times New Roman"/>
                <w:szCs w:val="24"/>
              </w:rPr>
              <w:t xml:space="preserve"> 5</w:t>
            </w:r>
            <w:r w:rsidR="005A7293">
              <w:rPr>
                <w:rFonts w:ascii="Times New Roman" w:hAnsi="Times New Roman"/>
                <w:szCs w:val="24"/>
              </w:rPr>
              <w:t xml:space="preserve"> of this handbook</w:t>
            </w:r>
            <w:r w:rsidRPr="0026655B">
              <w:rPr>
                <w:rFonts w:ascii="Times New Roman" w:hAnsi="Times New Roman"/>
                <w:szCs w:val="24"/>
              </w:rPr>
              <w:t>.</w:t>
            </w:r>
          </w:p>
        </w:tc>
      </w:tr>
      <w:bookmarkEnd w:id="111"/>
    </w:tbl>
    <w:p w:rsidR="00A90E39" w:rsidRDefault="00A90E39" w:rsidP="00A90E39">
      <w:pPr>
        <w:pStyle w:val="BlockLine"/>
      </w:pPr>
    </w:p>
    <w:p w:rsidR="00A90E39" w:rsidRPr="00B25F3C" w:rsidRDefault="00A90E39" w:rsidP="00A90E39">
      <w:pPr>
        <w:pStyle w:val="Heading4"/>
        <w:rPr>
          <w:rFonts w:ascii="Arial" w:hAnsi="Arial" w:cs="Arial"/>
        </w:rPr>
      </w:pPr>
      <w:bookmarkStart w:id="112" w:name="_fs_oFVzzER0YkaxPIjzGR55bQ"/>
      <w:r w:rsidRPr="00B25F3C">
        <w:rPr>
          <w:rFonts w:ascii="Arial" w:hAnsi="Arial" w:cs="Arial"/>
        </w:rPr>
        <w:lastRenderedPageBreak/>
        <w:t>8.  Mergers and Acquisitions Involving Supervised or Non-supervised Automatic Lenders</w:t>
      </w:r>
    </w:p>
    <w:bookmarkEnd w:id="112"/>
    <w:p w:rsidR="00A90E39" w:rsidRDefault="00A90E39" w:rsidP="00A90E39">
      <w:pPr>
        <w:pStyle w:val="BlockLine"/>
      </w:pPr>
      <w:r>
        <w:t xml:space="preserve"> </w:t>
      </w:r>
    </w:p>
    <w:tbl>
      <w:tblPr>
        <w:tblW w:w="0" w:type="auto"/>
        <w:tblLayout w:type="fixed"/>
        <w:tblLook w:val="0000" w:firstRow="0" w:lastRow="0" w:firstColumn="0" w:lastColumn="0" w:noHBand="0" w:noVBand="0"/>
      </w:tblPr>
      <w:tblGrid>
        <w:gridCol w:w="1728"/>
        <w:gridCol w:w="7740"/>
      </w:tblGrid>
      <w:tr w:rsidR="00A90E39" w:rsidRPr="0026655B" w:rsidTr="00A90E39">
        <w:trPr>
          <w:cantSplit/>
        </w:trPr>
        <w:tc>
          <w:tcPr>
            <w:tcW w:w="1728" w:type="dxa"/>
          </w:tcPr>
          <w:p w:rsidR="00A90E39" w:rsidRPr="0026655B" w:rsidRDefault="00A90E39" w:rsidP="00A90E39">
            <w:pPr>
              <w:pStyle w:val="Heading5"/>
              <w:rPr>
                <w:rFonts w:ascii="Times New Roman" w:hAnsi="Times New Roman"/>
              </w:rPr>
            </w:pPr>
            <w:bookmarkStart w:id="113" w:name="_fs_OgK35ZPJrUGuTVbZAmmbCQ" w:colFirst="0" w:colLast="0"/>
            <w:bookmarkStart w:id="114" w:name="_fs_gH2WWgeHgUCUeBu6CzuAlw" w:colFirst="1" w:colLast="1"/>
            <w:bookmarkStart w:id="115" w:name="_fs_fOXRxeIO5kSTGJmUPoejg" w:colFirst="1" w:colLast="1"/>
            <w:bookmarkStart w:id="116" w:name="_fs_QBuHsnrdFkWSTQkspVg8QQ" w:colFirst="1" w:colLast="1"/>
            <w:r w:rsidRPr="0026655B">
              <w:rPr>
                <w:rFonts w:ascii="Times New Roman" w:hAnsi="Times New Roman"/>
              </w:rPr>
              <w:t>Change Date</w:t>
            </w:r>
          </w:p>
        </w:tc>
        <w:tc>
          <w:tcPr>
            <w:tcW w:w="7740" w:type="dxa"/>
          </w:tcPr>
          <w:p w:rsidR="002B33BE" w:rsidRPr="00952101" w:rsidRDefault="002B33BE" w:rsidP="002B33BE">
            <w:pPr>
              <w:pStyle w:val="BlockText"/>
              <w:rPr>
                <w:rFonts w:ascii="Times New Roman" w:hAnsi="Times New Roman"/>
              </w:rPr>
            </w:pPr>
            <w:r>
              <w:rPr>
                <w:rFonts w:ascii="Times New Roman" w:hAnsi="Times New Roman"/>
              </w:rPr>
              <w:t>February 1, 2019</w:t>
            </w:r>
          </w:p>
          <w:p w:rsidR="00A90E39" w:rsidRPr="0026655B" w:rsidRDefault="004F3FD0" w:rsidP="004F3FD0">
            <w:pPr>
              <w:pStyle w:val="BulletText1"/>
              <w:numPr>
                <w:ilvl w:val="0"/>
                <w:numId w:val="18"/>
              </w:numPr>
              <w:rPr>
                <w:rFonts w:ascii="Times New Roman" w:hAnsi="Times New Roman"/>
              </w:rPr>
            </w:pPr>
            <w:r>
              <w:rPr>
                <w:rFonts w:ascii="Times New Roman" w:hAnsi="Times New Roman"/>
              </w:rPr>
              <w:t>This chapter has been revised in its entirety.</w:t>
            </w:r>
          </w:p>
        </w:tc>
      </w:tr>
    </w:tbl>
    <w:bookmarkEnd w:id="113"/>
    <w:bookmarkEnd w:id="114"/>
    <w:bookmarkEnd w:id="115"/>
    <w:bookmarkEnd w:id="116"/>
    <w:p w:rsidR="00A90E39" w:rsidRPr="0026655B" w:rsidRDefault="00A90E39" w:rsidP="00A90E39">
      <w:pPr>
        <w:pStyle w:val="BlockLine"/>
        <w:rPr>
          <w:rFonts w:ascii="Times New Roman" w:hAnsi="Times New Roman"/>
        </w:rPr>
      </w:pPr>
      <w:r w:rsidRPr="0026655B">
        <w:rPr>
          <w:rFonts w:ascii="Times New Roman" w:hAnsi="Times New Roman"/>
        </w:rPr>
        <w:t xml:space="preserve"> </w:t>
      </w:r>
    </w:p>
    <w:tbl>
      <w:tblPr>
        <w:tblW w:w="0" w:type="auto"/>
        <w:tblLayout w:type="fixed"/>
        <w:tblLook w:val="0000" w:firstRow="0" w:lastRow="0" w:firstColumn="0" w:lastColumn="0" w:noHBand="0" w:noVBand="0"/>
      </w:tblPr>
      <w:tblGrid>
        <w:gridCol w:w="1728"/>
        <w:gridCol w:w="7740"/>
      </w:tblGrid>
      <w:tr w:rsidR="00A90E39" w:rsidRPr="0026655B" w:rsidTr="00A90E39">
        <w:trPr>
          <w:cantSplit/>
        </w:trPr>
        <w:tc>
          <w:tcPr>
            <w:tcW w:w="1728" w:type="dxa"/>
          </w:tcPr>
          <w:p w:rsidR="00A90E39" w:rsidRPr="0026655B" w:rsidRDefault="00A90E39" w:rsidP="00A90E39">
            <w:pPr>
              <w:pStyle w:val="Heading5"/>
              <w:rPr>
                <w:rFonts w:ascii="Times New Roman" w:hAnsi="Times New Roman"/>
              </w:rPr>
            </w:pPr>
            <w:bookmarkStart w:id="117" w:name="_fs_a3I3HyeBN3E6xB0UWzWyCYQ" w:colFirst="0" w:colLast="0"/>
            <w:r w:rsidRPr="0026655B">
              <w:rPr>
                <w:rFonts w:ascii="Times New Roman" w:hAnsi="Times New Roman"/>
              </w:rPr>
              <w:t>a. The Issue</w:t>
            </w:r>
          </w:p>
        </w:tc>
        <w:tc>
          <w:tcPr>
            <w:tcW w:w="7740" w:type="dxa"/>
          </w:tcPr>
          <w:p w:rsidR="00A90E39" w:rsidRPr="0026655B" w:rsidRDefault="00A90E39" w:rsidP="00A90E39">
            <w:pPr>
              <w:pStyle w:val="BlockText"/>
              <w:rPr>
                <w:rFonts w:ascii="Times New Roman" w:hAnsi="Times New Roman"/>
              </w:rPr>
            </w:pPr>
            <w:bookmarkStart w:id="118" w:name="_fs_x7u2npBksUKn2w93Tsri6g"/>
            <w:r w:rsidRPr="0026655B">
              <w:rPr>
                <w:rFonts w:ascii="Times New Roman" w:hAnsi="Times New Roman"/>
              </w:rPr>
              <w:t xml:space="preserve">Changes in ownership or corporate structure of a lender may impact its continued qualifications for automatic authority.  Lenders must notify VA whenever a merger, acquisition, or change in the ownership of the lender occurs, so that VA can evaluate any impact on the lender’s participation in the VA Home Loan program. </w:t>
            </w:r>
          </w:p>
          <w:bookmarkEnd w:id="118"/>
          <w:p w:rsidR="00A90E39" w:rsidRPr="0026655B" w:rsidRDefault="00A90E39" w:rsidP="00A90E39">
            <w:pPr>
              <w:pStyle w:val="BlockText"/>
              <w:rPr>
                <w:rFonts w:ascii="Times New Roman" w:hAnsi="Times New Roman"/>
              </w:rPr>
            </w:pPr>
          </w:p>
          <w:p w:rsidR="00A90E39" w:rsidRPr="0026655B" w:rsidRDefault="00A90E39" w:rsidP="00A90E39">
            <w:pPr>
              <w:pStyle w:val="BlockText"/>
              <w:rPr>
                <w:rFonts w:ascii="Times New Roman" w:hAnsi="Times New Roman"/>
              </w:rPr>
            </w:pPr>
            <w:r w:rsidRPr="0026655B">
              <w:rPr>
                <w:rFonts w:ascii="Times New Roman" w:hAnsi="Times New Roman"/>
              </w:rPr>
              <w:t>Although only the terms “merger” and “acquisition” and “selling,” “acquiring” or “surviving” entities are used in this paragraph, the concepts and procedures in this paragraph apply to every type of restructuring that has a significant impact on an organization’s ownership, structure, or assets, and so on.</w:t>
            </w:r>
          </w:p>
        </w:tc>
      </w:tr>
    </w:tbl>
    <w:bookmarkEnd w:id="117"/>
    <w:p w:rsidR="00A90E39" w:rsidRPr="0026655B" w:rsidRDefault="00A90E39" w:rsidP="00A90E39">
      <w:pPr>
        <w:pStyle w:val="ContinuedBlockLine"/>
        <w:ind w:left="1728"/>
        <w:rPr>
          <w:rFonts w:ascii="Times New Roman" w:hAnsi="Times New Roman"/>
        </w:rPr>
      </w:pPr>
      <w:r w:rsidRPr="0026655B">
        <w:rPr>
          <w:rFonts w:ascii="Times New Roman" w:hAnsi="Times New Roman"/>
        </w:rPr>
        <w:t>Continued on next page</w:t>
      </w:r>
    </w:p>
    <w:p w:rsidR="00A90E39" w:rsidRPr="00B25F3C" w:rsidRDefault="00A90E39" w:rsidP="00A90E39">
      <w:pPr>
        <w:pStyle w:val="MapTitleContinued"/>
        <w:rPr>
          <w:rFonts w:ascii="Arial" w:hAnsi="Arial" w:cs="Arial"/>
          <w:b w:val="0"/>
          <w:sz w:val="24"/>
        </w:rPr>
      </w:pPr>
      <w:r w:rsidRPr="00B25F3C">
        <w:rPr>
          <w:rFonts w:ascii="Arial" w:hAnsi="Arial" w:cs="Arial"/>
        </w:rPr>
        <w:lastRenderedPageBreak/>
        <w:fldChar w:fldCharType="begin"/>
      </w:r>
      <w:r w:rsidRPr="00B25F3C">
        <w:rPr>
          <w:rFonts w:ascii="Arial" w:hAnsi="Arial" w:cs="Arial"/>
        </w:rPr>
        <w:instrText xml:space="preserve">STYLEREF  "Map Title"  \* MERGEFORMAT </w:instrText>
      </w:r>
      <w:r w:rsidRPr="00B25F3C">
        <w:rPr>
          <w:rFonts w:ascii="Arial" w:hAnsi="Arial" w:cs="Arial"/>
        </w:rPr>
        <w:fldChar w:fldCharType="separate"/>
      </w:r>
      <w:r w:rsidR="004A271B" w:rsidRPr="004A271B">
        <w:rPr>
          <w:rFonts w:ascii="Arial" w:hAnsi="Arial" w:cs="Arial"/>
          <w:bCs/>
          <w:noProof/>
        </w:rPr>
        <w:t>8.  Mergers and Acquisitions Involving Supervised</w:t>
      </w:r>
      <w:r w:rsidR="004A271B">
        <w:rPr>
          <w:rFonts w:ascii="Arial" w:hAnsi="Arial" w:cs="Arial"/>
          <w:noProof/>
        </w:rPr>
        <w:t xml:space="preserve"> or Non-supervised Automatic Lenders</w:t>
      </w:r>
      <w:r w:rsidRPr="00B25F3C">
        <w:rPr>
          <w:rFonts w:ascii="Arial" w:hAnsi="Arial" w:cs="Arial"/>
        </w:rPr>
        <w:fldChar w:fldCharType="end"/>
      </w:r>
      <w:r w:rsidRPr="00B25F3C">
        <w:rPr>
          <w:rFonts w:ascii="Arial" w:hAnsi="Arial" w:cs="Arial"/>
          <w:sz w:val="24"/>
        </w:rPr>
        <w:t xml:space="preserve">, </w:t>
      </w:r>
      <w:r w:rsidRPr="00B25F3C">
        <w:rPr>
          <w:rFonts w:ascii="Arial" w:hAnsi="Arial" w:cs="Arial"/>
          <w:b w:val="0"/>
          <w:sz w:val="24"/>
        </w:rPr>
        <w:t>continued</w:t>
      </w:r>
    </w:p>
    <w:p w:rsidR="00A90E39" w:rsidRPr="003D094D" w:rsidRDefault="00A90E39" w:rsidP="00A90E39">
      <w:pPr>
        <w:pStyle w:val="ContinuedBlockLine"/>
        <w:ind w:left="1728"/>
      </w:pPr>
    </w:p>
    <w:tbl>
      <w:tblPr>
        <w:tblW w:w="0" w:type="auto"/>
        <w:tblLayout w:type="fixed"/>
        <w:tblLook w:val="0000" w:firstRow="0" w:lastRow="0" w:firstColumn="0" w:lastColumn="0" w:noHBand="0" w:noVBand="0"/>
      </w:tblPr>
      <w:tblGrid>
        <w:gridCol w:w="1728"/>
        <w:gridCol w:w="7740"/>
      </w:tblGrid>
      <w:tr w:rsidR="00A90E39" w:rsidRPr="0026655B" w:rsidTr="00A90E39">
        <w:trPr>
          <w:cantSplit/>
        </w:trPr>
        <w:tc>
          <w:tcPr>
            <w:tcW w:w="1728" w:type="dxa"/>
          </w:tcPr>
          <w:p w:rsidR="00A90E39" w:rsidRPr="0026655B" w:rsidRDefault="00A90E39" w:rsidP="00A90E39">
            <w:pPr>
              <w:pStyle w:val="Heading5"/>
              <w:rPr>
                <w:rFonts w:ascii="Times New Roman" w:hAnsi="Times New Roman"/>
              </w:rPr>
            </w:pPr>
            <w:bookmarkStart w:id="119" w:name="_fs_VG4l9B7O2U6OVdtJdukLLQ" w:colFirst="0" w:colLast="0"/>
            <w:r w:rsidRPr="0026655B">
              <w:rPr>
                <w:rFonts w:ascii="Times New Roman" w:hAnsi="Times New Roman"/>
              </w:rPr>
              <w:t>b. Required Submissions</w:t>
            </w:r>
          </w:p>
        </w:tc>
        <w:tc>
          <w:tcPr>
            <w:tcW w:w="7740" w:type="dxa"/>
          </w:tcPr>
          <w:p w:rsidR="00A90E39" w:rsidRPr="0026655B" w:rsidRDefault="007F3D71" w:rsidP="00A90E39">
            <w:pPr>
              <w:pStyle w:val="BlockText"/>
              <w:rPr>
                <w:rFonts w:ascii="Times New Roman" w:hAnsi="Times New Roman"/>
              </w:rPr>
            </w:pPr>
            <w:r>
              <w:rPr>
                <w:rFonts w:ascii="Times New Roman" w:hAnsi="Times New Roman"/>
              </w:rPr>
              <w:t>Whenever a supervised or n</w:t>
            </w:r>
            <w:r w:rsidR="00A90E39" w:rsidRPr="0026655B">
              <w:rPr>
                <w:rFonts w:ascii="Times New Roman" w:hAnsi="Times New Roman"/>
              </w:rPr>
              <w:t xml:space="preserve">on-supervised  lender with automatic authority is involved in a merger or acquisition, it </w:t>
            </w:r>
            <w:r w:rsidR="00A90E39" w:rsidRPr="0026655B">
              <w:rPr>
                <w:rFonts w:ascii="Times New Roman" w:hAnsi="Times New Roman"/>
                <w:b/>
                <w:bCs/>
              </w:rPr>
              <w:t xml:space="preserve">must </w:t>
            </w:r>
            <w:r w:rsidR="00A90E39" w:rsidRPr="0026655B">
              <w:rPr>
                <w:rFonts w:ascii="Times New Roman" w:hAnsi="Times New Roman"/>
              </w:rPr>
              <w:t xml:space="preserve">submit a $100 processing fee along with the following information to the </w:t>
            </w:r>
            <w:r w:rsidR="00A90E39">
              <w:rPr>
                <w:rFonts w:ascii="Times New Roman" w:hAnsi="Times New Roman"/>
              </w:rPr>
              <w:t xml:space="preserve">RLC </w:t>
            </w:r>
            <w:r w:rsidR="00A90E39" w:rsidRPr="0026655B">
              <w:rPr>
                <w:rFonts w:ascii="Times New Roman" w:hAnsi="Times New Roman"/>
              </w:rPr>
              <w:t>with jurisdiction over its home office:</w:t>
            </w:r>
          </w:p>
          <w:p w:rsidR="00A90E39" w:rsidRPr="0026655B" w:rsidRDefault="00A90E39" w:rsidP="00A90E39">
            <w:pPr>
              <w:pStyle w:val="BlockText"/>
              <w:rPr>
                <w:rFonts w:ascii="Times New Roman" w:hAnsi="Times New Roman"/>
              </w:rPr>
            </w:pPr>
            <w:bookmarkStart w:id="120" w:name="_fs_faHeCXiyDEmSgSJaFzaCuw"/>
          </w:p>
          <w:bookmarkEnd w:id="120"/>
          <w:p w:rsidR="00A90E39" w:rsidRPr="0026655B" w:rsidRDefault="00A90E39" w:rsidP="00A90E39">
            <w:pPr>
              <w:pStyle w:val="BulletText1"/>
              <w:numPr>
                <w:ilvl w:val="0"/>
                <w:numId w:val="21"/>
              </w:numPr>
              <w:rPr>
                <w:rFonts w:ascii="Times New Roman" w:hAnsi="Times New Roman"/>
              </w:rPr>
            </w:pPr>
            <w:r w:rsidRPr="0026655B">
              <w:rPr>
                <w:rFonts w:ascii="Times New Roman" w:hAnsi="Times New Roman"/>
              </w:rPr>
              <w:t>the names</w:t>
            </w:r>
            <w:r w:rsidRPr="0026655B">
              <w:rPr>
                <w:rFonts w:ascii="Times New Roman" w:hAnsi="Times New Roman"/>
                <w:b/>
                <w:bCs/>
              </w:rPr>
              <w:t xml:space="preserve"> </w:t>
            </w:r>
            <w:r w:rsidRPr="0026655B">
              <w:rPr>
                <w:rFonts w:ascii="Times New Roman" w:hAnsi="Times New Roman"/>
              </w:rPr>
              <w:t>of the acquiring and selling entities, and the surviving entity.</w:t>
            </w:r>
          </w:p>
          <w:p w:rsidR="00A90E39" w:rsidRPr="0026655B" w:rsidRDefault="00A90E39" w:rsidP="00A90E39">
            <w:pPr>
              <w:pStyle w:val="BulletText1"/>
              <w:numPr>
                <w:ilvl w:val="0"/>
                <w:numId w:val="21"/>
              </w:numPr>
              <w:rPr>
                <w:rFonts w:ascii="Times New Roman" w:hAnsi="Times New Roman"/>
              </w:rPr>
            </w:pPr>
            <w:r>
              <w:rPr>
                <w:rFonts w:ascii="Times New Roman" w:hAnsi="Times New Roman"/>
              </w:rPr>
              <w:t>the information listed in Topic</w:t>
            </w:r>
            <w:r w:rsidRPr="0026655B">
              <w:rPr>
                <w:rFonts w:ascii="Times New Roman" w:hAnsi="Times New Roman"/>
              </w:rPr>
              <w:t xml:space="preserve"> 2</w:t>
            </w:r>
            <w:r>
              <w:rPr>
                <w:rFonts w:ascii="Times New Roman" w:hAnsi="Times New Roman"/>
              </w:rPr>
              <w:t xml:space="preserve">, Subsection a, of this </w:t>
            </w:r>
            <w:r w:rsidR="00AB1E5C">
              <w:rPr>
                <w:rFonts w:ascii="Times New Roman" w:hAnsi="Times New Roman"/>
              </w:rPr>
              <w:t>chapter</w:t>
            </w:r>
            <w:r w:rsidRPr="0026655B">
              <w:rPr>
                <w:rFonts w:ascii="Times New Roman" w:hAnsi="Times New Roman"/>
              </w:rPr>
              <w:t xml:space="preserve"> for the surviving entity.</w:t>
            </w:r>
          </w:p>
          <w:p w:rsidR="00A90E39" w:rsidRPr="0026655B" w:rsidRDefault="00A90E39" w:rsidP="00A90E39">
            <w:pPr>
              <w:pStyle w:val="BulletText1"/>
              <w:numPr>
                <w:ilvl w:val="0"/>
                <w:numId w:val="21"/>
              </w:numPr>
              <w:rPr>
                <w:rFonts w:ascii="Times New Roman" w:hAnsi="Times New Roman"/>
              </w:rPr>
            </w:pPr>
            <w:r w:rsidRPr="0026655B">
              <w:rPr>
                <w:rFonts w:ascii="Times New Roman" w:hAnsi="Times New Roman"/>
              </w:rPr>
              <w:t>a general description of the assets being acquired in the merger or acquisition.</w:t>
            </w:r>
          </w:p>
          <w:p w:rsidR="00A90E39" w:rsidRDefault="00A90E39" w:rsidP="00A90E39">
            <w:pPr>
              <w:pStyle w:val="BulletText1"/>
              <w:numPr>
                <w:ilvl w:val="0"/>
                <w:numId w:val="21"/>
              </w:numPr>
              <w:rPr>
                <w:rFonts w:ascii="Times New Roman" w:hAnsi="Times New Roman"/>
              </w:rPr>
            </w:pPr>
            <w:r w:rsidRPr="0026655B">
              <w:rPr>
                <w:rFonts w:ascii="Times New Roman" w:hAnsi="Times New Roman"/>
              </w:rPr>
              <w:t xml:space="preserve">the addresses of all branch offices and their current VA ID numbers that are involved in VA mortgage lending, and whether they will continue to operate or be closed. </w:t>
            </w:r>
          </w:p>
          <w:p w:rsidR="00A90E39" w:rsidRPr="0026655B" w:rsidRDefault="00A90E39" w:rsidP="00A90E39">
            <w:pPr>
              <w:pStyle w:val="BulletText1"/>
              <w:numPr>
                <w:ilvl w:val="0"/>
                <w:numId w:val="21"/>
              </w:numPr>
              <w:rPr>
                <w:rFonts w:ascii="Times New Roman" w:hAnsi="Times New Roman"/>
              </w:rPr>
            </w:pPr>
            <w:r w:rsidRPr="0026655B">
              <w:rPr>
                <w:rFonts w:ascii="Times New Roman" w:hAnsi="Times New Roman"/>
              </w:rPr>
              <w:t>a list of agents and their VA ID numbers that will be used by the surviving entity and have already been recognized by</w:t>
            </w:r>
            <w:r w:rsidRPr="0026655B">
              <w:rPr>
                <w:rFonts w:ascii="Times New Roman" w:hAnsi="Times New Roman"/>
                <w:b/>
                <w:bCs/>
              </w:rPr>
              <w:t xml:space="preserve"> </w:t>
            </w:r>
            <w:r w:rsidRPr="0026655B">
              <w:rPr>
                <w:rFonts w:ascii="Times New Roman" w:hAnsi="Times New Roman"/>
              </w:rPr>
              <w:t xml:space="preserve">VA as agents of the selling or acquiring entities.  </w:t>
            </w:r>
            <w:bookmarkStart w:id="121" w:name="_fs_khcyoduakWys72tyMoNwQ"/>
            <w:r w:rsidRPr="0026655B">
              <w:rPr>
                <w:rFonts w:ascii="Times New Roman" w:hAnsi="Times New Roman"/>
              </w:rPr>
              <w:t xml:space="preserve">Requests for recognition of </w:t>
            </w:r>
            <w:r w:rsidRPr="0026655B">
              <w:rPr>
                <w:rFonts w:ascii="Times New Roman" w:hAnsi="Times New Roman"/>
                <w:b/>
                <w:bCs/>
              </w:rPr>
              <w:t>new agents</w:t>
            </w:r>
            <w:r w:rsidRPr="0026655B">
              <w:rPr>
                <w:rFonts w:ascii="Times New Roman" w:hAnsi="Times New Roman"/>
              </w:rPr>
              <w:t xml:space="preserve"> may accompany the submission along with appropriate fees and corporate resolutions. See Topic 7 of this </w:t>
            </w:r>
            <w:r w:rsidR="00AB1E5C">
              <w:rPr>
                <w:rFonts w:ascii="Times New Roman" w:hAnsi="Times New Roman"/>
              </w:rPr>
              <w:t>chapter</w:t>
            </w:r>
            <w:r w:rsidRPr="0026655B">
              <w:rPr>
                <w:rFonts w:ascii="Times New Roman" w:hAnsi="Times New Roman"/>
              </w:rPr>
              <w:t xml:space="preserve"> for more information.</w:t>
            </w:r>
          </w:p>
          <w:bookmarkEnd w:id="121"/>
          <w:p w:rsidR="00A90E39" w:rsidRPr="0026655B" w:rsidRDefault="00A90E39" w:rsidP="00A90E39">
            <w:pPr>
              <w:pStyle w:val="BulletText1"/>
              <w:numPr>
                <w:ilvl w:val="0"/>
                <w:numId w:val="0"/>
              </w:numPr>
              <w:ind w:left="173"/>
              <w:rPr>
                <w:rFonts w:ascii="Times New Roman" w:hAnsi="Times New Roman"/>
                <w:b/>
                <w:bCs/>
                <w:i/>
                <w:iCs/>
              </w:rPr>
            </w:pPr>
          </w:p>
          <w:p w:rsidR="00A90E39" w:rsidRPr="0026655B" w:rsidRDefault="00A90E39" w:rsidP="00A90E39">
            <w:pPr>
              <w:pStyle w:val="BulletText1"/>
              <w:numPr>
                <w:ilvl w:val="0"/>
                <w:numId w:val="0"/>
              </w:numPr>
              <w:rPr>
                <w:rFonts w:ascii="Times New Roman" w:hAnsi="Times New Roman"/>
              </w:rPr>
            </w:pPr>
            <w:r w:rsidRPr="0026655B">
              <w:rPr>
                <w:rFonts w:ascii="Times New Roman" w:hAnsi="Times New Roman"/>
                <w:b/>
                <w:bCs/>
                <w:iCs/>
              </w:rPr>
              <w:t>Note</w:t>
            </w:r>
            <w:r w:rsidRPr="0026655B">
              <w:rPr>
                <w:rFonts w:ascii="Times New Roman" w:hAnsi="Times New Roman"/>
              </w:rPr>
              <w:t xml:space="preserve">:  Any of these items that remain unchanged do </w:t>
            </w:r>
            <w:r w:rsidRPr="0026655B">
              <w:rPr>
                <w:rFonts w:ascii="Times New Roman" w:hAnsi="Times New Roman"/>
                <w:b/>
                <w:bCs/>
              </w:rPr>
              <w:t>not</w:t>
            </w:r>
            <w:r w:rsidRPr="0026655B">
              <w:rPr>
                <w:rFonts w:ascii="Times New Roman" w:hAnsi="Times New Roman"/>
              </w:rPr>
              <w:t xml:space="preserve"> have to be resubmitted; simply indicate that they are unchanged.</w:t>
            </w:r>
          </w:p>
          <w:p w:rsidR="00A90E39" w:rsidRPr="0026655B" w:rsidRDefault="00A90E39" w:rsidP="00A90E39">
            <w:pPr>
              <w:pStyle w:val="BlockText"/>
              <w:rPr>
                <w:rFonts w:ascii="Times New Roman" w:hAnsi="Times New Roman"/>
              </w:rPr>
            </w:pPr>
            <w:bookmarkStart w:id="122" w:name="_fs_a8RxwkNflEUieJmsGwtPLpw"/>
            <w:r w:rsidRPr="0026655B">
              <w:rPr>
                <w:rFonts w:ascii="Times New Roman" w:hAnsi="Times New Roman"/>
              </w:rPr>
              <w:t xml:space="preserve">Questions about merger or acquisition transactions should be sent to the RLC of jurisdiction.  Since each merger or acquisition is unique, VA may discover that it needs to request additional information from the lender during its review.  Lenders with questions may send an e-mail to </w:t>
            </w:r>
            <w:hyperlink r:id="rId32" w:history="1">
              <w:r w:rsidRPr="0026655B">
                <w:rPr>
                  <w:rStyle w:val="Hyperlink"/>
                  <w:rFonts w:ascii="Times New Roman" w:hAnsi="Times New Roman"/>
                </w:rPr>
                <w:t>LoanPolicy.VBAVACO@va.gov</w:t>
              </w:r>
            </w:hyperlink>
            <w:r w:rsidRPr="0026655B">
              <w:rPr>
                <w:rFonts w:ascii="Times New Roman" w:hAnsi="Times New Roman"/>
              </w:rPr>
              <w:t>.</w:t>
            </w:r>
            <w:bookmarkEnd w:id="122"/>
            <w:r w:rsidRPr="0026655B">
              <w:rPr>
                <w:rFonts w:ascii="Times New Roman" w:hAnsi="Times New Roman"/>
              </w:rPr>
              <w:t xml:space="preserve"> </w:t>
            </w:r>
          </w:p>
        </w:tc>
      </w:tr>
    </w:tbl>
    <w:bookmarkEnd w:id="119"/>
    <w:p w:rsidR="00A90E39" w:rsidRPr="0026655B" w:rsidRDefault="00A90E39" w:rsidP="00A90E39">
      <w:pPr>
        <w:pStyle w:val="ContinuedBlockLine"/>
        <w:ind w:left="1728"/>
        <w:rPr>
          <w:rFonts w:ascii="Times New Roman" w:hAnsi="Times New Roman"/>
        </w:rPr>
      </w:pPr>
      <w:r w:rsidRPr="0026655B">
        <w:rPr>
          <w:rFonts w:ascii="Times New Roman" w:hAnsi="Times New Roman"/>
        </w:rPr>
        <w:t>Continued on next page</w:t>
      </w:r>
    </w:p>
    <w:p w:rsidR="00A90E39" w:rsidRPr="00B25F3C" w:rsidRDefault="00A90E39" w:rsidP="00A90E39">
      <w:pPr>
        <w:pStyle w:val="MapTitleContinued"/>
        <w:rPr>
          <w:rFonts w:ascii="Arial" w:hAnsi="Arial" w:cs="Arial"/>
          <w:b w:val="0"/>
          <w:sz w:val="24"/>
        </w:rPr>
      </w:pPr>
      <w:r w:rsidRPr="00B25F3C">
        <w:rPr>
          <w:rFonts w:ascii="Arial" w:hAnsi="Arial" w:cs="Arial"/>
        </w:rPr>
        <w:lastRenderedPageBreak/>
        <w:fldChar w:fldCharType="begin"/>
      </w:r>
      <w:r w:rsidRPr="00B25F3C">
        <w:rPr>
          <w:rFonts w:ascii="Arial" w:hAnsi="Arial" w:cs="Arial"/>
        </w:rPr>
        <w:instrText xml:space="preserve">STYLEREF  "Map Title"  \* MERGEFORMAT </w:instrText>
      </w:r>
      <w:r w:rsidRPr="00B25F3C">
        <w:rPr>
          <w:rFonts w:ascii="Arial" w:hAnsi="Arial" w:cs="Arial"/>
        </w:rPr>
        <w:fldChar w:fldCharType="separate"/>
      </w:r>
      <w:r w:rsidR="004A271B" w:rsidRPr="004A271B">
        <w:rPr>
          <w:rFonts w:ascii="Arial" w:hAnsi="Arial" w:cs="Arial"/>
          <w:bCs/>
          <w:noProof/>
        </w:rPr>
        <w:t>8.  Mergers and Acquisitions Involving Supervised</w:t>
      </w:r>
      <w:r w:rsidR="004A271B">
        <w:rPr>
          <w:rFonts w:ascii="Arial" w:hAnsi="Arial" w:cs="Arial"/>
          <w:noProof/>
        </w:rPr>
        <w:t xml:space="preserve"> or Non-supervised Automatic Lenders</w:t>
      </w:r>
      <w:r w:rsidRPr="00B25F3C">
        <w:rPr>
          <w:rFonts w:ascii="Arial" w:hAnsi="Arial" w:cs="Arial"/>
        </w:rPr>
        <w:fldChar w:fldCharType="end"/>
      </w:r>
      <w:r w:rsidRPr="00B25F3C">
        <w:rPr>
          <w:rFonts w:ascii="Arial" w:hAnsi="Arial" w:cs="Arial"/>
          <w:sz w:val="24"/>
        </w:rPr>
        <w:t xml:space="preserve">, </w:t>
      </w:r>
      <w:r w:rsidRPr="00B25F3C">
        <w:rPr>
          <w:rFonts w:ascii="Arial" w:hAnsi="Arial" w:cs="Arial"/>
          <w:b w:val="0"/>
          <w:sz w:val="24"/>
        </w:rPr>
        <w:t>continued</w:t>
      </w:r>
    </w:p>
    <w:p w:rsidR="00A90E39" w:rsidRPr="003D094D" w:rsidRDefault="00A90E39" w:rsidP="00A90E39">
      <w:pPr>
        <w:pStyle w:val="ContinuedBlockLine"/>
        <w:ind w:left="1728"/>
      </w:pPr>
    </w:p>
    <w:tbl>
      <w:tblPr>
        <w:tblW w:w="0" w:type="auto"/>
        <w:tblLayout w:type="fixed"/>
        <w:tblLook w:val="0000" w:firstRow="0" w:lastRow="0" w:firstColumn="0" w:lastColumn="0" w:noHBand="0" w:noVBand="0"/>
      </w:tblPr>
      <w:tblGrid>
        <w:gridCol w:w="1818"/>
        <w:gridCol w:w="7650"/>
      </w:tblGrid>
      <w:tr w:rsidR="00A90E39" w:rsidRPr="0026655B" w:rsidTr="00A90E39">
        <w:trPr>
          <w:cantSplit/>
        </w:trPr>
        <w:tc>
          <w:tcPr>
            <w:tcW w:w="1818" w:type="dxa"/>
          </w:tcPr>
          <w:p w:rsidR="00A90E39" w:rsidRPr="0026655B" w:rsidRDefault="00A90E39" w:rsidP="00A90E39">
            <w:pPr>
              <w:pStyle w:val="Heading5"/>
              <w:rPr>
                <w:rFonts w:ascii="Times New Roman" w:hAnsi="Times New Roman"/>
                <w:sz w:val="24"/>
                <w:szCs w:val="24"/>
              </w:rPr>
            </w:pPr>
            <w:bookmarkStart w:id="123" w:name="_fs_fd52L3T3ZUqWLPSJUTdsw" w:colFirst="0" w:colLast="0"/>
            <w:r w:rsidRPr="0026655B">
              <w:rPr>
                <w:rFonts w:ascii="Times New Roman" w:hAnsi="Times New Roman"/>
                <w:sz w:val="24"/>
                <w:szCs w:val="24"/>
              </w:rPr>
              <w:t>c. Additional Submissions for Non-supervised Automatic Lenders</w:t>
            </w:r>
          </w:p>
        </w:tc>
        <w:tc>
          <w:tcPr>
            <w:tcW w:w="7650" w:type="dxa"/>
          </w:tcPr>
          <w:p w:rsidR="00A90E39" w:rsidRPr="0026655B" w:rsidRDefault="00A90E39" w:rsidP="00A90E39">
            <w:pPr>
              <w:pStyle w:val="BlockText"/>
              <w:rPr>
                <w:rFonts w:ascii="Times New Roman" w:hAnsi="Times New Roman"/>
                <w:szCs w:val="24"/>
              </w:rPr>
            </w:pPr>
            <w:bookmarkStart w:id="124" w:name="_fs_M8x42Mk0ymxdksUZ7Nwg"/>
            <w:r w:rsidRPr="0026655B">
              <w:rPr>
                <w:rFonts w:ascii="Times New Roman" w:hAnsi="Times New Roman"/>
                <w:szCs w:val="24"/>
              </w:rPr>
              <w:t>Non-supervised automatic lenders must also provide:</w:t>
            </w:r>
          </w:p>
          <w:bookmarkEnd w:id="124"/>
          <w:p w:rsidR="00A90E39" w:rsidRPr="0026655B" w:rsidRDefault="00A90E39" w:rsidP="00A90E39">
            <w:pPr>
              <w:pStyle w:val="BlockText"/>
              <w:rPr>
                <w:rFonts w:ascii="Times New Roman" w:hAnsi="Times New Roman"/>
                <w:szCs w:val="24"/>
              </w:rPr>
            </w:pPr>
          </w:p>
          <w:p w:rsidR="00A90E39" w:rsidRPr="0026655B" w:rsidRDefault="00A90E39" w:rsidP="00A90E39">
            <w:pPr>
              <w:pStyle w:val="BulletText1"/>
              <w:numPr>
                <w:ilvl w:val="0"/>
                <w:numId w:val="21"/>
              </w:numPr>
              <w:rPr>
                <w:rFonts w:ascii="Times New Roman" w:hAnsi="Times New Roman"/>
                <w:szCs w:val="24"/>
              </w:rPr>
            </w:pPr>
            <w:r w:rsidRPr="0026655B">
              <w:rPr>
                <w:rFonts w:ascii="Times New Roman" w:hAnsi="Times New Roman"/>
                <w:szCs w:val="24"/>
              </w:rPr>
              <w:t>a resume for each new owner or principal officer (president plus any officers involved in managing loan origination functions) of the surviving entity showing mortgage lending experience, and</w:t>
            </w:r>
          </w:p>
          <w:p w:rsidR="00A90E39" w:rsidRPr="0026655B" w:rsidRDefault="00A90E39" w:rsidP="00A90E39">
            <w:pPr>
              <w:pStyle w:val="BulletText1"/>
              <w:rPr>
                <w:rFonts w:ascii="Times New Roman" w:hAnsi="Times New Roman"/>
                <w:szCs w:val="24"/>
              </w:rPr>
            </w:pPr>
            <w:r w:rsidRPr="0026655B">
              <w:rPr>
                <w:rFonts w:ascii="Times New Roman" w:hAnsi="Times New Roman"/>
                <w:szCs w:val="24"/>
              </w:rPr>
              <w:t xml:space="preserve">a list of underwriters to be employed by the surviving entity who had already been approved by VA as underwriters for the selling or acquiring entities.  Requests for approval of new underwriters may accompany the submission along with appropriate fees and application materials.  </w:t>
            </w:r>
          </w:p>
        </w:tc>
      </w:tr>
    </w:tbl>
    <w:p w:rsidR="00A90E39" w:rsidRPr="0026655B" w:rsidRDefault="00A90E39" w:rsidP="00A90E39">
      <w:pPr>
        <w:pStyle w:val="BlockLine"/>
        <w:rPr>
          <w:rFonts w:ascii="Times New Roman" w:hAnsi="Times New Roman"/>
          <w:szCs w:val="24"/>
        </w:rPr>
      </w:pPr>
      <w:bookmarkStart w:id="125" w:name="_fs_dqgtm82IUOklpC86cVA"/>
      <w:bookmarkEnd w:id="123"/>
      <w:r w:rsidRPr="0026655B">
        <w:rPr>
          <w:rFonts w:ascii="Times New Roman" w:hAnsi="Times New Roman"/>
          <w:szCs w:val="24"/>
        </w:rPr>
        <w:t xml:space="preserve"> </w:t>
      </w:r>
    </w:p>
    <w:tbl>
      <w:tblPr>
        <w:tblW w:w="0" w:type="auto"/>
        <w:tblLayout w:type="fixed"/>
        <w:tblLook w:val="0000" w:firstRow="0" w:lastRow="0" w:firstColumn="0" w:lastColumn="0" w:noHBand="0" w:noVBand="0"/>
      </w:tblPr>
      <w:tblGrid>
        <w:gridCol w:w="1728"/>
        <w:gridCol w:w="7740"/>
      </w:tblGrid>
      <w:tr w:rsidR="00A90E39" w:rsidRPr="0026655B" w:rsidTr="00A90E39">
        <w:trPr>
          <w:cantSplit/>
        </w:trPr>
        <w:tc>
          <w:tcPr>
            <w:tcW w:w="1728" w:type="dxa"/>
          </w:tcPr>
          <w:p w:rsidR="00A90E39" w:rsidRPr="0026655B" w:rsidRDefault="00A90E39" w:rsidP="00A90E39">
            <w:pPr>
              <w:pStyle w:val="Heading5"/>
              <w:rPr>
                <w:rFonts w:ascii="Times New Roman" w:hAnsi="Times New Roman"/>
                <w:sz w:val="24"/>
                <w:szCs w:val="24"/>
              </w:rPr>
            </w:pPr>
            <w:bookmarkStart w:id="126" w:name="_fs_a2Ion8ADJEGa27E7jWaDWQ" w:colFirst="0" w:colLast="0"/>
            <w:bookmarkStart w:id="127" w:name="_fs_ZiWqOakx4kuttMBe2XpSDg" w:colFirst="2" w:colLast="2"/>
            <w:bookmarkEnd w:id="125"/>
            <w:r w:rsidRPr="0026655B">
              <w:rPr>
                <w:rFonts w:ascii="Times New Roman" w:hAnsi="Times New Roman"/>
                <w:sz w:val="24"/>
                <w:szCs w:val="24"/>
              </w:rPr>
              <w:t>d. Addi</w:t>
            </w:r>
            <w:r>
              <w:rPr>
                <w:rFonts w:ascii="Times New Roman" w:hAnsi="Times New Roman"/>
                <w:sz w:val="24"/>
                <w:szCs w:val="24"/>
              </w:rPr>
              <w:t>tional Submissions for</w:t>
            </w:r>
            <w:r w:rsidRPr="0026655B">
              <w:rPr>
                <w:rFonts w:ascii="Times New Roman" w:hAnsi="Times New Roman"/>
                <w:sz w:val="24"/>
                <w:szCs w:val="24"/>
              </w:rPr>
              <w:t xml:space="preserve"> </w:t>
            </w:r>
            <w:r w:rsidR="007F3D71">
              <w:rPr>
                <w:rFonts w:ascii="Times New Roman" w:hAnsi="Times New Roman"/>
                <w:sz w:val="24"/>
                <w:szCs w:val="24"/>
              </w:rPr>
              <w:t xml:space="preserve">the </w:t>
            </w:r>
            <w:r>
              <w:rPr>
                <w:rFonts w:ascii="Times New Roman" w:hAnsi="Times New Roman"/>
                <w:sz w:val="24"/>
                <w:szCs w:val="24"/>
              </w:rPr>
              <w:t>L</w:t>
            </w:r>
            <w:r w:rsidR="007F3D71">
              <w:rPr>
                <w:rFonts w:ascii="Times New Roman" w:hAnsi="Times New Roman"/>
                <w:sz w:val="24"/>
                <w:szCs w:val="24"/>
              </w:rPr>
              <w:t xml:space="preserve">ender </w:t>
            </w:r>
            <w:r>
              <w:rPr>
                <w:rFonts w:ascii="Times New Roman" w:hAnsi="Times New Roman"/>
                <w:sz w:val="24"/>
                <w:szCs w:val="24"/>
              </w:rPr>
              <w:t>A</w:t>
            </w:r>
            <w:r w:rsidR="007F3D71">
              <w:rPr>
                <w:rFonts w:ascii="Times New Roman" w:hAnsi="Times New Roman"/>
                <w:sz w:val="24"/>
                <w:szCs w:val="24"/>
              </w:rPr>
              <w:t xml:space="preserve">ppraising </w:t>
            </w:r>
            <w:r>
              <w:rPr>
                <w:rFonts w:ascii="Times New Roman" w:hAnsi="Times New Roman"/>
                <w:sz w:val="24"/>
                <w:szCs w:val="24"/>
              </w:rPr>
              <w:t>P</w:t>
            </w:r>
            <w:r w:rsidR="007F3D71">
              <w:rPr>
                <w:rFonts w:ascii="Times New Roman" w:hAnsi="Times New Roman"/>
                <w:sz w:val="24"/>
                <w:szCs w:val="24"/>
              </w:rPr>
              <w:t xml:space="preserve">rocessing </w:t>
            </w:r>
            <w:r>
              <w:rPr>
                <w:rFonts w:ascii="Times New Roman" w:hAnsi="Times New Roman"/>
                <w:sz w:val="24"/>
                <w:szCs w:val="24"/>
              </w:rPr>
              <w:t>P</w:t>
            </w:r>
            <w:r w:rsidR="007F3D71">
              <w:rPr>
                <w:rFonts w:ascii="Times New Roman" w:hAnsi="Times New Roman"/>
                <w:sz w:val="24"/>
                <w:szCs w:val="24"/>
              </w:rPr>
              <w:t>rogram (LAPP)</w:t>
            </w:r>
          </w:p>
        </w:tc>
        <w:tc>
          <w:tcPr>
            <w:tcW w:w="7740" w:type="dxa"/>
          </w:tcPr>
          <w:p w:rsidR="00A90E39" w:rsidRPr="0026655B" w:rsidRDefault="00A90E39" w:rsidP="00A90E39">
            <w:pPr>
              <w:pStyle w:val="BlockText"/>
              <w:rPr>
                <w:rFonts w:ascii="Times New Roman" w:hAnsi="Times New Roman"/>
                <w:szCs w:val="24"/>
              </w:rPr>
            </w:pPr>
            <w:r w:rsidRPr="0026655B">
              <w:rPr>
                <w:rFonts w:ascii="Times New Roman" w:hAnsi="Times New Roman"/>
                <w:szCs w:val="24"/>
              </w:rPr>
              <w:t>LAPP lenders must also provide a list of LAPP Staff Appraisal Reviewers (SAR) to be employed by the surviving entity that had already been approved by VA as SARs for the selling or acquiring entities.  Include their SAR ID numbers and a copy of any VA letter(s) which state that these SARs have met the VA training and case review requirements.</w:t>
            </w:r>
          </w:p>
          <w:p w:rsidR="00A90E39" w:rsidRPr="0026655B" w:rsidRDefault="00A90E39" w:rsidP="00A90E39">
            <w:pPr>
              <w:pStyle w:val="BlockText"/>
              <w:rPr>
                <w:rFonts w:ascii="Times New Roman" w:hAnsi="Times New Roman"/>
                <w:szCs w:val="24"/>
              </w:rPr>
            </w:pPr>
          </w:p>
          <w:p w:rsidR="00A90E39" w:rsidRPr="0026655B" w:rsidRDefault="00A90E39" w:rsidP="00A90E39">
            <w:pPr>
              <w:pStyle w:val="BlockText"/>
              <w:rPr>
                <w:rFonts w:ascii="Times New Roman" w:hAnsi="Times New Roman"/>
                <w:szCs w:val="24"/>
              </w:rPr>
            </w:pPr>
            <w:bookmarkStart w:id="128" w:name="_fs_TOBwaSabekq6gMSBtI4a3A"/>
            <w:r w:rsidRPr="0026655B">
              <w:rPr>
                <w:rFonts w:ascii="Times New Roman" w:hAnsi="Times New Roman"/>
                <w:szCs w:val="24"/>
              </w:rPr>
              <w:t xml:space="preserve">An additional submission is required for any of these SARs </w:t>
            </w:r>
            <w:r w:rsidRPr="0026655B">
              <w:rPr>
                <w:rFonts w:ascii="Times New Roman" w:hAnsi="Times New Roman"/>
                <w:b/>
                <w:bCs/>
                <w:szCs w:val="24"/>
              </w:rPr>
              <w:t>if</w:t>
            </w:r>
            <w:r w:rsidRPr="0026655B">
              <w:rPr>
                <w:rFonts w:ascii="Times New Roman" w:hAnsi="Times New Roman"/>
                <w:szCs w:val="24"/>
              </w:rPr>
              <w:t xml:space="preserve"> the entity that employed them when they were approved by VA bore a different company name than the surviving entity.  For each such SAR, submit a newly executed SAR application and lender certifications by the surviving entity, in the prescribed order.  (See </w:t>
            </w:r>
            <w:hyperlink r:id="rId33" w:history="1">
              <w:r>
                <w:rPr>
                  <w:rStyle w:val="Hyperlink"/>
                  <w:rFonts w:ascii="Times New Roman" w:hAnsi="Times New Roman"/>
                  <w:szCs w:val="24"/>
                </w:rPr>
                <w:t>Chapter</w:t>
              </w:r>
              <w:r w:rsidRPr="0026655B">
                <w:rPr>
                  <w:rStyle w:val="Hyperlink"/>
                  <w:rFonts w:ascii="Times New Roman" w:hAnsi="Times New Roman"/>
                  <w:szCs w:val="24"/>
                </w:rPr>
                <w:t xml:space="preserve"> 15</w:t>
              </w:r>
            </w:hyperlink>
            <w:r w:rsidRPr="0026655B">
              <w:rPr>
                <w:rFonts w:ascii="Times New Roman" w:hAnsi="Times New Roman"/>
                <w:szCs w:val="24"/>
              </w:rPr>
              <w:t xml:space="preserve"> of this handbook.)</w:t>
            </w:r>
          </w:p>
          <w:bookmarkEnd w:id="128"/>
          <w:p w:rsidR="00A90E39" w:rsidRPr="0026655B" w:rsidRDefault="00A90E39" w:rsidP="00A90E39">
            <w:pPr>
              <w:pStyle w:val="BlockText"/>
              <w:rPr>
                <w:rFonts w:ascii="Times New Roman" w:hAnsi="Times New Roman"/>
                <w:szCs w:val="24"/>
              </w:rPr>
            </w:pPr>
          </w:p>
          <w:p w:rsidR="00A90E39" w:rsidRDefault="00A90E39" w:rsidP="00A90E39">
            <w:pPr>
              <w:pStyle w:val="BlockText"/>
              <w:rPr>
                <w:rFonts w:ascii="Times New Roman" w:hAnsi="Times New Roman"/>
                <w:szCs w:val="24"/>
              </w:rPr>
            </w:pPr>
            <w:r w:rsidRPr="0026655B">
              <w:rPr>
                <w:rFonts w:ascii="Times New Roman" w:hAnsi="Times New Roman"/>
                <w:b/>
                <w:bCs/>
                <w:szCs w:val="24"/>
              </w:rPr>
              <w:t>Exception</w:t>
            </w:r>
            <w:r w:rsidRPr="0026655B">
              <w:rPr>
                <w:rFonts w:ascii="Times New Roman" w:hAnsi="Times New Roman"/>
                <w:szCs w:val="24"/>
              </w:rPr>
              <w:t>:  If the entity that previously employed the SAR was a wholly owned subsidiary of the surviving entity, this additional submission may not be required.</w:t>
            </w:r>
            <w:r>
              <w:rPr>
                <w:rFonts w:ascii="Times New Roman" w:hAnsi="Times New Roman"/>
                <w:szCs w:val="24"/>
              </w:rPr>
              <w:t xml:space="preserve"> </w:t>
            </w:r>
          </w:p>
          <w:p w:rsidR="00A90E39" w:rsidRPr="0026655B" w:rsidRDefault="00A90E39" w:rsidP="00A90E39">
            <w:pPr>
              <w:pStyle w:val="BlockText"/>
              <w:rPr>
                <w:rFonts w:ascii="Times New Roman" w:hAnsi="Times New Roman"/>
                <w:szCs w:val="24"/>
              </w:rPr>
            </w:pPr>
          </w:p>
          <w:p w:rsidR="00A90E39" w:rsidRPr="0026655B" w:rsidRDefault="00A90E39" w:rsidP="00A90E39">
            <w:pPr>
              <w:pStyle w:val="BlockText"/>
              <w:rPr>
                <w:rFonts w:ascii="Times New Roman" w:hAnsi="Times New Roman"/>
                <w:szCs w:val="24"/>
              </w:rPr>
            </w:pPr>
            <w:r w:rsidRPr="0026655B">
              <w:rPr>
                <w:rFonts w:ascii="Times New Roman" w:hAnsi="Times New Roman"/>
                <w:szCs w:val="24"/>
              </w:rPr>
              <w:t>Also provide a list of the LAPP SARs (and their ID numbers) of the selling or acquiring entities that will no longer be employed by the surviving entity.</w:t>
            </w:r>
          </w:p>
          <w:p w:rsidR="00A90E39" w:rsidRPr="0026655B" w:rsidRDefault="00A90E39" w:rsidP="00A90E39">
            <w:pPr>
              <w:pStyle w:val="BlockText"/>
              <w:rPr>
                <w:rFonts w:ascii="Times New Roman" w:hAnsi="Times New Roman"/>
                <w:szCs w:val="24"/>
              </w:rPr>
            </w:pPr>
          </w:p>
          <w:p w:rsidR="00A90E39" w:rsidRPr="0026655B" w:rsidRDefault="00A90E39" w:rsidP="00A90E39">
            <w:pPr>
              <w:pStyle w:val="BlockText"/>
              <w:rPr>
                <w:rFonts w:ascii="Times New Roman" w:hAnsi="Times New Roman"/>
                <w:szCs w:val="24"/>
              </w:rPr>
            </w:pPr>
            <w:bookmarkStart w:id="129" w:name="_fs_OfrS2UVnuE69rCEVkfHEnA"/>
            <w:r w:rsidRPr="0026655B">
              <w:rPr>
                <w:rFonts w:ascii="Times New Roman" w:hAnsi="Times New Roman"/>
                <w:szCs w:val="24"/>
              </w:rPr>
              <w:t>Requests for approval of new SARs may accompany the submission along with appropriate fees and application materials.</w:t>
            </w:r>
          </w:p>
          <w:bookmarkEnd w:id="129"/>
          <w:p w:rsidR="00A90E39" w:rsidRPr="0026655B" w:rsidRDefault="00A90E39" w:rsidP="00A90E39">
            <w:pPr>
              <w:pStyle w:val="BlockText"/>
              <w:rPr>
                <w:rFonts w:ascii="Times New Roman" w:hAnsi="Times New Roman"/>
                <w:szCs w:val="24"/>
              </w:rPr>
            </w:pPr>
          </w:p>
          <w:p w:rsidR="00A90E39" w:rsidRPr="0026655B" w:rsidRDefault="00A90E39" w:rsidP="00A90E39">
            <w:pPr>
              <w:pStyle w:val="BlockText"/>
              <w:rPr>
                <w:rFonts w:ascii="Times New Roman" w:hAnsi="Times New Roman"/>
                <w:szCs w:val="24"/>
              </w:rPr>
            </w:pPr>
            <w:r w:rsidRPr="0026655B">
              <w:rPr>
                <w:rFonts w:ascii="Times New Roman" w:hAnsi="Times New Roman"/>
                <w:b/>
                <w:bCs/>
                <w:szCs w:val="24"/>
              </w:rPr>
              <w:t>Reference</w:t>
            </w:r>
            <w:r w:rsidRPr="0026655B">
              <w:rPr>
                <w:rFonts w:ascii="Times New Roman" w:hAnsi="Times New Roman"/>
                <w:szCs w:val="24"/>
              </w:rPr>
              <w:t xml:space="preserve">:  See </w:t>
            </w:r>
            <w:hyperlink r:id="rId34" w:history="1">
              <w:r>
                <w:rPr>
                  <w:rStyle w:val="Hyperlink"/>
                  <w:rFonts w:ascii="Times New Roman" w:hAnsi="Times New Roman"/>
                  <w:szCs w:val="24"/>
                </w:rPr>
                <w:t>Chapter</w:t>
              </w:r>
              <w:r w:rsidRPr="0026655B">
                <w:rPr>
                  <w:rStyle w:val="Hyperlink"/>
                  <w:rFonts w:ascii="Times New Roman" w:hAnsi="Times New Roman"/>
                  <w:szCs w:val="24"/>
                </w:rPr>
                <w:t xml:space="preserve"> 15</w:t>
              </w:r>
            </w:hyperlink>
            <w:r w:rsidRPr="0026655B">
              <w:rPr>
                <w:rFonts w:ascii="Times New Roman" w:hAnsi="Times New Roman"/>
                <w:szCs w:val="24"/>
              </w:rPr>
              <w:t xml:space="preserve"> of this handbook. </w:t>
            </w:r>
          </w:p>
        </w:tc>
      </w:tr>
    </w:tbl>
    <w:bookmarkEnd w:id="126"/>
    <w:bookmarkEnd w:id="127"/>
    <w:p w:rsidR="00A90E39" w:rsidRPr="0026655B" w:rsidRDefault="00A90E39" w:rsidP="00A90E39">
      <w:pPr>
        <w:pStyle w:val="ContinuedBlockLine"/>
        <w:ind w:left="1728"/>
        <w:rPr>
          <w:rFonts w:ascii="Times New Roman" w:hAnsi="Times New Roman"/>
          <w:szCs w:val="24"/>
        </w:rPr>
      </w:pPr>
      <w:r w:rsidRPr="0026655B">
        <w:rPr>
          <w:rFonts w:ascii="Times New Roman" w:hAnsi="Times New Roman"/>
          <w:szCs w:val="24"/>
        </w:rPr>
        <w:t>Continued on next page</w:t>
      </w:r>
    </w:p>
    <w:p w:rsidR="00A90E39" w:rsidRPr="00B25F3C" w:rsidRDefault="00A90E39" w:rsidP="00A90E39">
      <w:pPr>
        <w:pStyle w:val="MapTitleContinued"/>
        <w:rPr>
          <w:rFonts w:ascii="Arial" w:hAnsi="Arial" w:cs="Arial"/>
          <w:b w:val="0"/>
          <w:sz w:val="24"/>
        </w:rPr>
      </w:pPr>
      <w:r w:rsidRPr="00B25F3C">
        <w:rPr>
          <w:rFonts w:ascii="Arial" w:hAnsi="Arial" w:cs="Arial"/>
        </w:rPr>
        <w:lastRenderedPageBreak/>
        <w:fldChar w:fldCharType="begin"/>
      </w:r>
      <w:r w:rsidRPr="00B25F3C">
        <w:rPr>
          <w:rFonts w:ascii="Arial" w:hAnsi="Arial" w:cs="Arial"/>
        </w:rPr>
        <w:instrText xml:space="preserve">STYLEREF  "Map Title"  \* MERGEFORMAT </w:instrText>
      </w:r>
      <w:r w:rsidRPr="00B25F3C">
        <w:rPr>
          <w:rFonts w:ascii="Arial" w:hAnsi="Arial" w:cs="Arial"/>
        </w:rPr>
        <w:fldChar w:fldCharType="separate"/>
      </w:r>
      <w:r w:rsidR="004A271B" w:rsidRPr="004A271B">
        <w:rPr>
          <w:rFonts w:ascii="Arial" w:hAnsi="Arial" w:cs="Arial"/>
          <w:bCs/>
          <w:noProof/>
        </w:rPr>
        <w:t>8.  Mergers and Acquisitions Involving Supervised</w:t>
      </w:r>
      <w:r w:rsidR="004A271B">
        <w:rPr>
          <w:rFonts w:ascii="Arial" w:hAnsi="Arial" w:cs="Arial"/>
          <w:noProof/>
        </w:rPr>
        <w:t xml:space="preserve"> or Non-supervised Automatic Lenders</w:t>
      </w:r>
      <w:r w:rsidRPr="00B25F3C">
        <w:rPr>
          <w:rFonts w:ascii="Arial" w:hAnsi="Arial" w:cs="Arial"/>
        </w:rPr>
        <w:fldChar w:fldCharType="end"/>
      </w:r>
      <w:r w:rsidRPr="00B25F3C">
        <w:rPr>
          <w:rFonts w:ascii="Arial" w:hAnsi="Arial" w:cs="Arial"/>
          <w:sz w:val="24"/>
        </w:rPr>
        <w:t xml:space="preserve">, </w:t>
      </w:r>
      <w:r w:rsidRPr="00B25F3C">
        <w:rPr>
          <w:rFonts w:ascii="Arial" w:hAnsi="Arial" w:cs="Arial"/>
          <w:b w:val="0"/>
          <w:sz w:val="24"/>
        </w:rPr>
        <w:t>continued</w:t>
      </w:r>
    </w:p>
    <w:p w:rsidR="00A90E39" w:rsidRPr="003D094D" w:rsidRDefault="00A90E39" w:rsidP="00A90E39">
      <w:pPr>
        <w:pStyle w:val="ContinuedBlockLine"/>
        <w:ind w:left="1728"/>
      </w:pPr>
    </w:p>
    <w:tbl>
      <w:tblPr>
        <w:tblW w:w="0" w:type="auto"/>
        <w:tblLook w:val="0000" w:firstRow="0" w:lastRow="0" w:firstColumn="0" w:lastColumn="0" w:noHBand="0" w:noVBand="0"/>
      </w:tblPr>
      <w:tblGrid>
        <w:gridCol w:w="1728"/>
        <w:gridCol w:w="7740"/>
      </w:tblGrid>
      <w:tr w:rsidR="00A90E39" w:rsidRPr="003F538B" w:rsidTr="00A90E39">
        <w:trPr>
          <w:cantSplit/>
        </w:trPr>
        <w:tc>
          <w:tcPr>
            <w:tcW w:w="1728" w:type="dxa"/>
          </w:tcPr>
          <w:p w:rsidR="00A90E39" w:rsidRPr="003F538B" w:rsidRDefault="00A90E39" w:rsidP="00A90E39">
            <w:pPr>
              <w:pStyle w:val="Heading5"/>
              <w:rPr>
                <w:rFonts w:ascii="Times New Roman" w:hAnsi="Times New Roman"/>
              </w:rPr>
            </w:pPr>
            <w:bookmarkStart w:id="130" w:name="_fs_deZkO7Nvl0a0e9aakwHbbg" w:colFirst="0" w:colLast="0"/>
            <w:r w:rsidRPr="003F538B">
              <w:rPr>
                <w:rFonts w:ascii="Times New Roman" w:hAnsi="Times New Roman"/>
              </w:rPr>
              <w:t>e. Immediate Impact While VA Reviews Submission</w:t>
            </w:r>
          </w:p>
        </w:tc>
        <w:tc>
          <w:tcPr>
            <w:tcW w:w="7740" w:type="dxa"/>
          </w:tcPr>
          <w:p w:rsidR="00A90E39" w:rsidRPr="003F538B" w:rsidRDefault="00A90E39" w:rsidP="00A90E39">
            <w:pPr>
              <w:pStyle w:val="BlockText"/>
              <w:rPr>
                <w:rFonts w:ascii="Times New Roman" w:hAnsi="Times New Roman"/>
              </w:rPr>
            </w:pPr>
            <w:r w:rsidRPr="003F538B">
              <w:rPr>
                <w:rFonts w:ascii="Times New Roman" w:hAnsi="Times New Roman"/>
              </w:rPr>
              <w:t>A change in the ownership of a non-supervised automatic lender always extinguishes the automatic authority (and therefore the LAPP authority) of the lender unless the new entity is supervised.</w:t>
            </w:r>
          </w:p>
          <w:p w:rsidR="00A90E39" w:rsidRPr="003F538B" w:rsidRDefault="00A90E39" w:rsidP="00A90E39">
            <w:pPr>
              <w:pStyle w:val="BlockText"/>
              <w:rPr>
                <w:rFonts w:ascii="Times New Roman" w:hAnsi="Times New Roman"/>
              </w:rPr>
            </w:pPr>
            <w:bookmarkStart w:id="131" w:name="_fs_dx1hIZcomEydA6rhzYOdA"/>
          </w:p>
          <w:bookmarkEnd w:id="131"/>
          <w:p w:rsidR="00A90E39" w:rsidRPr="003F538B" w:rsidRDefault="00A90E39" w:rsidP="00A90E39">
            <w:pPr>
              <w:pStyle w:val="BlockText"/>
              <w:rPr>
                <w:rFonts w:ascii="Times New Roman" w:hAnsi="Times New Roman"/>
              </w:rPr>
            </w:pPr>
            <w:r w:rsidRPr="003F538B">
              <w:rPr>
                <w:rFonts w:ascii="Times New Roman" w:hAnsi="Times New Roman"/>
              </w:rPr>
              <w:t xml:space="preserve">Whenever a supervised lender undergoes merger or acquisition, apply the standards detailed in Topic 4 of this </w:t>
            </w:r>
            <w:r w:rsidR="00AB1E5C">
              <w:rPr>
                <w:rFonts w:ascii="Times New Roman" w:hAnsi="Times New Roman"/>
              </w:rPr>
              <w:t>chapter</w:t>
            </w:r>
            <w:r w:rsidRPr="003F538B">
              <w:rPr>
                <w:rFonts w:ascii="Times New Roman" w:hAnsi="Times New Roman"/>
              </w:rPr>
              <w:t>, to determine whether the surviving entity is supervised.</w:t>
            </w:r>
          </w:p>
          <w:p w:rsidR="00A90E39" w:rsidRPr="003F538B" w:rsidRDefault="00A90E39" w:rsidP="00A90E39">
            <w:pPr>
              <w:pStyle w:val="BlockText"/>
              <w:rPr>
                <w:rFonts w:ascii="Times New Roman" w:hAnsi="Times New Roman"/>
              </w:rPr>
            </w:pPr>
          </w:p>
          <w:p w:rsidR="00A90E39" w:rsidRPr="003F538B" w:rsidRDefault="00A90E39" w:rsidP="00A90E39">
            <w:pPr>
              <w:pStyle w:val="BlockText"/>
              <w:rPr>
                <w:rFonts w:ascii="Times New Roman" w:hAnsi="Times New Roman"/>
              </w:rPr>
            </w:pPr>
            <w:r w:rsidRPr="003F538B">
              <w:rPr>
                <w:rFonts w:ascii="Times New Roman" w:hAnsi="Times New Roman"/>
              </w:rPr>
              <w:t>The following table lists some of the scenarios that can emerge from a merger or acquisition and provides whether the surviving entity can exercise automatic authority while VA is reviewing its merger/acquisition submission, and</w:t>
            </w:r>
            <w:bookmarkStart w:id="132" w:name="_fs_a1pZvZh1KdUitCJAnatgnUQ"/>
            <w:r w:rsidRPr="003F538B">
              <w:rPr>
                <w:rFonts w:ascii="Times New Roman" w:hAnsi="Times New Roman"/>
              </w:rPr>
              <w:t xml:space="preserve"> any additional submissions the entity must send to VA.</w:t>
            </w:r>
          </w:p>
          <w:bookmarkEnd w:id="132"/>
          <w:p w:rsidR="00A90E39" w:rsidRPr="003F538B" w:rsidRDefault="00A90E39" w:rsidP="00A90E39">
            <w:pPr>
              <w:pStyle w:val="BulletText1"/>
              <w:numPr>
                <w:ilvl w:val="0"/>
                <w:numId w:val="0"/>
              </w:numPr>
              <w:ind w:left="360" w:hanging="360"/>
              <w:rPr>
                <w:rFonts w:ascii="Times New Roman" w:hAnsi="Times New Roman"/>
              </w:rPr>
            </w:pPr>
          </w:p>
          <w:p w:rsidR="00A90E39" w:rsidRPr="003F538B" w:rsidRDefault="00A90E39" w:rsidP="00A90E39">
            <w:pPr>
              <w:pStyle w:val="NoteText"/>
              <w:rPr>
                <w:rFonts w:ascii="Times New Roman" w:hAnsi="Times New Roman"/>
              </w:rPr>
            </w:pPr>
            <w:r w:rsidRPr="003F538B">
              <w:rPr>
                <w:rFonts w:ascii="Times New Roman" w:hAnsi="Times New Roman"/>
                <w:b/>
                <w:bCs/>
              </w:rPr>
              <w:t>Note</w:t>
            </w:r>
            <w:r w:rsidRPr="003F538B">
              <w:rPr>
                <w:rFonts w:ascii="Times New Roman" w:hAnsi="Times New Roman"/>
              </w:rPr>
              <w:t>:  These are in addition to the required submissions detailed in the preceding material in this section.</w:t>
            </w:r>
          </w:p>
          <w:p w:rsidR="00A90E39" w:rsidRPr="003F538B" w:rsidRDefault="00A90E39" w:rsidP="00A90E39">
            <w:pPr>
              <w:pStyle w:val="NoteText"/>
              <w:rPr>
                <w:rFonts w:ascii="Times New Roman" w:hAnsi="Times New Roman"/>
              </w:rPr>
            </w:pPr>
          </w:p>
          <w:tbl>
            <w:tblPr>
              <w:tblW w:w="4911" w:type="pct"/>
              <w:tblInd w:w="67" w:type="dxa"/>
              <w:tblCellMar>
                <w:left w:w="80" w:type="dxa"/>
                <w:right w:w="80" w:type="dxa"/>
              </w:tblCellMar>
              <w:tblLook w:val="0000" w:firstRow="0" w:lastRow="0" w:firstColumn="0" w:lastColumn="0" w:noHBand="0" w:noVBand="0"/>
            </w:tblPr>
            <w:tblGrid>
              <w:gridCol w:w="2151"/>
              <w:gridCol w:w="1882"/>
              <w:gridCol w:w="1428"/>
              <w:gridCol w:w="1919"/>
            </w:tblGrid>
            <w:tr w:rsidR="00A90E39" w:rsidRPr="003F538B" w:rsidTr="00A90E39">
              <w:trPr>
                <w:cantSplit/>
              </w:trPr>
              <w:tc>
                <w:tcPr>
                  <w:tcW w:w="1463" w:type="pct"/>
                  <w:tcBorders>
                    <w:top w:val="single" w:sz="4" w:space="0" w:color="000000"/>
                    <w:left w:val="single" w:sz="4" w:space="0" w:color="000000"/>
                    <w:bottom w:val="single" w:sz="4" w:space="0" w:color="000000"/>
                    <w:right w:val="single" w:sz="4" w:space="0" w:color="000000"/>
                  </w:tcBorders>
                </w:tcPr>
                <w:p w:rsidR="00A90E39" w:rsidRPr="003F538B" w:rsidRDefault="00A90E39" w:rsidP="00A90E39">
                  <w:pPr>
                    <w:pStyle w:val="TableHeaderText"/>
                    <w:rPr>
                      <w:rFonts w:ascii="Times New Roman" w:hAnsi="Times New Roman"/>
                    </w:rPr>
                  </w:pPr>
                  <w:bookmarkStart w:id="133" w:name="_fs_ruXMsOCpC0SUg2pmAnhn1w_0_0_0" w:colFirst="0" w:colLast="0"/>
                  <w:r w:rsidRPr="003F538B">
                    <w:rPr>
                      <w:rFonts w:ascii="Times New Roman" w:hAnsi="Times New Roman"/>
                    </w:rPr>
                    <w:t>Prior Status of Restructured Entity(ies)</w:t>
                  </w:r>
                </w:p>
              </w:tc>
              <w:tc>
                <w:tcPr>
                  <w:tcW w:w="1280" w:type="pct"/>
                  <w:tcBorders>
                    <w:top w:val="single" w:sz="4" w:space="0" w:color="000000"/>
                    <w:left w:val="single" w:sz="4" w:space="0" w:color="000000"/>
                    <w:bottom w:val="single" w:sz="4" w:space="0" w:color="000000"/>
                    <w:right w:val="single" w:sz="4" w:space="0" w:color="000000"/>
                  </w:tcBorders>
                </w:tcPr>
                <w:p w:rsidR="00A90E39" w:rsidRPr="003F538B" w:rsidRDefault="00A90E39" w:rsidP="00A90E39">
                  <w:pPr>
                    <w:pStyle w:val="TableHeaderText"/>
                    <w:rPr>
                      <w:rFonts w:ascii="Times New Roman" w:hAnsi="Times New Roman"/>
                    </w:rPr>
                  </w:pPr>
                  <w:r w:rsidRPr="003F538B">
                    <w:rPr>
                      <w:rFonts w:ascii="Times New Roman" w:hAnsi="Times New Roman"/>
                    </w:rPr>
                    <w:t>Status of Surviving Entity Appears to be</w:t>
                  </w:r>
                </w:p>
              </w:tc>
              <w:tc>
                <w:tcPr>
                  <w:tcW w:w="951" w:type="pct"/>
                  <w:tcBorders>
                    <w:top w:val="single" w:sz="4" w:space="0" w:color="000000"/>
                    <w:left w:val="single" w:sz="4" w:space="0" w:color="000000"/>
                    <w:bottom w:val="single" w:sz="4" w:space="0" w:color="000000"/>
                    <w:right w:val="single" w:sz="4" w:space="0" w:color="000000"/>
                  </w:tcBorders>
                </w:tcPr>
                <w:p w:rsidR="00A90E39" w:rsidRPr="003F538B" w:rsidRDefault="00A90E39" w:rsidP="00A90E39">
                  <w:pPr>
                    <w:pStyle w:val="TableHeaderText"/>
                    <w:rPr>
                      <w:rFonts w:ascii="Times New Roman" w:hAnsi="Times New Roman"/>
                    </w:rPr>
                  </w:pPr>
                  <w:r w:rsidRPr="003F538B">
                    <w:rPr>
                      <w:rFonts w:ascii="Times New Roman" w:hAnsi="Times New Roman"/>
                    </w:rPr>
                    <w:t>Additional Submissions Needed</w:t>
                  </w:r>
                </w:p>
              </w:tc>
              <w:tc>
                <w:tcPr>
                  <w:tcW w:w="1305" w:type="pct"/>
                  <w:tcBorders>
                    <w:top w:val="single" w:sz="4" w:space="0" w:color="000000"/>
                    <w:left w:val="single" w:sz="4" w:space="0" w:color="000000"/>
                    <w:bottom w:val="single" w:sz="4" w:space="0" w:color="000000"/>
                    <w:right w:val="single" w:sz="4" w:space="0" w:color="000000"/>
                  </w:tcBorders>
                </w:tcPr>
                <w:p w:rsidR="00A90E39" w:rsidRPr="003F538B" w:rsidRDefault="00A90E39" w:rsidP="00A90E39">
                  <w:pPr>
                    <w:pStyle w:val="TableHeaderText"/>
                    <w:rPr>
                      <w:rFonts w:ascii="Times New Roman" w:hAnsi="Times New Roman"/>
                    </w:rPr>
                  </w:pPr>
                  <w:r w:rsidRPr="003F538B">
                    <w:rPr>
                      <w:rFonts w:ascii="Times New Roman" w:hAnsi="Times New Roman"/>
                    </w:rPr>
                    <w:t>Authority of Surviving Entity while Awaiting VA Review</w:t>
                  </w:r>
                </w:p>
              </w:tc>
            </w:tr>
            <w:bookmarkEnd w:id="133"/>
            <w:tr w:rsidR="00A90E39" w:rsidRPr="003F538B" w:rsidTr="00A90E39">
              <w:trPr>
                <w:cantSplit/>
              </w:trPr>
              <w:tc>
                <w:tcPr>
                  <w:tcW w:w="1463" w:type="pct"/>
                  <w:tcBorders>
                    <w:top w:val="single" w:sz="4" w:space="0" w:color="000000"/>
                    <w:left w:val="single" w:sz="4" w:space="0" w:color="000000"/>
                    <w:bottom w:val="single" w:sz="4" w:space="0" w:color="000000"/>
                    <w:right w:val="single" w:sz="4" w:space="0" w:color="000000"/>
                  </w:tcBorders>
                </w:tcPr>
                <w:p w:rsidR="00A90E39" w:rsidRPr="003F538B" w:rsidRDefault="00A90E39" w:rsidP="00A90E39">
                  <w:pPr>
                    <w:pStyle w:val="TableText"/>
                    <w:rPr>
                      <w:rFonts w:ascii="Times New Roman" w:hAnsi="Times New Roman"/>
                    </w:rPr>
                  </w:pPr>
                  <w:r w:rsidRPr="003F538B">
                    <w:rPr>
                      <w:rFonts w:ascii="Times New Roman" w:hAnsi="Times New Roman"/>
                    </w:rPr>
                    <w:t>Supervised and/or Non-supervised Automatic</w:t>
                  </w:r>
                </w:p>
              </w:tc>
              <w:tc>
                <w:tcPr>
                  <w:tcW w:w="1280" w:type="pct"/>
                  <w:tcBorders>
                    <w:top w:val="single" w:sz="4" w:space="0" w:color="000000"/>
                    <w:left w:val="single" w:sz="4" w:space="0" w:color="000000"/>
                    <w:bottom w:val="single" w:sz="4" w:space="0" w:color="000000"/>
                    <w:right w:val="single" w:sz="4" w:space="0" w:color="000000"/>
                  </w:tcBorders>
                </w:tcPr>
                <w:p w:rsidR="00A90E39" w:rsidRPr="003F538B" w:rsidRDefault="00A90E39" w:rsidP="00A90E39">
                  <w:pPr>
                    <w:pStyle w:val="TableText"/>
                    <w:rPr>
                      <w:rFonts w:ascii="Times New Roman" w:hAnsi="Times New Roman"/>
                    </w:rPr>
                  </w:pPr>
                  <w:r w:rsidRPr="003F538B">
                    <w:rPr>
                      <w:rFonts w:ascii="Times New Roman" w:hAnsi="Times New Roman"/>
                    </w:rPr>
                    <w:t xml:space="preserve">Supervised by a Federal entity listed in Topic 3 of this </w:t>
                  </w:r>
                  <w:r w:rsidR="00AB1E5C">
                    <w:rPr>
                      <w:rFonts w:ascii="Times New Roman" w:hAnsi="Times New Roman"/>
                    </w:rPr>
                    <w:t>chapter</w:t>
                  </w:r>
                  <w:r w:rsidRPr="003F538B">
                    <w:rPr>
                      <w:rFonts w:ascii="Times New Roman" w:hAnsi="Times New Roman"/>
                      <w:i/>
                      <w:iCs/>
                    </w:rPr>
                    <w:t>.</w:t>
                  </w:r>
                </w:p>
              </w:tc>
              <w:tc>
                <w:tcPr>
                  <w:tcW w:w="951" w:type="pct"/>
                  <w:tcBorders>
                    <w:top w:val="single" w:sz="4" w:space="0" w:color="000000"/>
                    <w:left w:val="single" w:sz="4" w:space="0" w:color="000000"/>
                    <w:bottom w:val="single" w:sz="4" w:space="0" w:color="000000"/>
                    <w:right w:val="single" w:sz="4" w:space="0" w:color="000000"/>
                  </w:tcBorders>
                </w:tcPr>
                <w:p w:rsidR="00A90E39" w:rsidRPr="003F538B" w:rsidRDefault="00A90E39" w:rsidP="00A90E39">
                  <w:pPr>
                    <w:pStyle w:val="TableText"/>
                    <w:rPr>
                      <w:rFonts w:ascii="Times New Roman" w:hAnsi="Times New Roman"/>
                    </w:rPr>
                  </w:pPr>
                  <w:r w:rsidRPr="003F538B">
                    <w:rPr>
                      <w:rFonts w:ascii="Times New Roman" w:hAnsi="Times New Roman"/>
                    </w:rPr>
                    <w:t>None</w:t>
                  </w:r>
                </w:p>
              </w:tc>
              <w:tc>
                <w:tcPr>
                  <w:tcW w:w="1305" w:type="pct"/>
                  <w:tcBorders>
                    <w:top w:val="single" w:sz="4" w:space="0" w:color="000000"/>
                    <w:left w:val="single" w:sz="4" w:space="0" w:color="000000"/>
                    <w:bottom w:val="single" w:sz="4" w:space="0" w:color="000000"/>
                    <w:right w:val="single" w:sz="4" w:space="0" w:color="000000"/>
                  </w:tcBorders>
                </w:tcPr>
                <w:p w:rsidR="00A90E39" w:rsidRPr="003F538B" w:rsidRDefault="00A90E39" w:rsidP="00A90E39">
                  <w:pPr>
                    <w:pStyle w:val="TableText"/>
                    <w:rPr>
                      <w:rFonts w:ascii="Times New Roman" w:hAnsi="Times New Roman"/>
                    </w:rPr>
                  </w:pPr>
                  <w:r w:rsidRPr="003F538B">
                    <w:rPr>
                      <w:rFonts w:ascii="Times New Roman" w:hAnsi="Times New Roman"/>
                    </w:rPr>
                    <w:t>Automatic authority continues.</w:t>
                  </w:r>
                </w:p>
              </w:tc>
            </w:tr>
          </w:tbl>
          <w:p w:rsidR="00A90E39" w:rsidRPr="003F538B" w:rsidRDefault="00A90E39" w:rsidP="00A90E39">
            <w:pPr>
              <w:pStyle w:val="NoteText"/>
              <w:rPr>
                <w:rFonts w:ascii="Times New Roman" w:hAnsi="Times New Roman"/>
              </w:rPr>
            </w:pPr>
          </w:p>
        </w:tc>
      </w:tr>
    </w:tbl>
    <w:bookmarkEnd w:id="130"/>
    <w:p w:rsidR="00A90E39" w:rsidRDefault="00A90E39" w:rsidP="00A90E39">
      <w:pPr>
        <w:pStyle w:val="BlockLine"/>
      </w:pPr>
      <w:r w:rsidRPr="003F538B">
        <w:rPr>
          <w:rFonts w:ascii="Times New Roman" w:hAnsi="Times New Roman"/>
        </w:rPr>
        <w:t>Continued on next page</w:t>
      </w:r>
    </w:p>
    <w:p w:rsidR="00A90E39" w:rsidRPr="00B25F3C" w:rsidRDefault="00A90E39" w:rsidP="00A90E39">
      <w:pPr>
        <w:pStyle w:val="MapTitleContinued"/>
        <w:rPr>
          <w:rFonts w:ascii="Arial" w:hAnsi="Arial" w:cs="Arial"/>
          <w:b w:val="0"/>
          <w:sz w:val="24"/>
        </w:rPr>
      </w:pPr>
      <w:r w:rsidRPr="00B25F3C">
        <w:rPr>
          <w:rFonts w:ascii="Arial" w:hAnsi="Arial" w:cs="Arial"/>
        </w:rPr>
        <w:lastRenderedPageBreak/>
        <w:fldChar w:fldCharType="begin"/>
      </w:r>
      <w:r w:rsidRPr="00B25F3C">
        <w:rPr>
          <w:rFonts w:ascii="Arial" w:hAnsi="Arial" w:cs="Arial"/>
        </w:rPr>
        <w:instrText xml:space="preserve"> STYLEREF "Map Title" </w:instrText>
      </w:r>
      <w:r w:rsidRPr="00B25F3C">
        <w:rPr>
          <w:rFonts w:ascii="Arial" w:hAnsi="Arial" w:cs="Arial"/>
        </w:rPr>
        <w:fldChar w:fldCharType="separate"/>
      </w:r>
      <w:r w:rsidR="004A271B">
        <w:rPr>
          <w:rFonts w:ascii="Arial" w:hAnsi="Arial" w:cs="Arial"/>
          <w:noProof/>
        </w:rPr>
        <w:t>8.  Mergers and Acquisitions Involving Supervised or Non-supervised Automatic Lenders</w:t>
      </w:r>
      <w:r w:rsidRPr="00B25F3C">
        <w:rPr>
          <w:rFonts w:ascii="Arial" w:hAnsi="Arial" w:cs="Arial"/>
        </w:rPr>
        <w:fldChar w:fldCharType="end"/>
      </w:r>
      <w:r w:rsidRPr="00B25F3C">
        <w:rPr>
          <w:rFonts w:ascii="Arial" w:hAnsi="Arial" w:cs="Arial"/>
        </w:rPr>
        <w:t xml:space="preserve">, </w:t>
      </w:r>
      <w:r w:rsidRPr="00B25F3C">
        <w:rPr>
          <w:rFonts w:ascii="Arial" w:hAnsi="Arial" w:cs="Arial"/>
          <w:b w:val="0"/>
          <w:sz w:val="24"/>
        </w:rPr>
        <w:t>continued</w:t>
      </w:r>
    </w:p>
    <w:p w:rsidR="00A90E39" w:rsidRDefault="00A90E39" w:rsidP="00A90E39">
      <w:pPr>
        <w:pStyle w:val="BlockLine"/>
      </w:pPr>
      <w:r>
        <w:t xml:space="preserve"> </w:t>
      </w:r>
    </w:p>
    <w:tbl>
      <w:tblPr>
        <w:tblW w:w="0" w:type="auto"/>
        <w:tblLook w:val="0000" w:firstRow="0" w:lastRow="0" w:firstColumn="0" w:lastColumn="0" w:noHBand="0" w:noVBand="0"/>
      </w:tblPr>
      <w:tblGrid>
        <w:gridCol w:w="1728"/>
        <w:gridCol w:w="7820"/>
      </w:tblGrid>
      <w:tr w:rsidR="00A90E39" w:rsidRPr="003F538B" w:rsidTr="00A90E39">
        <w:trPr>
          <w:cantSplit/>
        </w:trPr>
        <w:tc>
          <w:tcPr>
            <w:tcW w:w="1728" w:type="dxa"/>
          </w:tcPr>
          <w:p w:rsidR="00A90E39" w:rsidRPr="003F538B" w:rsidRDefault="00A90E39" w:rsidP="00A90E39">
            <w:pPr>
              <w:pStyle w:val="ContinuedBlockLabel"/>
              <w:rPr>
                <w:rFonts w:ascii="Times New Roman" w:hAnsi="Times New Roman"/>
              </w:rPr>
            </w:pPr>
            <w:r w:rsidRPr="003F538B">
              <w:rPr>
                <w:rFonts w:ascii="Times New Roman" w:hAnsi="Times New Roman"/>
              </w:rPr>
              <w:fldChar w:fldCharType="begin"/>
            </w:r>
            <w:r w:rsidRPr="003F538B">
              <w:rPr>
                <w:rFonts w:ascii="Times New Roman" w:hAnsi="Times New Roman"/>
              </w:rPr>
              <w:instrText xml:space="preserve"> STYLEREF "Block Label" </w:instrText>
            </w:r>
            <w:r w:rsidRPr="003F538B">
              <w:rPr>
                <w:rFonts w:ascii="Times New Roman" w:hAnsi="Times New Roman"/>
              </w:rPr>
              <w:fldChar w:fldCharType="separate"/>
            </w:r>
            <w:r w:rsidR="004A271B">
              <w:rPr>
                <w:rFonts w:ascii="Times New Roman" w:hAnsi="Times New Roman"/>
                <w:noProof/>
              </w:rPr>
              <w:t>e. Immediate Impact While VA Reviews Submission</w:t>
            </w:r>
            <w:r w:rsidRPr="003F538B">
              <w:rPr>
                <w:rFonts w:ascii="Times New Roman" w:hAnsi="Times New Roman"/>
              </w:rPr>
              <w:fldChar w:fldCharType="end"/>
            </w:r>
            <w:r>
              <w:rPr>
                <w:rFonts w:ascii="Times New Roman" w:hAnsi="Times New Roman"/>
              </w:rPr>
              <w:t>,</w:t>
            </w:r>
            <w:r w:rsidRPr="003F538B">
              <w:rPr>
                <w:rFonts w:ascii="Times New Roman" w:hAnsi="Times New Roman"/>
              </w:rPr>
              <w:t xml:space="preserve"> </w:t>
            </w:r>
            <w:r>
              <w:rPr>
                <w:rFonts w:ascii="Times New Roman" w:hAnsi="Times New Roman"/>
                <w:b w:val="0"/>
              </w:rPr>
              <w:t>continued</w:t>
            </w:r>
          </w:p>
        </w:tc>
        <w:tc>
          <w:tcPr>
            <w:tcW w:w="7820" w:type="dxa"/>
          </w:tcPr>
          <w:tbl>
            <w:tblPr>
              <w:tblW w:w="5000" w:type="pct"/>
              <w:tblCellMar>
                <w:left w:w="80" w:type="dxa"/>
                <w:right w:w="80" w:type="dxa"/>
              </w:tblCellMar>
              <w:tblLook w:val="0000" w:firstRow="0" w:lastRow="0" w:firstColumn="0" w:lastColumn="0" w:noHBand="0" w:noVBand="0"/>
            </w:tblPr>
            <w:tblGrid>
              <w:gridCol w:w="1776"/>
              <w:gridCol w:w="1621"/>
              <w:gridCol w:w="1838"/>
              <w:gridCol w:w="2359"/>
            </w:tblGrid>
            <w:tr w:rsidR="00A90E39" w:rsidRPr="003F538B" w:rsidTr="005A7293">
              <w:trPr>
                <w:cantSplit/>
              </w:trPr>
              <w:tc>
                <w:tcPr>
                  <w:tcW w:w="1169" w:type="pct"/>
                  <w:tcBorders>
                    <w:top w:val="single" w:sz="4" w:space="0" w:color="000000"/>
                    <w:left w:val="single" w:sz="4" w:space="0" w:color="000000"/>
                    <w:bottom w:val="single" w:sz="4" w:space="0" w:color="000000"/>
                    <w:right w:val="single" w:sz="4" w:space="0" w:color="000000"/>
                  </w:tcBorders>
                </w:tcPr>
                <w:p w:rsidR="00A90E39" w:rsidRPr="003F538B" w:rsidRDefault="00A90E39" w:rsidP="00A90E39">
                  <w:pPr>
                    <w:pStyle w:val="TableHeaderText"/>
                    <w:rPr>
                      <w:rFonts w:ascii="Times New Roman" w:hAnsi="Times New Roman"/>
                    </w:rPr>
                  </w:pPr>
                  <w:r w:rsidRPr="003F538B">
                    <w:rPr>
                      <w:rFonts w:ascii="Times New Roman" w:hAnsi="Times New Roman"/>
                    </w:rPr>
                    <w:t>Prior Status of Restructured Entity(ies)</w:t>
                  </w:r>
                </w:p>
              </w:tc>
              <w:tc>
                <w:tcPr>
                  <w:tcW w:w="1067" w:type="pct"/>
                  <w:tcBorders>
                    <w:top w:val="single" w:sz="4" w:space="0" w:color="000000"/>
                    <w:left w:val="single" w:sz="4" w:space="0" w:color="000000"/>
                    <w:bottom w:val="single" w:sz="4" w:space="0" w:color="000000"/>
                    <w:right w:val="single" w:sz="4" w:space="0" w:color="000000"/>
                  </w:tcBorders>
                </w:tcPr>
                <w:p w:rsidR="00A90E39" w:rsidRPr="003F538B" w:rsidRDefault="00A90E39" w:rsidP="00A90E39">
                  <w:pPr>
                    <w:pStyle w:val="TableHeaderText"/>
                    <w:rPr>
                      <w:rFonts w:ascii="Times New Roman" w:hAnsi="Times New Roman"/>
                    </w:rPr>
                  </w:pPr>
                  <w:r w:rsidRPr="003F538B">
                    <w:rPr>
                      <w:rFonts w:ascii="Times New Roman" w:hAnsi="Times New Roman"/>
                    </w:rPr>
                    <w:t>Status of Surviving Entity Appears to be</w:t>
                  </w:r>
                </w:p>
              </w:tc>
              <w:tc>
                <w:tcPr>
                  <w:tcW w:w="1210" w:type="pct"/>
                  <w:tcBorders>
                    <w:top w:val="single" w:sz="4" w:space="0" w:color="000000"/>
                    <w:left w:val="single" w:sz="4" w:space="0" w:color="000000"/>
                    <w:bottom w:val="single" w:sz="4" w:space="0" w:color="000000"/>
                    <w:right w:val="single" w:sz="4" w:space="0" w:color="000000"/>
                  </w:tcBorders>
                </w:tcPr>
                <w:p w:rsidR="00A90E39" w:rsidRPr="003F538B" w:rsidRDefault="00A90E39" w:rsidP="00A90E39">
                  <w:pPr>
                    <w:pStyle w:val="TableHeaderText"/>
                    <w:rPr>
                      <w:rFonts w:ascii="Times New Roman" w:hAnsi="Times New Roman"/>
                    </w:rPr>
                  </w:pPr>
                  <w:r w:rsidRPr="003F538B">
                    <w:rPr>
                      <w:rFonts w:ascii="Times New Roman" w:hAnsi="Times New Roman"/>
                    </w:rPr>
                    <w:t>Additional Submissions Needed</w:t>
                  </w:r>
                </w:p>
              </w:tc>
              <w:tc>
                <w:tcPr>
                  <w:tcW w:w="1553" w:type="pct"/>
                  <w:tcBorders>
                    <w:top w:val="single" w:sz="4" w:space="0" w:color="000000"/>
                    <w:left w:val="single" w:sz="4" w:space="0" w:color="000000"/>
                    <w:bottom w:val="single" w:sz="4" w:space="0" w:color="000000"/>
                    <w:right w:val="single" w:sz="4" w:space="0" w:color="000000"/>
                  </w:tcBorders>
                </w:tcPr>
                <w:p w:rsidR="00A90E39" w:rsidRPr="003F538B" w:rsidRDefault="00A90E39" w:rsidP="00A90E39">
                  <w:pPr>
                    <w:pStyle w:val="TableHeaderText"/>
                    <w:rPr>
                      <w:rFonts w:ascii="Times New Roman" w:hAnsi="Times New Roman"/>
                    </w:rPr>
                  </w:pPr>
                  <w:r w:rsidRPr="003F538B">
                    <w:rPr>
                      <w:rFonts w:ascii="Times New Roman" w:hAnsi="Times New Roman"/>
                    </w:rPr>
                    <w:t>Authority of Surviving Entity while Awaiting VA Review</w:t>
                  </w:r>
                </w:p>
              </w:tc>
            </w:tr>
            <w:tr w:rsidR="00A90E39" w:rsidRPr="003F538B" w:rsidTr="005A7293">
              <w:tblPrEx>
                <w:tblCellMar>
                  <w:left w:w="79" w:type="dxa"/>
                  <w:right w:w="79" w:type="dxa"/>
                </w:tblCellMar>
              </w:tblPrEx>
              <w:trPr>
                <w:cantSplit/>
              </w:trPr>
              <w:tc>
                <w:tcPr>
                  <w:tcW w:w="1169" w:type="pct"/>
                  <w:tcBorders>
                    <w:top w:val="single" w:sz="4" w:space="0" w:color="000000"/>
                    <w:left w:val="single" w:sz="4" w:space="0" w:color="000000"/>
                    <w:bottom w:val="single" w:sz="4" w:space="0" w:color="000000"/>
                    <w:right w:val="single" w:sz="4" w:space="0" w:color="000000"/>
                  </w:tcBorders>
                </w:tcPr>
                <w:p w:rsidR="00A90E39" w:rsidRPr="003F538B" w:rsidRDefault="00A90E39" w:rsidP="00A90E39">
                  <w:pPr>
                    <w:pStyle w:val="TableText"/>
                    <w:rPr>
                      <w:rFonts w:ascii="Times New Roman" w:hAnsi="Times New Roman"/>
                    </w:rPr>
                  </w:pPr>
                  <w:r w:rsidRPr="003F538B">
                    <w:rPr>
                      <w:rFonts w:ascii="Times New Roman" w:hAnsi="Times New Roman"/>
                    </w:rPr>
                    <w:t>At least one of the entities was supervised</w:t>
                  </w:r>
                </w:p>
              </w:tc>
              <w:tc>
                <w:tcPr>
                  <w:tcW w:w="1067" w:type="pct"/>
                  <w:tcBorders>
                    <w:top w:val="single" w:sz="4" w:space="0" w:color="000000"/>
                    <w:left w:val="single" w:sz="4" w:space="0" w:color="000000"/>
                    <w:bottom w:val="single" w:sz="4" w:space="0" w:color="000000"/>
                    <w:right w:val="single" w:sz="4" w:space="0" w:color="000000"/>
                  </w:tcBorders>
                </w:tcPr>
                <w:p w:rsidR="00A90E39" w:rsidRPr="003F538B" w:rsidRDefault="00A90E39" w:rsidP="00A90E39">
                  <w:pPr>
                    <w:pStyle w:val="TableText"/>
                    <w:rPr>
                      <w:rFonts w:ascii="Times New Roman" w:hAnsi="Times New Roman"/>
                    </w:rPr>
                  </w:pPr>
                  <w:r w:rsidRPr="003F538B">
                    <w:rPr>
                      <w:rFonts w:ascii="Times New Roman" w:hAnsi="Times New Roman"/>
                    </w:rPr>
                    <w:t xml:space="preserve">Supervised, but status is not clear. VA recognition as supervised is required under section 3 of this </w:t>
                  </w:r>
                  <w:r w:rsidR="00AB1E5C">
                    <w:rPr>
                      <w:rFonts w:ascii="Times New Roman" w:hAnsi="Times New Roman"/>
                    </w:rPr>
                    <w:t>chapter</w:t>
                  </w:r>
                  <w:r w:rsidRPr="003F538B">
                    <w:rPr>
                      <w:rFonts w:ascii="Times New Roman" w:hAnsi="Times New Roman"/>
                      <w:i/>
                      <w:iCs/>
                    </w:rPr>
                    <w:t>.</w:t>
                  </w:r>
                </w:p>
              </w:tc>
              <w:tc>
                <w:tcPr>
                  <w:tcW w:w="1210" w:type="pct"/>
                  <w:tcBorders>
                    <w:top w:val="single" w:sz="4" w:space="0" w:color="000000"/>
                    <w:left w:val="single" w:sz="4" w:space="0" w:color="000000"/>
                    <w:bottom w:val="single" w:sz="4" w:space="0" w:color="000000"/>
                    <w:right w:val="single" w:sz="4" w:space="0" w:color="000000"/>
                  </w:tcBorders>
                </w:tcPr>
                <w:p w:rsidR="00A90E39" w:rsidRPr="003F538B" w:rsidRDefault="00A90E39" w:rsidP="00A90E39">
                  <w:pPr>
                    <w:pStyle w:val="TableText"/>
                    <w:rPr>
                      <w:rFonts w:ascii="Times New Roman" w:hAnsi="Times New Roman"/>
                    </w:rPr>
                  </w:pPr>
                  <w:r w:rsidRPr="003F538B">
                    <w:rPr>
                      <w:rFonts w:ascii="Times New Roman" w:hAnsi="Times New Roman"/>
                    </w:rPr>
                    <w:t xml:space="preserve">Request for recognition as supervised and information specified in section 3 of this </w:t>
                  </w:r>
                  <w:r w:rsidR="00AB1E5C">
                    <w:rPr>
                      <w:rFonts w:ascii="Times New Roman" w:hAnsi="Times New Roman"/>
                    </w:rPr>
                    <w:t>chapter</w:t>
                  </w:r>
                  <w:r w:rsidRPr="003F538B">
                    <w:rPr>
                      <w:rFonts w:ascii="Times New Roman" w:hAnsi="Times New Roman"/>
                      <w:i/>
                      <w:iCs/>
                    </w:rPr>
                    <w:t>.</w:t>
                  </w:r>
                </w:p>
              </w:tc>
              <w:tc>
                <w:tcPr>
                  <w:tcW w:w="1553" w:type="pct"/>
                  <w:tcBorders>
                    <w:top w:val="single" w:sz="4" w:space="0" w:color="000000"/>
                    <w:left w:val="single" w:sz="4" w:space="0" w:color="000000"/>
                    <w:bottom w:val="single" w:sz="4" w:space="0" w:color="000000"/>
                    <w:right w:val="single" w:sz="4" w:space="0" w:color="000000"/>
                  </w:tcBorders>
                </w:tcPr>
                <w:p w:rsidR="00A90E39" w:rsidRPr="003F538B" w:rsidRDefault="00A90E39" w:rsidP="00A90E39">
                  <w:pPr>
                    <w:pStyle w:val="TableText"/>
                    <w:rPr>
                      <w:rFonts w:ascii="Times New Roman" w:hAnsi="Times New Roman"/>
                    </w:rPr>
                  </w:pPr>
                  <w:r w:rsidRPr="003F538B">
                    <w:rPr>
                      <w:rFonts w:ascii="Times New Roman" w:hAnsi="Times New Roman"/>
                    </w:rPr>
                    <w:t>If the nature and source of supervision of the surviving entity is the same as for the prior supervised entity, automatic authority continues.  If supervision has changed, submit all loans for prior approval until VA makes a determination.</w:t>
                  </w:r>
                </w:p>
              </w:tc>
            </w:tr>
            <w:tr w:rsidR="00A90E39" w:rsidRPr="003F538B" w:rsidTr="005A7293">
              <w:tblPrEx>
                <w:tblCellMar>
                  <w:left w:w="108" w:type="dxa"/>
                  <w:right w:w="108" w:type="dxa"/>
                </w:tblCellMar>
              </w:tblPrEx>
              <w:trPr>
                <w:cantSplit/>
                <w:trHeight w:val="290"/>
              </w:trPr>
              <w:tc>
                <w:tcPr>
                  <w:tcW w:w="1169" w:type="pct"/>
                  <w:tcBorders>
                    <w:top w:val="single" w:sz="4" w:space="0" w:color="000000"/>
                    <w:left w:val="single" w:sz="4" w:space="0" w:color="000000"/>
                    <w:bottom w:val="single" w:sz="4" w:space="0" w:color="000000"/>
                    <w:right w:val="single" w:sz="4" w:space="0" w:color="000000"/>
                  </w:tcBorders>
                </w:tcPr>
                <w:p w:rsidR="00A90E39" w:rsidRPr="003F538B" w:rsidRDefault="00A90E39" w:rsidP="00A90E39">
                  <w:pPr>
                    <w:pStyle w:val="TableText"/>
                    <w:rPr>
                      <w:rFonts w:ascii="Times New Roman" w:hAnsi="Times New Roman"/>
                    </w:rPr>
                  </w:pPr>
                  <w:r w:rsidRPr="003F538B">
                    <w:rPr>
                      <w:rFonts w:ascii="Times New Roman" w:hAnsi="Times New Roman"/>
                    </w:rPr>
                    <w:t>Non-supervised Automatic only</w:t>
                  </w:r>
                </w:p>
              </w:tc>
              <w:tc>
                <w:tcPr>
                  <w:tcW w:w="1067" w:type="pct"/>
                  <w:tcBorders>
                    <w:top w:val="single" w:sz="4" w:space="0" w:color="000000"/>
                    <w:left w:val="single" w:sz="4" w:space="0" w:color="000000"/>
                    <w:bottom w:val="single" w:sz="4" w:space="0" w:color="000000"/>
                    <w:right w:val="single" w:sz="4" w:space="0" w:color="000000"/>
                  </w:tcBorders>
                </w:tcPr>
                <w:p w:rsidR="00A90E39" w:rsidRPr="003F538B" w:rsidRDefault="00A90E39" w:rsidP="00A90E39">
                  <w:pPr>
                    <w:pStyle w:val="TableText"/>
                    <w:rPr>
                      <w:rFonts w:ascii="Times New Roman" w:hAnsi="Times New Roman"/>
                    </w:rPr>
                  </w:pPr>
                  <w:r w:rsidRPr="003F538B">
                    <w:rPr>
                      <w:rFonts w:ascii="Times New Roman" w:hAnsi="Times New Roman"/>
                    </w:rPr>
                    <w:t xml:space="preserve">Supervised, but status is not clear.  VA recognition as supervised is required under section 3 of this </w:t>
                  </w:r>
                  <w:r w:rsidR="00AB1E5C">
                    <w:rPr>
                      <w:rFonts w:ascii="Times New Roman" w:hAnsi="Times New Roman"/>
                    </w:rPr>
                    <w:t>c</w:t>
                  </w:r>
                  <w:r>
                    <w:rPr>
                      <w:rFonts w:ascii="Times New Roman" w:hAnsi="Times New Roman"/>
                    </w:rPr>
                    <w:t>hapter</w:t>
                  </w:r>
                  <w:r w:rsidRPr="003F538B">
                    <w:rPr>
                      <w:rFonts w:ascii="Times New Roman" w:hAnsi="Times New Roman"/>
                      <w:i/>
                      <w:iCs/>
                    </w:rPr>
                    <w:t>.</w:t>
                  </w:r>
                </w:p>
              </w:tc>
              <w:tc>
                <w:tcPr>
                  <w:tcW w:w="1210" w:type="pct"/>
                  <w:tcBorders>
                    <w:top w:val="single" w:sz="4" w:space="0" w:color="000000"/>
                    <w:left w:val="single" w:sz="4" w:space="0" w:color="000000"/>
                    <w:bottom w:val="single" w:sz="4" w:space="0" w:color="000000"/>
                    <w:right w:val="single" w:sz="4" w:space="0" w:color="000000"/>
                  </w:tcBorders>
                </w:tcPr>
                <w:p w:rsidR="00A90E39" w:rsidRPr="003F538B" w:rsidRDefault="00A90E39" w:rsidP="00A90E39">
                  <w:pPr>
                    <w:pStyle w:val="TableText"/>
                    <w:rPr>
                      <w:rFonts w:ascii="Times New Roman" w:hAnsi="Times New Roman"/>
                    </w:rPr>
                  </w:pPr>
                  <w:r w:rsidRPr="003F538B">
                    <w:rPr>
                      <w:rFonts w:ascii="Times New Roman" w:hAnsi="Times New Roman"/>
                    </w:rPr>
                    <w:t xml:space="preserve">Request for recognition as supervised and information specified in section 3 of this </w:t>
                  </w:r>
                  <w:r w:rsidR="00AB1E5C">
                    <w:rPr>
                      <w:rFonts w:ascii="Times New Roman" w:hAnsi="Times New Roman"/>
                    </w:rPr>
                    <w:t>c</w:t>
                  </w:r>
                  <w:r>
                    <w:rPr>
                      <w:rFonts w:ascii="Times New Roman" w:hAnsi="Times New Roman"/>
                    </w:rPr>
                    <w:t>hapter</w:t>
                  </w:r>
                  <w:r w:rsidRPr="003F538B">
                    <w:rPr>
                      <w:rFonts w:ascii="Times New Roman" w:hAnsi="Times New Roman"/>
                      <w:i/>
                      <w:iCs/>
                    </w:rPr>
                    <w:t>.</w:t>
                  </w:r>
                </w:p>
              </w:tc>
              <w:tc>
                <w:tcPr>
                  <w:tcW w:w="1553" w:type="pct"/>
                  <w:tcBorders>
                    <w:top w:val="single" w:sz="4" w:space="0" w:color="000000"/>
                    <w:left w:val="single" w:sz="4" w:space="0" w:color="000000"/>
                    <w:bottom w:val="single" w:sz="4" w:space="0" w:color="000000"/>
                    <w:right w:val="single" w:sz="4" w:space="0" w:color="000000"/>
                  </w:tcBorders>
                </w:tcPr>
                <w:p w:rsidR="00A90E39" w:rsidRPr="003F538B" w:rsidRDefault="00A90E39" w:rsidP="00A90E39">
                  <w:pPr>
                    <w:pStyle w:val="TableText"/>
                    <w:rPr>
                      <w:rFonts w:ascii="Times New Roman" w:hAnsi="Times New Roman"/>
                    </w:rPr>
                  </w:pPr>
                  <w:r w:rsidRPr="003F538B">
                    <w:rPr>
                      <w:rFonts w:ascii="Times New Roman" w:hAnsi="Times New Roman"/>
                    </w:rPr>
                    <w:t>Submit all loans for prior approval</w:t>
                  </w:r>
                  <w:r w:rsidRPr="003F538B">
                    <w:rPr>
                      <w:rFonts w:ascii="Times New Roman" w:hAnsi="Times New Roman"/>
                      <w:b/>
                      <w:bCs/>
                    </w:rPr>
                    <w:t xml:space="preserve"> </w:t>
                  </w:r>
                  <w:r w:rsidRPr="003F538B">
                    <w:rPr>
                      <w:rFonts w:ascii="Times New Roman" w:hAnsi="Times New Roman"/>
                    </w:rPr>
                    <w:t>until VA makes a determination.</w:t>
                  </w:r>
                </w:p>
              </w:tc>
            </w:tr>
          </w:tbl>
          <w:p w:rsidR="00A90E39" w:rsidRPr="003F538B" w:rsidRDefault="00A90E39" w:rsidP="00A90E39">
            <w:pPr>
              <w:rPr>
                <w:rFonts w:ascii="Times New Roman" w:hAnsi="Times New Roman"/>
              </w:rPr>
            </w:pPr>
          </w:p>
        </w:tc>
      </w:tr>
    </w:tbl>
    <w:p w:rsidR="00A90E39" w:rsidRPr="003F538B" w:rsidRDefault="00A90E39" w:rsidP="00A90E39">
      <w:pPr>
        <w:pStyle w:val="ContinuedBlockLine"/>
        <w:ind w:left="1728"/>
        <w:rPr>
          <w:rFonts w:ascii="Times New Roman" w:hAnsi="Times New Roman"/>
        </w:rPr>
      </w:pPr>
      <w:r w:rsidRPr="003F538B">
        <w:rPr>
          <w:rFonts w:ascii="Times New Roman" w:hAnsi="Times New Roman"/>
        </w:rPr>
        <w:t>Continued on next page</w:t>
      </w:r>
    </w:p>
    <w:p w:rsidR="00A90E39" w:rsidRPr="00B25F3C" w:rsidRDefault="00A90E39" w:rsidP="00A90E39">
      <w:pPr>
        <w:pStyle w:val="MapTitleContinued"/>
        <w:rPr>
          <w:rFonts w:ascii="Arial" w:hAnsi="Arial" w:cs="Arial"/>
          <w:b w:val="0"/>
          <w:sz w:val="24"/>
        </w:rPr>
      </w:pPr>
      <w:r w:rsidRPr="00B25F3C">
        <w:rPr>
          <w:rFonts w:ascii="Arial" w:hAnsi="Arial" w:cs="Arial"/>
        </w:rPr>
        <w:lastRenderedPageBreak/>
        <w:fldChar w:fldCharType="begin"/>
      </w:r>
      <w:r w:rsidRPr="00B25F3C">
        <w:rPr>
          <w:rFonts w:ascii="Arial" w:hAnsi="Arial" w:cs="Arial"/>
        </w:rPr>
        <w:instrText xml:space="preserve">STYLEREF  "Map Title"  \* MERGEFORMAT </w:instrText>
      </w:r>
      <w:r w:rsidRPr="00B25F3C">
        <w:rPr>
          <w:rFonts w:ascii="Arial" w:hAnsi="Arial" w:cs="Arial"/>
        </w:rPr>
        <w:fldChar w:fldCharType="separate"/>
      </w:r>
      <w:r w:rsidR="004A271B" w:rsidRPr="004A271B">
        <w:rPr>
          <w:rFonts w:ascii="Arial" w:hAnsi="Arial" w:cs="Arial"/>
          <w:bCs/>
          <w:noProof/>
        </w:rPr>
        <w:t>8.  Mergers and Acquisitions Involving Supervised</w:t>
      </w:r>
      <w:r w:rsidR="004A271B">
        <w:rPr>
          <w:rFonts w:ascii="Arial" w:hAnsi="Arial" w:cs="Arial"/>
          <w:noProof/>
        </w:rPr>
        <w:t xml:space="preserve"> or Non-supervised Automatic Lenders</w:t>
      </w:r>
      <w:r w:rsidRPr="00B25F3C">
        <w:rPr>
          <w:rFonts w:ascii="Arial" w:hAnsi="Arial" w:cs="Arial"/>
        </w:rPr>
        <w:fldChar w:fldCharType="end"/>
      </w:r>
      <w:r w:rsidRPr="00B25F3C">
        <w:rPr>
          <w:rFonts w:ascii="Arial" w:hAnsi="Arial" w:cs="Arial"/>
          <w:sz w:val="24"/>
        </w:rPr>
        <w:t xml:space="preserve">, </w:t>
      </w:r>
      <w:r w:rsidRPr="00B25F3C">
        <w:rPr>
          <w:rFonts w:ascii="Arial" w:hAnsi="Arial" w:cs="Arial"/>
          <w:b w:val="0"/>
          <w:sz w:val="24"/>
        </w:rPr>
        <w:t>continued</w:t>
      </w:r>
    </w:p>
    <w:p w:rsidR="00A90E39" w:rsidRPr="00F31317" w:rsidRDefault="00A90E39" w:rsidP="00A90E39">
      <w:pPr>
        <w:pStyle w:val="ContinuedBlockLine"/>
        <w:ind w:left="1728"/>
      </w:pPr>
    </w:p>
    <w:tbl>
      <w:tblPr>
        <w:tblW w:w="9500" w:type="dxa"/>
        <w:tblLayout w:type="fixed"/>
        <w:tblLook w:val="0000" w:firstRow="0" w:lastRow="0" w:firstColumn="0" w:lastColumn="0" w:noHBand="0" w:noVBand="0"/>
      </w:tblPr>
      <w:tblGrid>
        <w:gridCol w:w="1728"/>
        <w:gridCol w:w="7772"/>
      </w:tblGrid>
      <w:tr w:rsidR="00A90E39" w:rsidTr="00A90E39">
        <w:tc>
          <w:tcPr>
            <w:tcW w:w="1728" w:type="dxa"/>
            <w:shd w:val="clear" w:color="auto" w:fill="auto"/>
          </w:tcPr>
          <w:p w:rsidR="00A90E39" w:rsidRPr="00C15504" w:rsidRDefault="00A90E39" w:rsidP="00A90E39">
            <w:pPr>
              <w:pStyle w:val="ContinuedBlockLabel"/>
              <w:rPr>
                <w:rFonts w:ascii="Times New Roman" w:hAnsi="Times New Roman"/>
              </w:rPr>
            </w:pPr>
            <w:r w:rsidRPr="00C15504">
              <w:rPr>
                <w:rFonts w:ascii="Times New Roman" w:hAnsi="Times New Roman"/>
              </w:rPr>
              <w:fldChar w:fldCharType="begin"/>
            </w:r>
            <w:r w:rsidRPr="00C15504">
              <w:rPr>
                <w:rFonts w:ascii="Times New Roman" w:hAnsi="Times New Roman"/>
              </w:rPr>
              <w:instrText xml:space="preserve">STYLEREF  "Block Label"  \* MERGEFORMAT </w:instrText>
            </w:r>
            <w:r w:rsidRPr="00C15504">
              <w:rPr>
                <w:rFonts w:ascii="Times New Roman" w:hAnsi="Times New Roman"/>
              </w:rPr>
              <w:fldChar w:fldCharType="separate"/>
            </w:r>
            <w:r w:rsidR="004A271B" w:rsidRPr="004A271B">
              <w:rPr>
                <w:rFonts w:ascii="Times New Roman" w:hAnsi="Times New Roman"/>
                <w:bCs/>
                <w:noProof/>
              </w:rPr>
              <w:t xml:space="preserve">e. Immediate Impact While VA </w:t>
            </w:r>
            <w:r w:rsidR="004A271B">
              <w:rPr>
                <w:rFonts w:ascii="Times New Roman" w:hAnsi="Times New Roman"/>
                <w:noProof/>
              </w:rPr>
              <w:t>Reviews Submission</w:t>
            </w:r>
            <w:r w:rsidRPr="00C15504">
              <w:rPr>
                <w:rFonts w:ascii="Times New Roman" w:hAnsi="Times New Roman"/>
              </w:rPr>
              <w:fldChar w:fldCharType="end"/>
            </w:r>
            <w:r w:rsidRPr="00C15504">
              <w:rPr>
                <w:rFonts w:ascii="Times New Roman" w:hAnsi="Times New Roman"/>
                <w:b w:val="0"/>
              </w:rPr>
              <w:t>, continued</w:t>
            </w:r>
          </w:p>
        </w:tc>
        <w:tc>
          <w:tcPr>
            <w:tcW w:w="7772" w:type="dxa"/>
            <w:shd w:val="clear" w:color="auto" w:fill="auto"/>
          </w:tcPr>
          <w:tbl>
            <w:tblPr>
              <w:tblW w:w="5000" w:type="pct"/>
              <w:tblLayout w:type="fixed"/>
              <w:tblCellMar>
                <w:left w:w="79" w:type="dxa"/>
                <w:right w:w="79" w:type="dxa"/>
              </w:tblCellMar>
              <w:tblLook w:val="0000" w:firstRow="0" w:lastRow="0" w:firstColumn="0" w:lastColumn="0" w:noHBand="0" w:noVBand="0"/>
            </w:tblPr>
            <w:tblGrid>
              <w:gridCol w:w="1537"/>
              <w:gridCol w:w="1686"/>
              <w:gridCol w:w="1979"/>
              <w:gridCol w:w="2344"/>
            </w:tblGrid>
            <w:tr w:rsidR="00A90E39" w:rsidRPr="00C15504" w:rsidTr="00A90E39">
              <w:trPr>
                <w:cantSplit/>
              </w:trPr>
              <w:tc>
                <w:tcPr>
                  <w:tcW w:w="1019" w:type="pct"/>
                  <w:tcBorders>
                    <w:top w:val="single" w:sz="4" w:space="0" w:color="000000"/>
                    <w:left w:val="single" w:sz="4" w:space="0" w:color="000000"/>
                    <w:bottom w:val="single" w:sz="4" w:space="0" w:color="000000"/>
                    <w:right w:val="single" w:sz="4" w:space="0" w:color="000000"/>
                  </w:tcBorders>
                  <w:shd w:val="clear" w:color="auto" w:fill="auto"/>
                </w:tcPr>
                <w:p w:rsidR="00A90E39" w:rsidRPr="00C15504" w:rsidRDefault="00A90E39" w:rsidP="00A90E39">
                  <w:pPr>
                    <w:pStyle w:val="TableHeaderText"/>
                    <w:rPr>
                      <w:rFonts w:ascii="Times New Roman" w:hAnsi="Times New Roman"/>
                    </w:rPr>
                  </w:pPr>
                  <w:r w:rsidRPr="00C15504">
                    <w:rPr>
                      <w:rFonts w:ascii="Times New Roman" w:hAnsi="Times New Roman"/>
                    </w:rPr>
                    <w:t>Prior Status of Restructured Entity(ies)</w:t>
                  </w:r>
                </w:p>
              </w:tc>
              <w:tc>
                <w:tcPr>
                  <w:tcW w:w="1117" w:type="pct"/>
                  <w:tcBorders>
                    <w:top w:val="single" w:sz="4" w:space="0" w:color="000000"/>
                    <w:left w:val="single" w:sz="4" w:space="0" w:color="000000"/>
                    <w:bottom w:val="single" w:sz="4" w:space="0" w:color="000000"/>
                    <w:right w:val="single" w:sz="4" w:space="0" w:color="000000"/>
                  </w:tcBorders>
                  <w:shd w:val="clear" w:color="auto" w:fill="auto"/>
                </w:tcPr>
                <w:p w:rsidR="00A90E39" w:rsidRPr="00C15504" w:rsidRDefault="00A90E39" w:rsidP="00A90E39">
                  <w:pPr>
                    <w:pStyle w:val="TableHeaderText"/>
                    <w:rPr>
                      <w:rFonts w:ascii="Times New Roman" w:hAnsi="Times New Roman"/>
                    </w:rPr>
                  </w:pPr>
                  <w:r w:rsidRPr="00C15504">
                    <w:rPr>
                      <w:rFonts w:ascii="Times New Roman" w:hAnsi="Times New Roman"/>
                    </w:rPr>
                    <w:t>Status of Surviving Entity Appears to be</w:t>
                  </w: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rsidR="00A90E39" w:rsidRPr="00C15504" w:rsidRDefault="00A90E39" w:rsidP="00A90E39">
                  <w:pPr>
                    <w:pStyle w:val="TableHeaderText"/>
                    <w:rPr>
                      <w:rFonts w:ascii="Times New Roman" w:hAnsi="Times New Roman"/>
                    </w:rPr>
                  </w:pPr>
                  <w:r w:rsidRPr="00C15504">
                    <w:rPr>
                      <w:rFonts w:ascii="Times New Roman" w:hAnsi="Times New Roman"/>
                    </w:rPr>
                    <w:t>Additional Submissions Needed</w:t>
                  </w:r>
                </w:p>
              </w:tc>
              <w:tc>
                <w:tcPr>
                  <w:tcW w:w="1553" w:type="pct"/>
                  <w:tcBorders>
                    <w:top w:val="single" w:sz="4" w:space="0" w:color="000000"/>
                    <w:left w:val="single" w:sz="4" w:space="0" w:color="000000"/>
                    <w:bottom w:val="single" w:sz="4" w:space="0" w:color="000000"/>
                    <w:right w:val="single" w:sz="4" w:space="0" w:color="000000"/>
                  </w:tcBorders>
                  <w:shd w:val="clear" w:color="auto" w:fill="auto"/>
                </w:tcPr>
                <w:p w:rsidR="00A90E39" w:rsidRPr="00C15504" w:rsidRDefault="00A90E39" w:rsidP="00A90E39">
                  <w:pPr>
                    <w:pStyle w:val="TableHeaderText"/>
                    <w:rPr>
                      <w:rFonts w:ascii="Times New Roman" w:hAnsi="Times New Roman"/>
                    </w:rPr>
                  </w:pPr>
                  <w:r w:rsidRPr="00C15504">
                    <w:rPr>
                      <w:rFonts w:ascii="Times New Roman" w:hAnsi="Times New Roman"/>
                    </w:rPr>
                    <w:t>Authority of Surviving Entity while Awaiting VA Review</w:t>
                  </w:r>
                </w:p>
              </w:tc>
            </w:tr>
            <w:tr w:rsidR="00A90E39" w:rsidRPr="00C15504" w:rsidTr="00A90E39">
              <w:trPr>
                <w:cantSplit/>
              </w:trPr>
              <w:tc>
                <w:tcPr>
                  <w:tcW w:w="1019" w:type="pct"/>
                  <w:tcBorders>
                    <w:top w:val="single" w:sz="4" w:space="0" w:color="000000"/>
                    <w:left w:val="single" w:sz="4" w:space="0" w:color="000000"/>
                    <w:bottom w:val="single" w:sz="4" w:space="0" w:color="000000"/>
                    <w:right w:val="single" w:sz="4" w:space="0" w:color="000000"/>
                  </w:tcBorders>
                </w:tcPr>
                <w:p w:rsidR="00A90E39" w:rsidRPr="00C15504" w:rsidRDefault="00A90E39" w:rsidP="00A90E39">
                  <w:pPr>
                    <w:pStyle w:val="TableText"/>
                    <w:rPr>
                      <w:rFonts w:ascii="Times New Roman" w:hAnsi="Times New Roman"/>
                    </w:rPr>
                  </w:pPr>
                  <w:r w:rsidRPr="00C15504">
                    <w:rPr>
                      <w:rFonts w:ascii="Times New Roman" w:hAnsi="Times New Roman"/>
                    </w:rPr>
                    <w:t>Non</w:t>
                  </w:r>
                  <w:r w:rsidR="009B18BD">
                    <w:rPr>
                      <w:rFonts w:ascii="Times New Roman" w:hAnsi="Times New Roman"/>
                    </w:rPr>
                    <w:t>-supervised a</w:t>
                  </w:r>
                  <w:r w:rsidRPr="00C15504">
                    <w:rPr>
                      <w:rFonts w:ascii="Times New Roman" w:hAnsi="Times New Roman"/>
                    </w:rPr>
                    <w:t>utomatic with different ownership than surviving entity and/or a supervised lender</w:t>
                  </w:r>
                </w:p>
              </w:tc>
              <w:tc>
                <w:tcPr>
                  <w:tcW w:w="1117" w:type="pct"/>
                  <w:tcBorders>
                    <w:top w:val="single" w:sz="4" w:space="0" w:color="000000"/>
                    <w:left w:val="single" w:sz="4" w:space="0" w:color="000000"/>
                    <w:bottom w:val="single" w:sz="4" w:space="0" w:color="000000"/>
                    <w:right w:val="single" w:sz="4" w:space="0" w:color="000000"/>
                  </w:tcBorders>
                </w:tcPr>
                <w:p w:rsidR="00A90E39" w:rsidRPr="00C15504" w:rsidRDefault="00A90E39" w:rsidP="00A90E39">
                  <w:pPr>
                    <w:pStyle w:val="TableText"/>
                    <w:rPr>
                      <w:rFonts w:ascii="Times New Roman" w:hAnsi="Times New Roman"/>
                    </w:rPr>
                  </w:pPr>
                  <w:r w:rsidRPr="00C15504">
                    <w:rPr>
                      <w:rFonts w:ascii="Times New Roman" w:hAnsi="Times New Roman"/>
                    </w:rPr>
                    <w:t>Non-supervised lender</w:t>
                  </w:r>
                </w:p>
              </w:tc>
              <w:tc>
                <w:tcPr>
                  <w:tcW w:w="1311" w:type="pct"/>
                  <w:tcBorders>
                    <w:top w:val="single" w:sz="4" w:space="0" w:color="000000"/>
                    <w:left w:val="single" w:sz="4" w:space="0" w:color="000000"/>
                    <w:bottom w:val="single" w:sz="4" w:space="0" w:color="000000"/>
                    <w:right w:val="single" w:sz="4" w:space="0" w:color="000000"/>
                  </w:tcBorders>
                </w:tcPr>
                <w:p w:rsidR="00A90E39" w:rsidRPr="00C15504" w:rsidRDefault="00A90E39" w:rsidP="00A90E39">
                  <w:pPr>
                    <w:pStyle w:val="TableText"/>
                    <w:rPr>
                      <w:rFonts w:ascii="Times New Roman" w:hAnsi="Times New Roman"/>
                    </w:rPr>
                  </w:pPr>
                  <w:r w:rsidRPr="00C15504">
                    <w:rPr>
                      <w:rFonts w:ascii="Times New Roman" w:hAnsi="Times New Roman"/>
                    </w:rPr>
                    <w:t>If the surviving entity wishes to have automatic authority, it must submit a complete new application for automatic authority with the appropri</w:t>
                  </w:r>
                  <w:r w:rsidR="00AB1E5C">
                    <w:rPr>
                      <w:rFonts w:ascii="Times New Roman" w:hAnsi="Times New Roman"/>
                    </w:rPr>
                    <w:t>ate fee (see section 5 of this c</w:t>
                  </w:r>
                  <w:r w:rsidRPr="00C15504">
                    <w:rPr>
                      <w:rFonts w:ascii="Times New Roman" w:hAnsi="Times New Roman"/>
                    </w:rPr>
                    <w:t>hapter).</w:t>
                  </w:r>
                </w:p>
              </w:tc>
              <w:tc>
                <w:tcPr>
                  <w:tcW w:w="1553" w:type="pct"/>
                  <w:tcBorders>
                    <w:top w:val="single" w:sz="4" w:space="0" w:color="000000"/>
                    <w:left w:val="single" w:sz="4" w:space="0" w:color="000000"/>
                    <w:bottom w:val="single" w:sz="4" w:space="0" w:color="000000"/>
                    <w:right w:val="single" w:sz="4" w:space="0" w:color="000000"/>
                  </w:tcBorders>
                </w:tcPr>
                <w:p w:rsidR="00A90E39" w:rsidRPr="00C15504" w:rsidRDefault="00A90E39" w:rsidP="00A90E39">
                  <w:pPr>
                    <w:pStyle w:val="TableText"/>
                    <w:rPr>
                      <w:rFonts w:ascii="Times New Roman" w:hAnsi="Times New Roman"/>
                    </w:rPr>
                  </w:pPr>
                  <w:r w:rsidRPr="00C15504">
                    <w:rPr>
                      <w:rFonts w:ascii="Times New Roman" w:hAnsi="Times New Roman"/>
                    </w:rPr>
                    <w:t>Automatic authority is extinguished.  Submit all loans for prior approval until VA makes a determination on the application for automatic authority.</w:t>
                  </w:r>
                </w:p>
              </w:tc>
            </w:tr>
            <w:tr w:rsidR="00A90E39" w:rsidRPr="00C15504" w:rsidTr="00A90E39">
              <w:trPr>
                <w:cantSplit/>
              </w:trPr>
              <w:tc>
                <w:tcPr>
                  <w:tcW w:w="1019" w:type="pct"/>
                  <w:tcBorders>
                    <w:top w:val="single" w:sz="4" w:space="0" w:color="000000"/>
                    <w:left w:val="single" w:sz="4" w:space="0" w:color="000000"/>
                    <w:bottom w:val="single" w:sz="4" w:space="0" w:color="000000"/>
                    <w:right w:val="single" w:sz="4" w:space="0" w:color="000000"/>
                  </w:tcBorders>
                </w:tcPr>
                <w:p w:rsidR="00A90E39" w:rsidRPr="00C15504" w:rsidRDefault="009B18BD" w:rsidP="00A90E39">
                  <w:pPr>
                    <w:pStyle w:val="TableText"/>
                    <w:rPr>
                      <w:rFonts w:ascii="Times New Roman" w:hAnsi="Times New Roman"/>
                    </w:rPr>
                  </w:pPr>
                  <w:r>
                    <w:rPr>
                      <w:rFonts w:ascii="Times New Roman" w:hAnsi="Times New Roman"/>
                    </w:rPr>
                    <w:t>Non-supervised a</w:t>
                  </w:r>
                  <w:r w:rsidR="00A90E39" w:rsidRPr="00C15504">
                    <w:rPr>
                      <w:rFonts w:ascii="Times New Roman" w:hAnsi="Times New Roman"/>
                    </w:rPr>
                    <w:t xml:space="preserve">utomatic with same ownership as surviving entity </w:t>
                  </w:r>
                </w:p>
              </w:tc>
              <w:tc>
                <w:tcPr>
                  <w:tcW w:w="1117" w:type="pct"/>
                  <w:tcBorders>
                    <w:top w:val="single" w:sz="4" w:space="0" w:color="000000"/>
                    <w:left w:val="single" w:sz="4" w:space="0" w:color="000000"/>
                    <w:bottom w:val="single" w:sz="4" w:space="0" w:color="000000"/>
                    <w:right w:val="single" w:sz="4" w:space="0" w:color="000000"/>
                  </w:tcBorders>
                </w:tcPr>
                <w:p w:rsidR="00A90E39" w:rsidRPr="00C15504" w:rsidRDefault="009B18BD" w:rsidP="00A90E39">
                  <w:pPr>
                    <w:pStyle w:val="TableText"/>
                    <w:rPr>
                      <w:rFonts w:ascii="Times New Roman" w:hAnsi="Times New Roman"/>
                    </w:rPr>
                  </w:pPr>
                  <w:r>
                    <w:rPr>
                      <w:rFonts w:ascii="Times New Roman" w:hAnsi="Times New Roman"/>
                    </w:rPr>
                    <w:t>Non-supervised l</w:t>
                  </w:r>
                  <w:r w:rsidR="00A90E39" w:rsidRPr="00C15504">
                    <w:rPr>
                      <w:rFonts w:ascii="Times New Roman" w:hAnsi="Times New Roman"/>
                    </w:rPr>
                    <w:t>ender</w:t>
                  </w:r>
                </w:p>
              </w:tc>
              <w:tc>
                <w:tcPr>
                  <w:tcW w:w="1311" w:type="pct"/>
                  <w:tcBorders>
                    <w:top w:val="single" w:sz="4" w:space="0" w:color="000000"/>
                    <w:left w:val="single" w:sz="4" w:space="0" w:color="000000"/>
                    <w:bottom w:val="single" w:sz="4" w:space="0" w:color="000000"/>
                    <w:right w:val="single" w:sz="4" w:space="0" w:color="000000"/>
                  </w:tcBorders>
                </w:tcPr>
                <w:p w:rsidR="00A90E39" w:rsidRPr="00C15504" w:rsidRDefault="00A90E39" w:rsidP="00A90E39">
                  <w:pPr>
                    <w:pStyle w:val="TableText"/>
                    <w:rPr>
                      <w:rFonts w:ascii="Times New Roman" w:hAnsi="Times New Roman"/>
                    </w:rPr>
                  </w:pPr>
                  <w:r w:rsidRPr="00C15504">
                    <w:rPr>
                      <w:rFonts w:ascii="Times New Roman" w:hAnsi="Times New Roman"/>
                    </w:rPr>
                    <w:t>None</w:t>
                  </w:r>
                </w:p>
              </w:tc>
              <w:tc>
                <w:tcPr>
                  <w:tcW w:w="1553" w:type="pct"/>
                  <w:tcBorders>
                    <w:top w:val="single" w:sz="4" w:space="0" w:color="000000"/>
                    <w:left w:val="single" w:sz="4" w:space="0" w:color="000000"/>
                    <w:bottom w:val="single" w:sz="4" w:space="0" w:color="000000"/>
                    <w:right w:val="single" w:sz="4" w:space="0" w:color="000000"/>
                  </w:tcBorders>
                </w:tcPr>
                <w:p w:rsidR="00A90E39" w:rsidRPr="00C15504" w:rsidRDefault="00A90E39" w:rsidP="00A90E39">
                  <w:pPr>
                    <w:pStyle w:val="TableText"/>
                    <w:rPr>
                      <w:rFonts w:ascii="Times New Roman" w:hAnsi="Times New Roman"/>
                    </w:rPr>
                  </w:pPr>
                  <w:r w:rsidRPr="00C15504">
                    <w:rPr>
                      <w:rFonts w:ascii="Times New Roman" w:hAnsi="Times New Roman"/>
                    </w:rPr>
                    <w:t>Automatic authority continues if lender retains its VA-approved underwriter(s).</w:t>
                  </w:r>
                </w:p>
              </w:tc>
            </w:tr>
          </w:tbl>
          <w:p w:rsidR="00A90E39" w:rsidRPr="00C15504" w:rsidRDefault="00A90E39" w:rsidP="00A90E39">
            <w:pPr>
              <w:pStyle w:val="BlockText"/>
              <w:rPr>
                <w:rFonts w:ascii="Times New Roman" w:hAnsi="Times New Roman"/>
              </w:rPr>
            </w:pPr>
          </w:p>
        </w:tc>
      </w:tr>
    </w:tbl>
    <w:p w:rsidR="00A90E39" w:rsidRDefault="00A90E39" w:rsidP="00A90E39">
      <w:pPr>
        <w:pStyle w:val="BlockLine"/>
        <w:ind w:left="1728"/>
      </w:pPr>
      <w:r>
        <w:t xml:space="preserve"> </w:t>
      </w:r>
    </w:p>
    <w:p w:rsidR="00A90E39" w:rsidRPr="00B25F3C" w:rsidRDefault="00A90E39" w:rsidP="00A90E39">
      <w:pPr>
        <w:pStyle w:val="Heading4"/>
        <w:rPr>
          <w:rFonts w:ascii="Arial" w:hAnsi="Arial" w:cs="Arial"/>
        </w:rPr>
      </w:pPr>
      <w:bookmarkStart w:id="134" w:name="_fs_uGCqEYG5PECckkSOJZvqBw"/>
      <w:r w:rsidRPr="00B25F3C">
        <w:rPr>
          <w:rFonts w:ascii="Arial" w:hAnsi="Arial" w:cs="Arial"/>
        </w:rPr>
        <w:lastRenderedPageBreak/>
        <w:t>9.  Withdrawal of Automatic Authority from Supervised or Non-supervised Automatic Lenders</w:t>
      </w:r>
    </w:p>
    <w:bookmarkEnd w:id="134"/>
    <w:p w:rsidR="00A90E39" w:rsidRDefault="00A90E39" w:rsidP="00A90E39">
      <w:pPr>
        <w:pStyle w:val="BlockLine"/>
      </w:pPr>
      <w:r>
        <w:t xml:space="preserve">  </w:t>
      </w:r>
    </w:p>
    <w:tbl>
      <w:tblPr>
        <w:tblW w:w="0" w:type="auto"/>
        <w:tblLayout w:type="fixed"/>
        <w:tblLook w:val="0000" w:firstRow="0" w:lastRow="0" w:firstColumn="0" w:lastColumn="0" w:noHBand="0" w:noVBand="0"/>
      </w:tblPr>
      <w:tblGrid>
        <w:gridCol w:w="1728"/>
        <w:gridCol w:w="7740"/>
      </w:tblGrid>
      <w:tr w:rsidR="00A90E39" w:rsidRPr="003F538B" w:rsidTr="00A90E39">
        <w:trPr>
          <w:cantSplit/>
        </w:trPr>
        <w:tc>
          <w:tcPr>
            <w:tcW w:w="1728" w:type="dxa"/>
          </w:tcPr>
          <w:p w:rsidR="00A90E39" w:rsidRPr="003F538B" w:rsidRDefault="00A90E39" w:rsidP="00A90E39">
            <w:pPr>
              <w:pStyle w:val="Heading5"/>
              <w:rPr>
                <w:rFonts w:ascii="Times New Roman" w:hAnsi="Times New Roman"/>
              </w:rPr>
            </w:pPr>
            <w:bookmarkStart w:id="135" w:name="_fs_a6Qyp8KE4CkKWJo8XZlY2cA_0_0_0" w:colFirst="0" w:colLast="0"/>
            <w:r w:rsidRPr="003F538B">
              <w:rPr>
                <w:rFonts w:ascii="Times New Roman" w:hAnsi="Times New Roman"/>
              </w:rPr>
              <w:t>Change Date</w:t>
            </w:r>
          </w:p>
        </w:tc>
        <w:tc>
          <w:tcPr>
            <w:tcW w:w="7740" w:type="dxa"/>
          </w:tcPr>
          <w:p w:rsidR="002B33BE" w:rsidRPr="00952101" w:rsidRDefault="002B33BE" w:rsidP="002B33BE">
            <w:pPr>
              <w:pStyle w:val="BlockText"/>
              <w:rPr>
                <w:rFonts w:ascii="Times New Roman" w:hAnsi="Times New Roman"/>
              </w:rPr>
            </w:pPr>
            <w:r>
              <w:rPr>
                <w:rFonts w:ascii="Times New Roman" w:hAnsi="Times New Roman"/>
              </w:rPr>
              <w:t>February 1, 2019</w:t>
            </w:r>
          </w:p>
          <w:p w:rsidR="00A90E39" w:rsidRPr="003F538B" w:rsidRDefault="004F3FD0" w:rsidP="004F3FD0">
            <w:pPr>
              <w:pStyle w:val="BlockText"/>
              <w:numPr>
                <w:ilvl w:val="0"/>
                <w:numId w:val="18"/>
              </w:numPr>
              <w:rPr>
                <w:rFonts w:ascii="Times New Roman" w:hAnsi="Times New Roman"/>
              </w:rPr>
            </w:pPr>
            <w:r>
              <w:rPr>
                <w:rFonts w:ascii="Times New Roman" w:hAnsi="Times New Roman"/>
              </w:rPr>
              <w:t>This chapter has been revised in its entirety.</w:t>
            </w:r>
          </w:p>
        </w:tc>
      </w:tr>
    </w:tbl>
    <w:bookmarkEnd w:id="135"/>
    <w:p w:rsidR="00A90E39" w:rsidRPr="003F538B" w:rsidRDefault="00A90E39" w:rsidP="00A90E39">
      <w:pPr>
        <w:pStyle w:val="BlockLine"/>
        <w:rPr>
          <w:rFonts w:ascii="Times New Roman" w:hAnsi="Times New Roman"/>
        </w:rPr>
      </w:pPr>
      <w:r w:rsidRPr="003F538B">
        <w:rPr>
          <w:rFonts w:ascii="Times New Roman" w:hAnsi="Times New Roman"/>
        </w:rPr>
        <w:t xml:space="preserve"> </w:t>
      </w:r>
    </w:p>
    <w:tbl>
      <w:tblPr>
        <w:tblW w:w="0" w:type="auto"/>
        <w:tblLayout w:type="fixed"/>
        <w:tblLook w:val="0000" w:firstRow="0" w:lastRow="0" w:firstColumn="0" w:lastColumn="0" w:noHBand="0" w:noVBand="0"/>
      </w:tblPr>
      <w:tblGrid>
        <w:gridCol w:w="1728"/>
        <w:gridCol w:w="7740"/>
      </w:tblGrid>
      <w:tr w:rsidR="00A90E39" w:rsidRPr="003F538B" w:rsidTr="00A90E39">
        <w:trPr>
          <w:cantSplit/>
        </w:trPr>
        <w:tc>
          <w:tcPr>
            <w:tcW w:w="1728" w:type="dxa"/>
          </w:tcPr>
          <w:p w:rsidR="00A90E39" w:rsidRPr="003F538B" w:rsidRDefault="00A90E39" w:rsidP="00A90E39">
            <w:pPr>
              <w:pStyle w:val="Heading5"/>
              <w:rPr>
                <w:rFonts w:ascii="Times New Roman" w:hAnsi="Times New Roman"/>
              </w:rPr>
            </w:pPr>
            <w:bookmarkStart w:id="136" w:name="_fs_qeTeX0iclkqJrJI0Ev0z0g" w:colFirst="0" w:colLast="0"/>
            <w:r w:rsidRPr="003F538B">
              <w:rPr>
                <w:rFonts w:ascii="Times New Roman" w:hAnsi="Times New Roman"/>
              </w:rPr>
              <w:t>a. General</w:t>
            </w:r>
          </w:p>
        </w:tc>
        <w:tc>
          <w:tcPr>
            <w:tcW w:w="7740" w:type="dxa"/>
          </w:tcPr>
          <w:p w:rsidR="00A90E39" w:rsidRPr="003F538B" w:rsidRDefault="00A90E39" w:rsidP="00A90E39">
            <w:pPr>
              <w:pStyle w:val="BlockText"/>
              <w:rPr>
                <w:rFonts w:ascii="Times New Roman" w:hAnsi="Times New Roman"/>
              </w:rPr>
            </w:pPr>
            <w:r w:rsidRPr="003F538B">
              <w:rPr>
                <w:rFonts w:ascii="Times New Roman" w:hAnsi="Times New Roman"/>
              </w:rPr>
              <w:t xml:space="preserve">VA can withdraw a lender’s automatic authority for proper cause, </w:t>
            </w:r>
            <w:r w:rsidR="009B18BD">
              <w:rPr>
                <w:rFonts w:ascii="Times New Roman" w:hAnsi="Times New Roman"/>
              </w:rPr>
              <w:t>after giving the lender 30 days</w:t>
            </w:r>
            <w:r w:rsidRPr="003F538B">
              <w:rPr>
                <w:rFonts w:ascii="Times New Roman" w:hAnsi="Times New Roman"/>
              </w:rPr>
              <w:t xml:space="preserve"> notice.</w:t>
            </w:r>
            <w:r>
              <w:rPr>
                <w:rFonts w:ascii="Times New Roman" w:hAnsi="Times New Roman"/>
              </w:rPr>
              <w:t xml:space="preserve"> </w:t>
            </w:r>
            <w:bookmarkStart w:id="137" w:name="_fs_j1dBZTh0C9GQfLYAv4ng"/>
            <w:r w:rsidRPr="003F538B">
              <w:rPr>
                <w:rFonts w:ascii="Times New Roman" w:hAnsi="Times New Roman"/>
              </w:rPr>
              <w:t xml:space="preserve">This applies to both supervised and </w:t>
            </w:r>
            <w:r>
              <w:rPr>
                <w:rFonts w:ascii="Times New Roman" w:hAnsi="Times New Roman"/>
              </w:rPr>
              <w:t>n</w:t>
            </w:r>
            <w:r w:rsidRPr="003F538B">
              <w:rPr>
                <w:rFonts w:ascii="Times New Roman" w:hAnsi="Times New Roman"/>
              </w:rPr>
              <w:t>on-supervised lenders.</w:t>
            </w:r>
            <w:r>
              <w:rPr>
                <w:rFonts w:ascii="Times New Roman" w:hAnsi="Times New Roman"/>
              </w:rPr>
              <w:t xml:space="preserve">  </w:t>
            </w:r>
            <w:bookmarkEnd w:id="137"/>
            <w:r w:rsidRPr="003F538B">
              <w:rPr>
                <w:rFonts w:ascii="Times New Roman" w:hAnsi="Times New Roman"/>
              </w:rPr>
              <w:t xml:space="preserve">VA regulations at </w:t>
            </w:r>
            <w:hyperlink r:id="rId35" w:history="1">
              <w:r w:rsidRPr="003F538B">
                <w:rPr>
                  <w:rStyle w:val="Hyperlink"/>
                  <w:rFonts w:ascii="Times New Roman" w:hAnsi="Times New Roman"/>
                </w:rPr>
                <w:t>38 CFR 36.4349</w:t>
              </w:r>
            </w:hyperlink>
            <w:r w:rsidRPr="003F538B">
              <w:rPr>
                <w:rFonts w:ascii="Times New Roman" w:hAnsi="Times New Roman"/>
              </w:rPr>
              <w:t xml:space="preserve"> provide the framework.</w:t>
            </w:r>
            <w:r>
              <w:rPr>
                <w:rFonts w:ascii="Times New Roman" w:hAnsi="Times New Roman"/>
              </w:rPr>
              <w:t xml:space="preserve">  </w:t>
            </w:r>
            <w:r w:rsidRPr="003F538B">
              <w:rPr>
                <w:rFonts w:ascii="Times New Roman" w:hAnsi="Times New Roman"/>
              </w:rPr>
              <w:t>The lender may continue processing loans on a prior approval basis after its automatic authority has been withdrawn.</w:t>
            </w:r>
          </w:p>
          <w:p w:rsidR="00A90E39" w:rsidRPr="003F538B" w:rsidRDefault="00A90E39" w:rsidP="00A90E39">
            <w:pPr>
              <w:pStyle w:val="BlockText"/>
              <w:rPr>
                <w:rFonts w:ascii="Times New Roman" w:hAnsi="Times New Roman"/>
              </w:rPr>
            </w:pPr>
          </w:p>
          <w:p w:rsidR="00A90E39" w:rsidRPr="003F538B" w:rsidRDefault="00A90E39" w:rsidP="00A90E39">
            <w:pPr>
              <w:pStyle w:val="BlockText"/>
              <w:rPr>
                <w:rFonts w:ascii="Times New Roman" w:hAnsi="Times New Roman"/>
                <w:b/>
                <w:bCs/>
                <w:u w:val="single"/>
              </w:rPr>
            </w:pPr>
            <w:r w:rsidRPr="003F538B">
              <w:rPr>
                <w:rFonts w:ascii="Times New Roman" w:hAnsi="Times New Roman"/>
              </w:rPr>
              <w:t xml:space="preserve">The remainder of this </w:t>
            </w:r>
            <w:r>
              <w:rPr>
                <w:rFonts w:ascii="Times New Roman" w:hAnsi="Times New Roman"/>
              </w:rPr>
              <w:t>Topic</w:t>
            </w:r>
            <w:r w:rsidRPr="003F538B">
              <w:rPr>
                <w:rFonts w:ascii="Times New Roman" w:hAnsi="Times New Roman"/>
              </w:rPr>
              <w:t xml:space="preserve"> gives the reasons a lender’s automatic authority can be withdrawn, and the corresponding period for which the withdrawal will be effective.</w:t>
            </w:r>
          </w:p>
        </w:tc>
      </w:tr>
    </w:tbl>
    <w:bookmarkEnd w:id="136"/>
    <w:p w:rsidR="00A90E39" w:rsidRPr="003F538B" w:rsidRDefault="00A90E39" w:rsidP="00A90E39">
      <w:pPr>
        <w:pStyle w:val="BlockLine"/>
        <w:rPr>
          <w:rFonts w:ascii="Times New Roman" w:hAnsi="Times New Roman"/>
        </w:rPr>
      </w:pPr>
      <w:r w:rsidRPr="003F538B">
        <w:rPr>
          <w:rFonts w:ascii="Times New Roman" w:hAnsi="Times New Roman"/>
        </w:rPr>
        <w:t xml:space="preserve"> </w:t>
      </w:r>
    </w:p>
    <w:tbl>
      <w:tblPr>
        <w:tblW w:w="0" w:type="auto"/>
        <w:tblLayout w:type="fixed"/>
        <w:tblLook w:val="0000" w:firstRow="0" w:lastRow="0" w:firstColumn="0" w:lastColumn="0" w:noHBand="0" w:noVBand="0"/>
      </w:tblPr>
      <w:tblGrid>
        <w:gridCol w:w="1728"/>
        <w:gridCol w:w="7740"/>
      </w:tblGrid>
      <w:tr w:rsidR="00A90E39" w:rsidRPr="003F538B" w:rsidTr="00A90E39">
        <w:trPr>
          <w:cantSplit/>
        </w:trPr>
        <w:tc>
          <w:tcPr>
            <w:tcW w:w="1728" w:type="dxa"/>
          </w:tcPr>
          <w:p w:rsidR="00A90E39" w:rsidRPr="003F538B" w:rsidRDefault="00A90E39" w:rsidP="00A90E39">
            <w:pPr>
              <w:pStyle w:val="Heading5"/>
              <w:rPr>
                <w:rFonts w:ascii="Times New Roman" w:hAnsi="Times New Roman"/>
              </w:rPr>
            </w:pPr>
            <w:bookmarkStart w:id="138" w:name="_fs_VTjnjgf5v0u7XIsetV6hZQ_0_0_0" w:colFirst="0" w:colLast="0"/>
            <w:r w:rsidRPr="003F538B">
              <w:rPr>
                <w:rFonts w:ascii="Times New Roman" w:hAnsi="Times New Roman"/>
              </w:rPr>
              <w:t>b. Withdrawal for an Indefinite Period</w:t>
            </w:r>
          </w:p>
        </w:tc>
        <w:tc>
          <w:tcPr>
            <w:tcW w:w="7740" w:type="dxa"/>
          </w:tcPr>
          <w:p w:rsidR="00A90E39" w:rsidRDefault="00A90E39" w:rsidP="00A90E39">
            <w:pPr>
              <w:pStyle w:val="BlockText"/>
              <w:rPr>
                <w:rFonts w:ascii="Times New Roman" w:hAnsi="Times New Roman"/>
              </w:rPr>
            </w:pPr>
            <w:r w:rsidRPr="003F538B">
              <w:rPr>
                <w:rFonts w:ascii="Times New Roman" w:hAnsi="Times New Roman"/>
              </w:rPr>
              <w:t>Withdrawal for an indefinite period can be</w:t>
            </w:r>
            <w:r>
              <w:rPr>
                <w:rFonts w:ascii="Times New Roman" w:hAnsi="Times New Roman"/>
              </w:rPr>
              <w:t xml:space="preserve"> based on any of the following:</w:t>
            </w:r>
          </w:p>
          <w:p w:rsidR="00A90E39" w:rsidRDefault="00A90E39" w:rsidP="00A90E39">
            <w:pPr>
              <w:pStyle w:val="BlockText"/>
              <w:rPr>
                <w:rFonts w:ascii="Times New Roman" w:hAnsi="Times New Roman"/>
              </w:rPr>
            </w:pPr>
          </w:p>
          <w:p w:rsidR="00A90E39" w:rsidRPr="00E341D3" w:rsidRDefault="00A90E39" w:rsidP="00A90E39">
            <w:pPr>
              <w:pStyle w:val="BlockText"/>
              <w:rPr>
                <w:rFonts w:ascii="Times New Roman" w:hAnsi="Times New Roman"/>
              </w:rPr>
            </w:pPr>
            <w:r w:rsidRPr="00E341D3">
              <w:rPr>
                <w:rFonts w:ascii="Times New Roman" w:hAnsi="Times New Roman"/>
              </w:rPr>
              <w:t>Failure to continue meet</w:t>
            </w:r>
            <w:r>
              <w:rPr>
                <w:rFonts w:ascii="Times New Roman" w:hAnsi="Times New Roman"/>
              </w:rPr>
              <w:t>ing basic qualifying criteria:</w:t>
            </w:r>
          </w:p>
          <w:p w:rsidR="00A90E39" w:rsidRDefault="00A90E39" w:rsidP="00A90E39">
            <w:pPr>
              <w:pStyle w:val="BlockText"/>
              <w:rPr>
                <w:rFonts w:ascii="Times New Roman" w:hAnsi="Times New Roman"/>
                <w:b/>
              </w:rPr>
            </w:pPr>
          </w:p>
          <w:p w:rsidR="00A90E39" w:rsidRPr="00E341D3" w:rsidRDefault="00A90E39" w:rsidP="00A90E39">
            <w:pPr>
              <w:pStyle w:val="BlockText"/>
              <w:numPr>
                <w:ilvl w:val="0"/>
                <w:numId w:val="9"/>
              </w:numPr>
              <w:rPr>
                <w:rFonts w:ascii="Times New Roman" w:hAnsi="Times New Roman"/>
                <w:b/>
              </w:rPr>
            </w:pPr>
            <w:r w:rsidRPr="003F538B">
              <w:rPr>
                <w:rFonts w:ascii="Times New Roman" w:hAnsi="Times New Roman"/>
              </w:rPr>
              <w:t>For supervised lenders</w:t>
            </w:r>
            <w:r>
              <w:rPr>
                <w:rFonts w:ascii="Times New Roman" w:hAnsi="Times New Roman"/>
              </w:rPr>
              <w:t>,</w:t>
            </w:r>
            <w:r w:rsidRPr="003F538B">
              <w:rPr>
                <w:rFonts w:ascii="Times New Roman" w:hAnsi="Times New Roman"/>
              </w:rPr>
              <w:t xml:space="preserve"> this includes loss of status as an entity subject to examination and supervision by a Fede</w:t>
            </w:r>
            <w:r>
              <w:rPr>
                <w:rFonts w:ascii="Times New Roman" w:hAnsi="Times New Roman"/>
              </w:rPr>
              <w:t>ral or State regulatory agency.</w:t>
            </w:r>
          </w:p>
          <w:p w:rsidR="00A90E39" w:rsidRPr="00E341D3" w:rsidRDefault="00A90E39" w:rsidP="00A90E39">
            <w:pPr>
              <w:pStyle w:val="BlockText"/>
              <w:numPr>
                <w:ilvl w:val="0"/>
                <w:numId w:val="9"/>
              </w:numPr>
              <w:rPr>
                <w:rFonts w:ascii="Times New Roman" w:hAnsi="Times New Roman"/>
                <w:b/>
              </w:rPr>
            </w:pPr>
            <w:r w:rsidRPr="00E341D3">
              <w:rPr>
                <w:rFonts w:ascii="Times New Roman" w:hAnsi="Times New Roman"/>
              </w:rPr>
              <w:t xml:space="preserve">For </w:t>
            </w:r>
            <w:r>
              <w:rPr>
                <w:rFonts w:ascii="Times New Roman" w:hAnsi="Times New Roman"/>
              </w:rPr>
              <w:t>n</w:t>
            </w:r>
            <w:r w:rsidRPr="00E341D3">
              <w:rPr>
                <w:rFonts w:ascii="Times New Roman" w:hAnsi="Times New Roman"/>
              </w:rPr>
              <w:t>on-supervised lenders</w:t>
            </w:r>
            <w:r>
              <w:rPr>
                <w:rFonts w:ascii="Times New Roman" w:hAnsi="Times New Roman"/>
              </w:rPr>
              <w:t>,</w:t>
            </w:r>
            <w:r w:rsidRPr="00E341D3">
              <w:rPr>
                <w:rFonts w:ascii="Times New Roman" w:hAnsi="Times New Roman"/>
              </w:rPr>
              <w:t xml:space="preserve"> this includes no approved underwriter, failure to maintain $50,000 working capital or $250,000 adjusted net worth, and/or failure to file the required financial statements.</w:t>
            </w:r>
          </w:p>
          <w:p w:rsidR="00A90E39" w:rsidRDefault="00A90E39" w:rsidP="00A90E39">
            <w:pPr>
              <w:pStyle w:val="BlockText"/>
              <w:ind w:left="-18"/>
              <w:rPr>
                <w:rFonts w:ascii="Times New Roman" w:hAnsi="Times New Roman"/>
              </w:rPr>
            </w:pPr>
          </w:p>
          <w:p w:rsidR="00A90E39" w:rsidRPr="00E341D3" w:rsidRDefault="00A90E39" w:rsidP="00A90E39">
            <w:pPr>
              <w:pStyle w:val="BlockText"/>
              <w:ind w:left="-18"/>
              <w:rPr>
                <w:rFonts w:ascii="Times New Roman" w:hAnsi="Times New Roman"/>
              </w:rPr>
            </w:pPr>
            <w:r w:rsidRPr="00E341D3">
              <w:rPr>
                <w:rFonts w:ascii="Times New Roman" w:hAnsi="Times New Roman"/>
              </w:rPr>
              <w:t xml:space="preserve">Any of the causes for debarment set forth in </w:t>
            </w:r>
            <w:hyperlink r:id="rId36" w:history="1">
              <w:r w:rsidRPr="00E341D3">
                <w:rPr>
                  <w:rStyle w:val="Hyperlink"/>
                  <w:rFonts w:ascii="Times New Roman" w:hAnsi="Times New Roman"/>
                </w:rPr>
                <w:t>38 CFR 44</w:t>
              </w:r>
            </w:hyperlink>
            <w:r w:rsidRPr="00E341D3">
              <w:rPr>
                <w:rFonts w:ascii="Times New Roman" w:hAnsi="Times New Roman"/>
              </w:rPr>
              <w:t>.</w:t>
            </w:r>
          </w:p>
          <w:p w:rsidR="00A90E39" w:rsidRDefault="00A90E39" w:rsidP="00A90E39">
            <w:pPr>
              <w:pStyle w:val="BlockText"/>
              <w:ind w:left="-18"/>
              <w:rPr>
                <w:rFonts w:ascii="Times New Roman" w:hAnsi="Times New Roman"/>
                <w:b/>
              </w:rPr>
            </w:pPr>
          </w:p>
          <w:p w:rsidR="00A90E39" w:rsidRPr="00E341D3" w:rsidRDefault="00A90E39" w:rsidP="00A90E39">
            <w:pPr>
              <w:pStyle w:val="BlockText"/>
              <w:ind w:left="-18"/>
              <w:rPr>
                <w:rFonts w:ascii="Times New Roman" w:hAnsi="Times New Roman"/>
                <w:b/>
              </w:rPr>
            </w:pPr>
            <w:r w:rsidRPr="003F538B">
              <w:rPr>
                <w:rFonts w:ascii="Times New Roman" w:hAnsi="Times New Roman"/>
              </w:rPr>
              <w:t xml:space="preserve">During the probationary period for newly-approved </w:t>
            </w:r>
            <w:r>
              <w:rPr>
                <w:rFonts w:ascii="Times New Roman" w:hAnsi="Times New Roman"/>
              </w:rPr>
              <w:t>n</w:t>
            </w:r>
            <w:r w:rsidRPr="003F538B">
              <w:rPr>
                <w:rFonts w:ascii="Times New Roman" w:hAnsi="Times New Roman"/>
              </w:rPr>
              <w:t>on-supervised automatic lenders, automatic authority may be withdrawn for poor underwriting consistently careless processing, failure to provide loan files timely, or to provide other necessary documents as requested by VA.</w:t>
            </w:r>
          </w:p>
        </w:tc>
      </w:tr>
    </w:tbl>
    <w:bookmarkEnd w:id="138"/>
    <w:p w:rsidR="00A90E39" w:rsidRPr="003F538B" w:rsidRDefault="00A90E39" w:rsidP="00A90E39">
      <w:pPr>
        <w:pStyle w:val="BlockLine"/>
        <w:rPr>
          <w:rFonts w:ascii="Times New Roman" w:hAnsi="Times New Roman"/>
        </w:rPr>
      </w:pPr>
      <w:r w:rsidRPr="003F538B">
        <w:rPr>
          <w:rFonts w:ascii="Times New Roman" w:hAnsi="Times New Roman"/>
        </w:rPr>
        <w:t>Continued on next page</w:t>
      </w:r>
    </w:p>
    <w:p w:rsidR="00A90E39" w:rsidRPr="00B25F3C" w:rsidRDefault="00A90E39" w:rsidP="00A90E39">
      <w:pPr>
        <w:pStyle w:val="MapTitleContinued"/>
        <w:rPr>
          <w:rFonts w:ascii="Arial" w:hAnsi="Arial" w:cs="Arial"/>
          <w:b w:val="0"/>
          <w:sz w:val="24"/>
        </w:rPr>
      </w:pPr>
      <w:r w:rsidRPr="00B25F3C">
        <w:rPr>
          <w:rFonts w:ascii="Arial" w:hAnsi="Arial" w:cs="Arial"/>
        </w:rPr>
        <w:lastRenderedPageBreak/>
        <w:fldChar w:fldCharType="begin"/>
      </w:r>
      <w:r w:rsidRPr="00B25F3C">
        <w:rPr>
          <w:rFonts w:ascii="Arial" w:hAnsi="Arial" w:cs="Arial"/>
        </w:rPr>
        <w:instrText xml:space="preserve"> STYLEREF "Map Title" </w:instrText>
      </w:r>
      <w:r w:rsidRPr="00B25F3C">
        <w:rPr>
          <w:rFonts w:ascii="Arial" w:hAnsi="Arial" w:cs="Arial"/>
        </w:rPr>
        <w:fldChar w:fldCharType="separate"/>
      </w:r>
      <w:r w:rsidR="004A271B">
        <w:rPr>
          <w:rFonts w:ascii="Arial" w:hAnsi="Arial" w:cs="Arial"/>
          <w:noProof/>
        </w:rPr>
        <w:t>9.  Withdrawal of Automatic Authority from Supervised or Non-supervised Automatic Lenders</w:t>
      </w:r>
      <w:r w:rsidRPr="00B25F3C">
        <w:rPr>
          <w:rFonts w:ascii="Arial" w:hAnsi="Arial" w:cs="Arial"/>
        </w:rPr>
        <w:fldChar w:fldCharType="end"/>
      </w:r>
      <w:r w:rsidRPr="00B25F3C">
        <w:rPr>
          <w:rFonts w:ascii="Arial" w:hAnsi="Arial" w:cs="Arial"/>
        </w:rPr>
        <w:t xml:space="preserve">, </w:t>
      </w:r>
      <w:r w:rsidRPr="00B25F3C">
        <w:rPr>
          <w:rFonts w:ascii="Arial" w:hAnsi="Arial" w:cs="Arial"/>
          <w:b w:val="0"/>
          <w:sz w:val="24"/>
          <w:szCs w:val="24"/>
        </w:rPr>
        <w:t>continued</w:t>
      </w:r>
    </w:p>
    <w:p w:rsidR="00A90E39" w:rsidRDefault="00A90E39" w:rsidP="00A90E39">
      <w:pPr>
        <w:pStyle w:val="BlockLine"/>
        <w:spacing w:before="120"/>
        <w:ind w:left="1699"/>
        <w:rPr>
          <w:rFonts w:cs="Arial"/>
        </w:rPr>
      </w:pPr>
    </w:p>
    <w:tbl>
      <w:tblPr>
        <w:tblW w:w="0" w:type="auto"/>
        <w:tblLayout w:type="fixed"/>
        <w:tblLook w:val="0000" w:firstRow="0" w:lastRow="0" w:firstColumn="0" w:lastColumn="0" w:noHBand="0" w:noVBand="0"/>
      </w:tblPr>
      <w:tblGrid>
        <w:gridCol w:w="1728"/>
        <w:gridCol w:w="7740"/>
      </w:tblGrid>
      <w:tr w:rsidR="00A90E39" w:rsidRPr="00482158" w:rsidTr="00A90E39">
        <w:trPr>
          <w:cantSplit/>
        </w:trPr>
        <w:tc>
          <w:tcPr>
            <w:tcW w:w="1728" w:type="dxa"/>
          </w:tcPr>
          <w:p w:rsidR="00A90E39" w:rsidRPr="00482158" w:rsidRDefault="00A90E39" w:rsidP="00A90E39">
            <w:pPr>
              <w:pStyle w:val="Heading5"/>
              <w:rPr>
                <w:rFonts w:ascii="Times New Roman" w:hAnsi="Times New Roman"/>
                <w:sz w:val="24"/>
                <w:szCs w:val="24"/>
              </w:rPr>
            </w:pPr>
            <w:bookmarkStart w:id="139" w:name="_fs_vc6e3ULo9kK7HztOcjbvbw" w:colFirst="0" w:colLast="0"/>
            <w:r w:rsidRPr="00482158">
              <w:rPr>
                <w:rFonts w:ascii="Times New Roman" w:hAnsi="Times New Roman"/>
                <w:sz w:val="24"/>
                <w:szCs w:val="24"/>
              </w:rPr>
              <w:t>c. Withdrawal for 60 Days</w:t>
            </w:r>
          </w:p>
        </w:tc>
        <w:tc>
          <w:tcPr>
            <w:tcW w:w="7740" w:type="dxa"/>
          </w:tcPr>
          <w:p w:rsidR="00A90E39" w:rsidRPr="00482158" w:rsidRDefault="00A90E39" w:rsidP="00A90E39">
            <w:pPr>
              <w:pStyle w:val="BlockText"/>
              <w:rPr>
                <w:rFonts w:ascii="Times New Roman" w:hAnsi="Times New Roman"/>
                <w:szCs w:val="24"/>
              </w:rPr>
            </w:pPr>
            <w:r w:rsidRPr="00482158">
              <w:rPr>
                <w:rFonts w:ascii="Times New Roman" w:hAnsi="Times New Roman"/>
                <w:szCs w:val="24"/>
              </w:rPr>
              <w:t>Withdrawal for 60 days can be based on any of the following:</w:t>
            </w:r>
          </w:p>
          <w:p w:rsidR="00A90E39" w:rsidRPr="00482158" w:rsidRDefault="00A90E39" w:rsidP="00A90E39">
            <w:pPr>
              <w:pStyle w:val="BlockText"/>
              <w:rPr>
                <w:rFonts w:ascii="Times New Roman" w:hAnsi="Times New Roman"/>
                <w:szCs w:val="24"/>
              </w:rPr>
            </w:pPr>
          </w:p>
          <w:p w:rsidR="00A90E39" w:rsidRPr="00482158" w:rsidRDefault="00A90E39" w:rsidP="00A90E39">
            <w:pPr>
              <w:pStyle w:val="BulletText1"/>
              <w:numPr>
                <w:ilvl w:val="0"/>
                <w:numId w:val="21"/>
              </w:numPr>
              <w:rPr>
                <w:rFonts w:ascii="Times New Roman" w:hAnsi="Times New Roman"/>
                <w:szCs w:val="24"/>
              </w:rPr>
            </w:pPr>
            <w:r w:rsidRPr="00482158">
              <w:rPr>
                <w:rFonts w:ascii="Times New Roman" w:hAnsi="Times New Roman"/>
                <w:szCs w:val="24"/>
              </w:rPr>
              <w:t>Loan submissions show deficiencies in credit underwriting after repeatedly being called to the le</w:t>
            </w:r>
            <w:r>
              <w:rPr>
                <w:rFonts w:ascii="Times New Roman" w:hAnsi="Times New Roman"/>
                <w:szCs w:val="24"/>
              </w:rPr>
              <w:t xml:space="preserve">nder’s attention, such as </w:t>
            </w:r>
            <w:r w:rsidRPr="00482158">
              <w:rPr>
                <w:rFonts w:ascii="Times New Roman" w:hAnsi="Times New Roman"/>
                <w:szCs w:val="24"/>
              </w:rPr>
              <w:t xml:space="preserve">the use of unstable sources of income to qualify borrower or </w:t>
            </w:r>
            <w:r>
              <w:rPr>
                <w:rFonts w:ascii="Times New Roman" w:hAnsi="Times New Roman"/>
                <w:szCs w:val="24"/>
              </w:rPr>
              <w:t>i</w:t>
            </w:r>
            <w:r w:rsidRPr="00482158">
              <w:rPr>
                <w:rFonts w:ascii="Times New Roman" w:hAnsi="Times New Roman"/>
                <w:szCs w:val="24"/>
              </w:rPr>
              <w:t xml:space="preserve">gnoring significant adverse credit items affecting applicant’s creditworthiness.  </w:t>
            </w:r>
          </w:p>
          <w:p w:rsidR="00A90E39" w:rsidRPr="00482158" w:rsidRDefault="00A90E39" w:rsidP="00A90E39">
            <w:pPr>
              <w:pStyle w:val="BulletText1"/>
              <w:numPr>
                <w:ilvl w:val="0"/>
                <w:numId w:val="0"/>
              </w:numPr>
              <w:ind w:left="187" w:hanging="187"/>
              <w:rPr>
                <w:rFonts w:ascii="Times New Roman" w:hAnsi="Times New Roman"/>
                <w:szCs w:val="24"/>
              </w:rPr>
            </w:pPr>
          </w:p>
          <w:p w:rsidR="00A90E39" w:rsidRDefault="00A90E39" w:rsidP="00A90E39">
            <w:pPr>
              <w:pStyle w:val="BulletText1"/>
              <w:numPr>
                <w:ilvl w:val="0"/>
                <w:numId w:val="21"/>
              </w:numPr>
              <w:rPr>
                <w:rFonts w:ascii="Times New Roman" w:hAnsi="Times New Roman"/>
                <w:szCs w:val="24"/>
              </w:rPr>
            </w:pPr>
            <w:r w:rsidRPr="00482158">
              <w:rPr>
                <w:rFonts w:ascii="Times New Roman" w:hAnsi="Times New Roman"/>
                <w:szCs w:val="24"/>
              </w:rPr>
              <w:t>Employment or deposit verifications are hand carried by applicants or otherwise improperly permitted to pass through the hands of a third party.</w:t>
            </w:r>
          </w:p>
          <w:p w:rsidR="00A90E39" w:rsidRPr="00482158" w:rsidRDefault="00A90E39" w:rsidP="00A90E39">
            <w:pPr>
              <w:pStyle w:val="BulletText1"/>
              <w:numPr>
                <w:ilvl w:val="0"/>
                <w:numId w:val="0"/>
              </w:numPr>
              <w:ind w:left="187"/>
              <w:rPr>
                <w:rFonts w:ascii="Times New Roman" w:hAnsi="Times New Roman"/>
                <w:szCs w:val="24"/>
              </w:rPr>
            </w:pPr>
          </w:p>
          <w:p w:rsidR="00A90E39" w:rsidRDefault="00A90E39" w:rsidP="00A90E39">
            <w:pPr>
              <w:pStyle w:val="BulletText1"/>
              <w:numPr>
                <w:ilvl w:val="0"/>
                <w:numId w:val="21"/>
              </w:numPr>
              <w:rPr>
                <w:rFonts w:ascii="Times New Roman" w:hAnsi="Times New Roman"/>
                <w:szCs w:val="24"/>
              </w:rPr>
            </w:pPr>
            <w:r w:rsidRPr="00482158">
              <w:rPr>
                <w:rFonts w:ascii="Times New Roman" w:hAnsi="Times New Roman"/>
                <w:szCs w:val="24"/>
              </w:rPr>
              <w:t>Consistently incomplete loan submissions after repeatedly being called to the lender’s attention.</w:t>
            </w:r>
          </w:p>
          <w:p w:rsidR="00A90E39" w:rsidRPr="00482158" w:rsidRDefault="00A90E39" w:rsidP="00A90E39">
            <w:pPr>
              <w:pStyle w:val="BulletText1"/>
              <w:numPr>
                <w:ilvl w:val="0"/>
                <w:numId w:val="0"/>
              </w:numPr>
              <w:ind w:left="187"/>
              <w:rPr>
                <w:rFonts w:ascii="Times New Roman" w:hAnsi="Times New Roman"/>
                <w:szCs w:val="24"/>
              </w:rPr>
            </w:pPr>
            <w:r w:rsidRPr="00482158">
              <w:rPr>
                <w:rFonts w:ascii="Times New Roman" w:hAnsi="Times New Roman"/>
                <w:szCs w:val="24"/>
              </w:rPr>
              <w:t xml:space="preserve"> </w:t>
            </w:r>
          </w:p>
          <w:p w:rsidR="00A90E39" w:rsidRPr="00482158" w:rsidRDefault="00A90E39" w:rsidP="00A90E39">
            <w:pPr>
              <w:pStyle w:val="BulletText1"/>
              <w:numPr>
                <w:ilvl w:val="0"/>
                <w:numId w:val="21"/>
              </w:numPr>
              <w:rPr>
                <w:rFonts w:ascii="Times New Roman" w:hAnsi="Times New Roman"/>
                <w:szCs w:val="24"/>
              </w:rPr>
            </w:pPr>
            <w:r w:rsidRPr="00482158">
              <w:rPr>
                <w:rFonts w:ascii="Times New Roman" w:hAnsi="Times New Roman"/>
                <w:szCs w:val="24"/>
              </w:rPr>
              <w:t>Continued instances of disregard of VA requirements after repeatedly being called to the lender’s attention.</w:t>
            </w:r>
          </w:p>
        </w:tc>
      </w:tr>
    </w:tbl>
    <w:bookmarkEnd w:id="139"/>
    <w:p w:rsidR="00A90E39" w:rsidRPr="00482158" w:rsidRDefault="00A90E39" w:rsidP="00A90E39">
      <w:pPr>
        <w:pStyle w:val="ContinuedBlockLine"/>
        <w:ind w:left="1728"/>
        <w:rPr>
          <w:rFonts w:ascii="Times New Roman" w:hAnsi="Times New Roman"/>
          <w:szCs w:val="24"/>
        </w:rPr>
      </w:pPr>
      <w:r w:rsidRPr="00482158">
        <w:rPr>
          <w:rFonts w:ascii="Times New Roman" w:hAnsi="Times New Roman"/>
          <w:szCs w:val="24"/>
        </w:rPr>
        <w:t>Continued on next page</w:t>
      </w:r>
    </w:p>
    <w:p w:rsidR="00A90E39" w:rsidRPr="00B25F3C" w:rsidRDefault="00A90E39" w:rsidP="00A90E39">
      <w:pPr>
        <w:pStyle w:val="MapTitleContinued"/>
        <w:rPr>
          <w:rFonts w:ascii="Arial" w:hAnsi="Arial" w:cs="Arial"/>
          <w:b w:val="0"/>
          <w:sz w:val="24"/>
        </w:rPr>
      </w:pPr>
      <w:r w:rsidRPr="00B25F3C">
        <w:rPr>
          <w:rFonts w:ascii="Arial" w:hAnsi="Arial" w:cs="Arial"/>
        </w:rPr>
        <w:lastRenderedPageBreak/>
        <w:fldChar w:fldCharType="begin"/>
      </w:r>
      <w:r w:rsidRPr="00B25F3C">
        <w:rPr>
          <w:rFonts w:ascii="Arial" w:hAnsi="Arial" w:cs="Arial"/>
        </w:rPr>
        <w:instrText xml:space="preserve">STYLEREF  "Map Title"  \* MERGEFORMAT </w:instrText>
      </w:r>
      <w:r w:rsidRPr="00B25F3C">
        <w:rPr>
          <w:rFonts w:ascii="Arial" w:hAnsi="Arial" w:cs="Arial"/>
        </w:rPr>
        <w:fldChar w:fldCharType="separate"/>
      </w:r>
      <w:r w:rsidR="004A271B" w:rsidRPr="004A271B">
        <w:rPr>
          <w:rFonts w:ascii="Arial" w:hAnsi="Arial" w:cs="Arial"/>
          <w:bCs/>
          <w:noProof/>
        </w:rPr>
        <w:t>9.  Withdrawal of Automatic Authority from</w:t>
      </w:r>
      <w:r w:rsidR="004A271B">
        <w:rPr>
          <w:rFonts w:ascii="Arial" w:hAnsi="Arial" w:cs="Arial"/>
          <w:noProof/>
        </w:rPr>
        <w:t xml:space="preserve"> Supervised or Non-supervised Automatic Lenders</w:t>
      </w:r>
      <w:r w:rsidRPr="00B25F3C">
        <w:rPr>
          <w:rFonts w:ascii="Arial" w:hAnsi="Arial" w:cs="Arial"/>
        </w:rPr>
        <w:fldChar w:fldCharType="end"/>
      </w:r>
      <w:r w:rsidRPr="00B25F3C">
        <w:rPr>
          <w:rFonts w:ascii="Arial" w:hAnsi="Arial" w:cs="Arial"/>
          <w:sz w:val="24"/>
        </w:rPr>
        <w:t xml:space="preserve">, </w:t>
      </w:r>
      <w:r w:rsidRPr="00B25F3C">
        <w:rPr>
          <w:rFonts w:ascii="Arial" w:hAnsi="Arial" w:cs="Arial"/>
          <w:b w:val="0"/>
          <w:sz w:val="24"/>
        </w:rPr>
        <w:t>continued</w:t>
      </w:r>
    </w:p>
    <w:p w:rsidR="00A90E39" w:rsidRPr="00482158" w:rsidRDefault="00A90E39" w:rsidP="00A90E39">
      <w:pPr>
        <w:pStyle w:val="BlockLine"/>
        <w:numPr>
          <w:ilvl w:val="0"/>
          <w:numId w:val="5"/>
        </w:numPr>
        <w:spacing w:before="120"/>
        <w:rPr>
          <w:rFonts w:cs="Arial"/>
        </w:rPr>
      </w:pPr>
    </w:p>
    <w:tbl>
      <w:tblPr>
        <w:tblW w:w="9500" w:type="dxa"/>
        <w:tblLayout w:type="fixed"/>
        <w:tblLook w:val="0000" w:firstRow="0" w:lastRow="0" w:firstColumn="0" w:lastColumn="0" w:noHBand="0" w:noVBand="0"/>
      </w:tblPr>
      <w:tblGrid>
        <w:gridCol w:w="1728"/>
        <w:gridCol w:w="7772"/>
      </w:tblGrid>
      <w:tr w:rsidR="00A90E39" w:rsidRPr="00482158" w:rsidTr="00A90E39">
        <w:tc>
          <w:tcPr>
            <w:tcW w:w="1728" w:type="dxa"/>
            <w:shd w:val="clear" w:color="auto" w:fill="auto"/>
          </w:tcPr>
          <w:p w:rsidR="00A90E39" w:rsidRPr="00482158" w:rsidRDefault="003476C6" w:rsidP="00A90E39">
            <w:pPr>
              <w:pStyle w:val="Heading5"/>
              <w:rPr>
                <w:rFonts w:ascii="Times New Roman" w:hAnsi="Times New Roman"/>
                <w:sz w:val="24"/>
                <w:szCs w:val="24"/>
              </w:rPr>
            </w:pPr>
            <w:bookmarkStart w:id="140" w:name="_fs_nUprJ610UyDomGmgl70CQ" w:colFirst="0" w:colLast="0"/>
            <w:r>
              <w:rPr>
                <w:rFonts w:ascii="Times New Roman" w:hAnsi="Times New Roman"/>
                <w:sz w:val="24"/>
                <w:szCs w:val="24"/>
              </w:rPr>
              <w:t>d. Withdrawal for 180 Days</w:t>
            </w:r>
          </w:p>
        </w:tc>
        <w:tc>
          <w:tcPr>
            <w:tcW w:w="7772" w:type="dxa"/>
            <w:shd w:val="clear" w:color="auto" w:fill="auto"/>
          </w:tcPr>
          <w:p w:rsidR="00A90E39" w:rsidRPr="00482158" w:rsidRDefault="00A90E39" w:rsidP="00A90E39">
            <w:pPr>
              <w:pStyle w:val="BlockText"/>
              <w:rPr>
                <w:rFonts w:ascii="Times New Roman" w:hAnsi="Times New Roman"/>
                <w:szCs w:val="24"/>
              </w:rPr>
            </w:pPr>
            <w:r w:rsidRPr="00482158">
              <w:rPr>
                <w:rFonts w:ascii="Times New Roman" w:hAnsi="Times New Roman"/>
                <w:szCs w:val="24"/>
              </w:rPr>
              <w:t>Withdrawal for 180 days can be based on any of the following:</w:t>
            </w:r>
          </w:p>
          <w:p w:rsidR="00A90E39" w:rsidRPr="00482158" w:rsidRDefault="00A90E39" w:rsidP="00A90E39">
            <w:pPr>
              <w:pStyle w:val="BlockText"/>
              <w:rPr>
                <w:rFonts w:ascii="Times New Roman" w:hAnsi="Times New Roman"/>
                <w:szCs w:val="24"/>
              </w:rPr>
            </w:pPr>
          </w:p>
          <w:p w:rsidR="00A90E39" w:rsidRPr="00482158" w:rsidRDefault="00A90E39" w:rsidP="00A90E39">
            <w:pPr>
              <w:pStyle w:val="BulletText1"/>
              <w:numPr>
                <w:ilvl w:val="0"/>
                <w:numId w:val="21"/>
              </w:numPr>
              <w:rPr>
                <w:rFonts w:ascii="Times New Roman" w:hAnsi="Times New Roman"/>
                <w:szCs w:val="24"/>
              </w:rPr>
            </w:pPr>
            <w:r w:rsidRPr="00482158">
              <w:rPr>
                <w:rFonts w:ascii="Times New Roman" w:hAnsi="Times New Roman"/>
                <w:szCs w:val="24"/>
              </w:rPr>
              <w:t>Loans conflict with VA credit standards and would not have been made by a lender acting prudently.</w:t>
            </w:r>
          </w:p>
          <w:p w:rsidR="00A90E39" w:rsidRPr="00482158" w:rsidRDefault="00A90E39" w:rsidP="00A90E39">
            <w:pPr>
              <w:pStyle w:val="BulletText1"/>
              <w:numPr>
                <w:ilvl w:val="0"/>
                <w:numId w:val="21"/>
              </w:numPr>
              <w:rPr>
                <w:rFonts w:ascii="Times New Roman" w:hAnsi="Times New Roman"/>
                <w:szCs w:val="24"/>
              </w:rPr>
            </w:pPr>
            <w:r w:rsidRPr="00482158">
              <w:rPr>
                <w:rFonts w:ascii="Times New Roman" w:hAnsi="Times New Roman"/>
                <w:szCs w:val="24"/>
              </w:rPr>
              <w:t xml:space="preserve">Failure to disclose to VA significant obligations or other </w:t>
            </w:r>
            <w:r w:rsidR="009B18BD">
              <w:rPr>
                <w:rFonts w:ascii="Times New Roman" w:hAnsi="Times New Roman"/>
                <w:szCs w:val="24"/>
              </w:rPr>
              <w:t>information so material to the V</w:t>
            </w:r>
            <w:r w:rsidRPr="00482158">
              <w:rPr>
                <w:rFonts w:ascii="Times New Roman" w:hAnsi="Times New Roman"/>
                <w:szCs w:val="24"/>
              </w:rPr>
              <w:t>eteran’s ability to repay the loan that undue risk to the Government results.</w:t>
            </w:r>
          </w:p>
          <w:p w:rsidR="00A90E39" w:rsidRPr="00482158" w:rsidRDefault="00A90E39" w:rsidP="00A90E39">
            <w:pPr>
              <w:pStyle w:val="BulletText1"/>
              <w:numPr>
                <w:ilvl w:val="0"/>
                <w:numId w:val="21"/>
              </w:numPr>
              <w:rPr>
                <w:rFonts w:ascii="Times New Roman" w:hAnsi="Times New Roman"/>
                <w:szCs w:val="24"/>
              </w:rPr>
            </w:pPr>
            <w:r w:rsidRPr="00482158">
              <w:rPr>
                <w:rFonts w:ascii="Times New Roman" w:hAnsi="Times New Roman"/>
                <w:szCs w:val="24"/>
              </w:rPr>
              <w:t>Employment or deposit verifications are hand</w:t>
            </w:r>
            <w:r>
              <w:rPr>
                <w:rFonts w:ascii="Times New Roman" w:hAnsi="Times New Roman"/>
                <w:szCs w:val="24"/>
              </w:rPr>
              <w:t xml:space="preserve"> </w:t>
            </w:r>
            <w:r w:rsidRPr="00482158">
              <w:rPr>
                <w:rFonts w:ascii="Times New Roman" w:hAnsi="Times New Roman"/>
                <w:szCs w:val="24"/>
              </w:rPr>
              <w:t>carried by the applicant or otherwise mishandled, resulting in submission of significant misinformation to VA.</w:t>
            </w:r>
          </w:p>
          <w:p w:rsidR="00A90E39" w:rsidRPr="00482158" w:rsidRDefault="00A90E39" w:rsidP="00A90E39">
            <w:pPr>
              <w:pStyle w:val="BulletText1"/>
              <w:numPr>
                <w:ilvl w:val="0"/>
                <w:numId w:val="21"/>
              </w:numPr>
              <w:rPr>
                <w:rFonts w:ascii="Times New Roman" w:hAnsi="Times New Roman"/>
                <w:szCs w:val="24"/>
              </w:rPr>
            </w:pPr>
            <w:r w:rsidRPr="00482158">
              <w:rPr>
                <w:rFonts w:ascii="Times New Roman" w:hAnsi="Times New Roman"/>
                <w:szCs w:val="24"/>
              </w:rPr>
              <w:t>Substantiated complaints are received that the lender misrepresented VA requirements to Veterans to the detriment of their interests.</w:t>
            </w:r>
          </w:p>
          <w:p w:rsidR="00A90E39" w:rsidRPr="00482158" w:rsidRDefault="00A90E39" w:rsidP="00A90E39">
            <w:pPr>
              <w:pStyle w:val="BulletText1"/>
              <w:numPr>
                <w:ilvl w:val="0"/>
                <w:numId w:val="0"/>
              </w:numPr>
              <w:rPr>
                <w:rFonts w:ascii="Times New Roman" w:hAnsi="Times New Roman"/>
                <w:szCs w:val="24"/>
              </w:rPr>
            </w:pPr>
          </w:p>
          <w:p w:rsidR="00A90E39" w:rsidRPr="00482158" w:rsidRDefault="00A90E39" w:rsidP="00A90E39">
            <w:pPr>
              <w:pStyle w:val="BulletText1"/>
              <w:numPr>
                <w:ilvl w:val="0"/>
                <w:numId w:val="0"/>
              </w:numPr>
              <w:ind w:left="173"/>
              <w:rPr>
                <w:rFonts w:ascii="Times New Roman" w:hAnsi="Times New Roman"/>
                <w:szCs w:val="24"/>
              </w:rPr>
            </w:pPr>
            <w:r w:rsidRPr="00482158">
              <w:rPr>
                <w:rFonts w:ascii="Times New Roman" w:hAnsi="Times New Roman"/>
                <w:b/>
                <w:bCs/>
                <w:i/>
                <w:iCs/>
                <w:szCs w:val="24"/>
              </w:rPr>
              <w:t>Examples</w:t>
            </w:r>
            <w:r w:rsidRPr="00482158">
              <w:rPr>
                <w:rFonts w:ascii="Times New Roman" w:hAnsi="Times New Roman"/>
                <w:szCs w:val="24"/>
              </w:rPr>
              <w:t>:</w:t>
            </w:r>
          </w:p>
          <w:p w:rsidR="00A90E39" w:rsidRPr="00482158" w:rsidRDefault="00A90E39" w:rsidP="00A90E39">
            <w:pPr>
              <w:pStyle w:val="BulletText2"/>
              <w:rPr>
                <w:rFonts w:ascii="Times New Roman" w:hAnsi="Times New Roman"/>
                <w:szCs w:val="24"/>
              </w:rPr>
            </w:pPr>
            <w:r w:rsidRPr="00482158">
              <w:rPr>
                <w:rFonts w:ascii="Times New Roman" w:hAnsi="Times New Roman"/>
                <w:szCs w:val="24"/>
              </w:rPr>
              <w:t xml:space="preserve"> The Veteran was dissuaded from seeking a lower interest rate based on lender’s incorrect advice that such options were excluded by VA  requirements.</w:t>
            </w:r>
          </w:p>
          <w:p w:rsidR="00A90E39" w:rsidRPr="00482158" w:rsidRDefault="00A90E39" w:rsidP="00A90E39">
            <w:pPr>
              <w:pStyle w:val="BulletText2"/>
              <w:rPr>
                <w:rFonts w:ascii="Times New Roman" w:hAnsi="Times New Roman"/>
                <w:szCs w:val="24"/>
              </w:rPr>
            </w:pPr>
            <w:r w:rsidRPr="00482158">
              <w:rPr>
                <w:rFonts w:ascii="Times New Roman" w:hAnsi="Times New Roman"/>
                <w:szCs w:val="24"/>
              </w:rPr>
              <w:t>Closing documents show in</w:t>
            </w:r>
            <w:r w:rsidR="009B18BD">
              <w:rPr>
                <w:rFonts w:ascii="Times New Roman" w:hAnsi="Times New Roman"/>
                <w:szCs w:val="24"/>
              </w:rPr>
              <w:t>stances of improper charges to V</w:t>
            </w:r>
            <w:r w:rsidRPr="00482158">
              <w:rPr>
                <w:rFonts w:ascii="Times New Roman" w:hAnsi="Times New Roman"/>
                <w:szCs w:val="24"/>
              </w:rPr>
              <w:t>eteran after the impropriety of such charges are called to lender’s attention by VA, or the lender refuses to refund such charges after notification by VA.</w:t>
            </w:r>
          </w:p>
          <w:p w:rsidR="00A90E39" w:rsidRPr="00482158" w:rsidRDefault="00A90E39" w:rsidP="00A90E39">
            <w:pPr>
              <w:pStyle w:val="BulletText2"/>
              <w:rPr>
                <w:rFonts w:ascii="Times New Roman" w:hAnsi="Times New Roman"/>
                <w:szCs w:val="24"/>
              </w:rPr>
            </w:pPr>
            <w:r w:rsidRPr="00482158">
              <w:rPr>
                <w:rFonts w:ascii="Times New Roman" w:hAnsi="Times New Roman"/>
                <w:szCs w:val="24"/>
              </w:rPr>
              <w:t>Other instances of lender actions pre</w:t>
            </w:r>
            <w:r w:rsidR="009B18BD">
              <w:rPr>
                <w:rFonts w:ascii="Times New Roman" w:hAnsi="Times New Roman"/>
                <w:szCs w:val="24"/>
              </w:rPr>
              <w:t>judicial to the interests of V</w:t>
            </w:r>
            <w:r w:rsidRPr="00482158">
              <w:rPr>
                <w:rFonts w:ascii="Times New Roman" w:hAnsi="Times New Roman"/>
                <w:szCs w:val="24"/>
              </w:rPr>
              <w:t>eterans such as deliberate delays in scheduling loan closings.</w:t>
            </w:r>
          </w:p>
          <w:p w:rsidR="00A90E39" w:rsidRPr="00482158" w:rsidRDefault="00A90E39" w:rsidP="00A90E39">
            <w:pPr>
              <w:pStyle w:val="BlockText"/>
              <w:rPr>
                <w:rFonts w:ascii="Times New Roman" w:hAnsi="Times New Roman"/>
                <w:szCs w:val="24"/>
              </w:rPr>
            </w:pPr>
          </w:p>
        </w:tc>
      </w:tr>
      <w:bookmarkEnd w:id="140"/>
    </w:tbl>
    <w:p w:rsidR="00A90E39" w:rsidRDefault="00A90E39" w:rsidP="00A90E39">
      <w:pPr>
        <w:pStyle w:val="BlockLine"/>
        <w:numPr>
          <w:ilvl w:val="0"/>
          <w:numId w:val="5"/>
        </w:numPr>
        <w:rPr>
          <w:rFonts w:ascii="Times New Roman" w:hAnsi="Times New Roman"/>
          <w:szCs w:val="24"/>
        </w:rPr>
      </w:pPr>
    </w:p>
    <w:tbl>
      <w:tblPr>
        <w:tblW w:w="17272" w:type="dxa"/>
        <w:tblLayout w:type="fixed"/>
        <w:tblLook w:val="0000" w:firstRow="0" w:lastRow="0" w:firstColumn="0" w:lastColumn="0" w:noHBand="0" w:noVBand="0"/>
      </w:tblPr>
      <w:tblGrid>
        <w:gridCol w:w="1728"/>
        <w:gridCol w:w="7772"/>
        <w:gridCol w:w="7772"/>
      </w:tblGrid>
      <w:tr w:rsidR="00716BDB" w:rsidTr="00716BDB">
        <w:tc>
          <w:tcPr>
            <w:tcW w:w="1728" w:type="dxa"/>
            <w:shd w:val="clear" w:color="auto" w:fill="auto"/>
          </w:tcPr>
          <w:p w:rsidR="00716BDB" w:rsidRDefault="00716BDB" w:rsidP="00716BDB">
            <w:pPr>
              <w:pStyle w:val="Heading5"/>
            </w:pPr>
            <w:bookmarkStart w:id="141" w:name="_fs_iSCLiNdPUUKotyunYjx9A" w:colFirst="0" w:colLast="0"/>
            <w:r>
              <w:rPr>
                <w:rFonts w:ascii="Times New Roman" w:hAnsi="Times New Roman"/>
                <w:sz w:val="24"/>
                <w:szCs w:val="24"/>
              </w:rPr>
              <w:t xml:space="preserve">e. Withdrawal for 1 to 3 </w:t>
            </w:r>
            <w:r w:rsidRPr="00482158">
              <w:rPr>
                <w:rFonts w:ascii="Times New Roman" w:hAnsi="Times New Roman"/>
                <w:sz w:val="24"/>
                <w:szCs w:val="24"/>
              </w:rPr>
              <w:t>Years</w:t>
            </w:r>
          </w:p>
        </w:tc>
        <w:tc>
          <w:tcPr>
            <w:tcW w:w="7772" w:type="dxa"/>
          </w:tcPr>
          <w:p w:rsidR="00716BDB" w:rsidRPr="00482158" w:rsidRDefault="00716BDB" w:rsidP="00716BDB">
            <w:pPr>
              <w:pStyle w:val="BlockText"/>
              <w:rPr>
                <w:rFonts w:ascii="Times New Roman" w:hAnsi="Times New Roman"/>
                <w:szCs w:val="24"/>
              </w:rPr>
            </w:pPr>
            <w:r>
              <w:rPr>
                <w:rFonts w:ascii="Times New Roman" w:hAnsi="Times New Roman"/>
                <w:szCs w:val="24"/>
              </w:rPr>
              <w:t>Withdrawal for 1 to 3</w:t>
            </w:r>
            <w:r w:rsidRPr="00482158">
              <w:rPr>
                <w:rFonts w:ascii="Times New Roman" w:hAnsi="Times New Roman"/>
                <w:szCs w:val="24"/>
              </w:rPr>
              <w:t xml:space="preserve"> years can be based on any of the following:</w:t>
            </w:r>
          </w:p>
          <w:p w:rsidR="00716BDB" w:rsidRPr="00482158" w:rsidRDefault="00716BDB" w:rsidP="00716BDB">
            <w:pPr>
              <w:pStyle w:val="BlockText"/>
              <w:rPr>
                <w:rFonts w:ascii="Times New Roman" w:hAnsi="Times New Roman"/>
                <w:szCs w:val="24"/>
              </w:rPr>
            </w:pPr>
          </w:p>
          <w:p w:rsidR="00716BDB" w:rsidRPr="00482158" w:rsidRDefault="00716BDB" w:rsidP="00716BDB">
            <w:pPr>
              <w:pStyle w:val="BulletText1"/>
              <w:numPr>
                <w:ilvl w:val="0"/>
                <w:numId w:val="21"/>
              </w:numPr>
              <w:rPr>
                <w:rFonts w:ascii="Times New Roman" w:hAnsi="Times New Roman"/>
                <w:szCs w:val="24"/>
              </w:rPr>
            </w:pPr>
            <w:r w:rsidRPr="00482158">
              <w:rPr>
                <w:rFonts w:ascii="Times New Roman" w:hAnsi="Times New Roman"/>
                <w:szCs w:val="24"/>
              </w:rPr>
              <w:t xml:space="preserve">Failure to properly disburse loans, such as </w:t>
            </w:r>
            <w:r>
              <w:rPr>
                <w:rFonts w:ascii="Times New Roman" w:hAnsi="Times New Roman"/>
                <w:szCs w:val="24"/>
              </w:rPr>
              <w:t>l</w:t>
            </w:r>
            <w:r w:rsidRPr="00482158">
              <w:rPr>
                <w:rFonts w:ascii="Times New Roman" w:hAnsi="Times New Roman"/>
                <w:szCs w:val="24"/>
              </w:rPr>
              <w:t>oan disbursement checks are returned due to insufficient funds.</w:t>
            </w:r>
          </w:p>
          <w:p w:rsidR="00716BDB" w:rsidRDefault="00716BDB" w:rsidP="00716BDB">
            <w:pPr>
              <w:pStyle w:val="BlockText"/>
              <w:rPr>
                <w:rFonts w:ascii="Times New Roman" w:hAnsi="Times New Roman"/>
                <w:szCs w:val="24"/>
              </w:rPr>
            </w:pPr>
          </w:p>
          <w:p w:rsidR="00716BDB" w:rsidRDefault="00716BDB" w:rsidP="00716BDB">
            <w:pPr>
              <w:pStyle w:val="BulletText1"/>
              <w:numPr>
                <w:ilvl w:val="0"/>
                <w:numId w:val="21"/>
              </w:numPr>
              <w:rPr>
                <w:rFonts w:ascii="Times New Roman" w:hAnsi="Times New Roman"/>
                <w:szCs w:val="24"/>
              </w:rPr>
            </w:pPr>
            <w:r w:rsidRPr="00482158">
              <w:rPr>
                <w:rFonts w:ascii="Times New Roman" w:hAnsi="Times New Roman"/>
                <w:szCs w:val="24"/>
              </w:rPr>
              <w:t>Involvement by the lender in the improper</w:t>
            </w:r>
            <w:r>
              <w:rPr>
                <w:rFonts w:ascii="Times New Roman" w:hAnsi="Times New Roman"/>
                <w:szCs w:val="24"/>
              </w:rPr>
              <w:t xml:space="preserve"> use of a Veteran’s entitlement, such as knowingly permitting the V</w:t>
            </w:r>
            <w:r w:rsidRPr="00482158">
              <w:rPr>
                <w:rFonts w:ascii="Times New Roman" w:hAnsi="Times New Roman"/>
                <w:szCs w:val="24"/>
              </w:rPr>
              <w:t>eteran to violate occupancy requirements.</w:t>
            </w:r>
          </w:p>
          <w:p w:rsidR="00716BDB" w:rsidRPr="00482158" w:rsidRDefault="00716BDB" w:rsidP="00716BDB">
            <w:pPr>
              <w:pStyle w:val="BlockText"/>
              <w:rPr>
                <w:rFonts w:ascii="Times New Roman" w:hAnsi="Times New Roman"/>
                <w:szCs w:val="24"/>
              </w:rPr>
            </w:pPr>
          </w:p>
          <w:p w:rsidR="00716BDB" w:rsidRPr="00482158" w:rsidRDefault="00716BDB" w:rsidP="00716BDB">
            <w:pPr>
              <w:pStyle w:val="BulletText1"/>
              <w:numPr>
                <w:ilvl w:val="0"/>
                <w:numId w:val="21"/>
              </w:numPr>
              <w:rPr>
                <w:rFonts w:ascii="Times New Roman" w:hAnsi="Times New Roman"/>
                <w:szCs w:val="24"/>
              </w:rPr>
            </w:pPr>
            <w:r>
              <w:rPr>
                <w:rFonts w:ascii="Times New Roman" w:hAnsi="Times New Roman"/>
                <w:szCs w:val="24"/>
              </w:rPr>
              <w:t>Lender involvement in the V</w:t>
            </w:r>
            <w:r w:rsidRPr="00482158">
              <w:rPr>
                <w:rFonts w:ascii="Times New Roman" w:hAnsi="Times New Roman"/>
                <w:szCs w:val="24"/>
              </w:rPr>
              <w:t>eteran’s sale of entitlement to a third party</w:t>
            </w:r>
            <w:r>
              <w:rPr>
                <w:rFonts w:ascii="Times New Roman" w:hAnsi="Times New Roman"/>
                <w:szCs w:val="24"/>
              </w:rPr>
              <w:t xml:space="preserve">, such as a </w:t>
            </w:r>
            <w:r w:rsidRPr="00482158">
              <w:rPr>
                <w:rFonts w:ascii="Times New Roman" w:hAnsi="Times New Roman"/>
                <w:szCs w:val="24"/>
              </w:rPr>
              <w:t>lender makes the lo</w:t>
            </w:r>
            <w:r>
              <w:rPr>
                <w:rFonts w:ascii="Times New Roman" w:hAnsi="Times New Roman"/>
                <w:szCs w:val="24"/>
              </w:rPr>
              <w:t>an with the knowledge that the V</w:t>
            </w:r>
            <w:r w:rsidRPr="00482158">
              <w:rPr>
                <w:rFonts w:ascii="Times New Roman" w:hAnsi="Times New Roman"/>
                <w:szCs w:val="24"/>
              </w:rPr>
              <w:t xml:space="preserve">eteran is not purchasing the property to be </w:t>
            </w:r>
            <w:r>
              <w:rPr>
                <w:rFonts w:ascii="Times New Roman" w:hAnsi="Times New Roman"/>
                <w:szCs w:val="24"/>
              </w:rPr>
              <w:t>his or her home.  Instead, the V</w:t>
            </w:r>
            <w:r w:rsidRPr="00482158">
              <w:rPr>
                <w:rFonts w:ascii="Times New Roman" w:hAnsi="Times New Roman"/>
                <w:szCs w:val="24"/>
              </w:rPr>
              <w:t>eteran intends to transfer title to a third party who assumes the loan shortly after closing.</w:t>
            </w:r>
          </w:p>
        </w:tc>
        <w:tc>
          <w:tcPr>
            <w:tcW w:w="7772" w:type="dxa"/>
            <w:shd w:val="clear" w:color="auto" w:fill="auto"/>
          </w:tcPr>
          <w:p w:rsidR="00716BDB" w:rsidRDefault="00716BDB" w:rsidP="00716BDB">
            <w:pPr>
              <w:pStyle w:val="BlockText"/>
            </w:pPr>
          </w:p>
        </w:tc>
      </w:tr>
      <w:bookmarkEnd w:id="141"/>
    </w:tbl>
    <w:p w:rsidR="00716BDB" w:rsidRPr="00482158" w:rsidRDefault="00716BDB" w:rsidP="00716BDB">
      <w:pPr>
        <w:pStyle w:val="BlockLine"/>
        <w:ind w:left="1728"/>
      </w:pPr>
    </w:p>
    <w:p w:rsidR="00A90E39" w:rsidRPr="00B25F3C" w:rsidRDefault="00A90E39" w:rsidP="00A90E39">
      <w:pPr>
        <w:pStyle w:val="Heading4"/>
        <w:rPr>
          <w:rFonts w:ascii="Arial" w:hAnsi="Arial" w:cs="Arial"/>
        </w:rPr>
      </w:pPr>
      <w:bookmarkStart w:id="142" w:name="_fs_a0Vh340KAAUOCewhm8o9HxQ"/>
      <w:r w:rsidRPr="00B25F3C">
        <w:rPr>
          <w:rFonts w:ascii="Arial" w:hAnsi="Arial" w:cs="Arial"/>
        </w:rPr>
        <w:lastRenderedPageBreak/>
        <w:t>10.  Participation Fees for Supervised and Non-supervised Automatic Lenders</w:t>
      </w:r>
    </w:p>
    <w:bookmarkEnd w:id="142"/>
    <w:p w:rsidR="00A90E39" w:rsidRDefault="00A90E39" w:rsidP="00A90E39">
      <w:pPr>
        <w:pStyle w:val="BlockLine"/>
      </w:pPr>
      <w:r>
        <w:t xml:space="preserve"> </w:t>
      </w:r>
    </w:p>
    <w:tbl>
      <w:tblPr>
        <w:tblW w:w="9468" w:type="dxa"/>
        <w:tblLayout w:type="fixed"/>
        <w:tblLook w:val="0000" w:firstRow="0" w:lastRow="0" w:firstColumn="0" w:lastColumn="0" w:noHBand="0" w:noVBand="0"/>
      </w:tblPr>
      <w:tblGrid>
        <w:gridCol w:w="1728"/>
        <w:gridCol w:w="7740"/>
      </w:tblGrid>
      <w:tr w:rsidR="00A90E39" w:rsidRPr="00482158" w:rsidTr="00A90E39">
        <w:trPr>
          <w:cantSplit/>
        </w:trPr>
        <w:tc>
          <w:tcPr>
            <w:tcW w:w="1728" w:type="dxa"/>
          </w:tcPr>
          <w:p w:rsidR="00A90E39" w:rsidRPr="00482158" w:rsidRDefault="00A90E39" w:rsidP="00A90E39">
            <w:pPr>
              <w:pStyle w:val="Heading5"/>
              <w:rPr>
                <w:rFonts w:ascii="Times New Roman" w:hAnsi="Times New Roman"/>
              </w:rPr>
            </w:pPr>
            <w:bookmarkStart w:id="143" w:name="_fs_TsYFO4dp2UmFvEAmkOi9w" w:colFirst="0" w:colLast="0"/>
            <w:bookmarkStart w:id="144" w:name="_fs_ZlHpi2qhZEOP941vlJlYg" w:colFirst="1" w:colLast="1"/>
            <w:bookmarkStart w:id="145" w:name="_fs_cfoe9ZmIPU67v0JXK4nRGg" w:colFirst="1" w:colLast="1"/>
            <w:bookmarkStart w:id="146" w:name="_fs_a2KfcKapIkmuaDe5bs3wQA" w:colFirst="1" w:colLast="1"/>
            <w:r w:rsidRPr="00482158">
              <w:rPr>
                <w:rFonts w:ascii="Times New Roman" w:hAnsi="Times New Roman"/>
              </w:rPr>
              <w:t>Change Date</w:t>
            </w:r>
          </w:p>
        </w:tc>
        <w:tc>
          <w:tcPr>
            <w:tcW w:w="7740" w:type="dxa"/>
          </w:tcPr>
          <w:p w:rsidR="002B33BE" w:rsidRPr="00952101" w:rsidRDefault="002B33BE" w:rsidP="002B33BE">
            <w:pPr>
              <w:pStyle w:val="BlockText"/>
              <w:rPr>
                <w:rFonts w:ascii="Times New Roman" w:hAnsi="Times New Roman"/>
              </w:rPr>
            </w:pPr>
            <w:r>
              <w:rPr>
                <w:rFonts w:ascii="Times New Roman" w:hAnsi="Times New Roman"/>
              </w:rPr>
              <w:t>February 1, 2019</w:t>
            </w:r>
          </w:p>
          <w:p w:rsidR="00A90E39" w:rsidRPr="00482158" w:rsidRDefault="004F3FD0" w:rsidP="004F3FD0">
            <w:pPr>
              <w:pStyle w:val="BulletText1"/>
              <w:numPr>
                <w:ilvl w:val="0"/>
                <w:numId w:val="19"/>
              </w:numPr>
              <w:rPr>
                <w:rFonts w:ascii="Times New Roman" w:hAnsi="Times New Roman"/>
              </w:rPr>
            </w:pPr>
            <w:r>
              <w:rPr>
                <w:rFonts w:ascii="Times New Roman" w:hAnsi="Times New Roman"/>
              </w:rPr>
              <w:t>This chapter has been revised in its entirety.</w:t>
            </w:r>
          </w:p>
        </w:tc>
      </w:tr>
    </w:tbl>
    <w:p w:rsidR="00A90E39" w:rsidRPr="00482158" w:rsidRDefault="00A90E39" w:rsidP="00A90E39">
      <w:pPr>
        <w:pStyle w:val="BlockLine"/>
        <w:rPr>
          <w:rFonts w:ascii="Times New Roman" w:hAnsi="Times New Roman"/>
        </w:rPr>
      </w:pPr>
      <w:bookmarkStart w:id="147" w:name="_fs_a1ZRtmAPYv0S0R6gCdmfodQ"/>
      <w:bookmarkEnd w:id="143"/>
      <w:bookmarkEnd w:id="144"/>
      <w:bookmarkEnd w:id="145"/>
      <w:bookmarkEnd w:id="146"/>
      <w:r w:rsidRPr="00482158">
        <w:rPr>
          <w:rFonts w:ascii="Times New Roman" w:hAnsi="Times New Roman"/>
        </w:rPr>
        <w:t xml:space="preserve"> </w:t>
      </w:r>
    </w:p>
    <w:tbl>
      <w:tblPr>
        <w:tblW w:w="0" w:type="auto"/>
        <w:tblLayout w:type="fixed"/>
        <w:tblLook w:val="0000" w:firstRow="0" w:lastRow="0" w:firstColumn="0" w:lastColumn="0" w:noHBand="0" w:noVBand="0"/>
      </w:tblPr>
      <w:tblGrid>
        <w:gridCol w:w="1728"/>
        <w:gridCol w:w="7740"/>
      </w:tblGrid>
      <w:tr w:rsidR="00A90E39" w:rsidRPr="00482158" w:rsidTr="00A90E39">
        <w:trPr>
          <w:cantSplit/>
        </w:trPr>
        <w:tc>
          <w:tcPr>
            <w:tcW w:w="1728" w:type="dxa"/>
          </w:tcPr>
          <w:p w:rsidR="00A90E39" w:rsidRPr="00482158" w:rsidRDefault="00A90E39" w:rsidP="00A90E39">
            <w:pPr>
              <w:pStyle w:val="Heading5"/>
              <w:rPr>
                <w:rFonts w:ascii="Times New Roman" w:hAnsi="Times New Roman"/>
              </w:rPr>
            </w:pPr>
            <w:bookmarkStart w:id="148" w:name="_fs_uaJr338ZH0qv4dQpZfXQ" w:colFirst="0" w:colLast="0"/>
            <w:bookmarkEnd w:id="147"/>
            <w:r w:rsidRPr="00482158">
              <w:rPr>
                <w:rFonts w:ascii="Times New Roman" w:hAnsi="Times New Roman"/>
              </w:rPr>
              <w:t>a. Introduction</w:t>
            </w:r>
          </w:p>
        </w:tc>
        <w:tc>
          <w:tcPr>
            <w:tcW w:w="7740" w:type="dxa"/>
          </w:tcPr>
          <w:p w:rsidR="00A90E39" w:rsidRDefault="00A90E39" w:rsidP="00A90E39">
            <w:pPr>
              <w:pStyle w:val="BlockText"/>
              <w:rPr>
                <w:rFonts w:ascii="Times New Roman" w:hAnsi="Times New Roman"/>
              </w:rPr>
            </w:pPr>
            <w:r>
              <w:rPr>
                <w:rFonts w:ascii="Times New Roman" w:hAnsi="Times New Roman"/>
              </w:rPr>
              <w:t xml:space="preserve">Per </w:t>
            </w:r>
            <w:hyperlink r:id="rId37" w:history="1">
              <w:r w:rsidRPr="00482158">
                <w:rPr>
                  <w:rStyle w:val="Hyperlink"/>
                  <w:rFonts w:ascii="Times New Roman" w:hAnsi="Times New Roman"/>
                </w:rPr>
                <w:t>38</w:t>
              </w:r>
              <w:r>
                <w:rPr>
                  <w:rStyle w:val="Hyperlink"/>
                  <w:rFonts w:ascii="Times New Roman" w:hAnsi="Times New Roman"/>
                </w:rPr>
                <w:t xml:space="preserve"> </w:t>
              </w:r>
              <w:r w:rsidRPr="00482158">
                <w:rPr>
                  <w:rStyle w:val="Hyperlink"/>
                  <w:rFonts w:ascii="Times New Roman" w:hAnsi="Times New Roman"/>
                </w:rPr>
                <w:t>C</w:t>
              </w:r>
              <w:r>
                <w:rPr>
                  <w:rStyle w:val="Hyperlink"/>
                  <w:rFonts w:ascii="Times New Roman" w:hAnsi="Times New Roman"/>
                </w:rPr>
                <w:t>.</w:t>
              </w:r>
              <w:r w:rsidRPr="00482158">
                <w:rPr>
                  <w:rStyle w:val="Hyperlink"/>
                  <w:rFonts w:ascii="Times New Roman" w:hAnsi="Times New Roman"/>
                </w:rPr>
                <w:t>F</w:t>
              </w:r>
              <w:r>
                <w:rPr>
                  <w:rStyle w:val="Hyperlink"/>
                  <w:rFonts w:ascii="Times New Roman" w:hAnsi="Times New Roman"/>
                </w:rPr>
                <w:t>.</w:t>
              </w:r>
              <w:r w:rsidRPr="00482158">
                <w:rPr>
                  <w:rStyle w:val="Hyperlink"/>
                  <w:rFonts w:ascii="Times New Roman" w:hAnsi="Times New Roman"/>
                </w:rPr>
                <w:t>R</w:t>
              </w:r>
              <w:r>
                <w:rPr>
                  <w:rStyle w:val="Hyperlink"/>
                  <w:rFonts w:ascii="Times New Roman" w:hAnsi="Times New Roman"/>
                </w:rPr>
                <w:t xml:space="preserve">. </w:t>
              </w:r>
              <w:r w:rsidRPr="00482158">
                <w:rPr>
                  <w:rStyle w:val="Hyperlink"/>
                  <w:rFonts w:ascii="Times New Roman" w:hAnsi="Times New Roman"/>
                </w:rPr>
                <w:t>36</w:t>
              </w:r>
              <w:r w:rsidRPr="00482158">
                <w:rPr>
                  <w:rStyle w:val="Hyperlink"/>
                  <w:rFonts w:ascii="Times New Roman" w:hAnsi="Times New Roman"/>
                  <w:b/>
                  <w:bCs/>
                </w:rPr>
                <w:t>.</w:t>
              </w:r>
              <w:r w:rsidRPr="00482158">
                <w:rPr>
                  <w:rStyle w:val="Hyperlink"/>
                  <w:rFonts w:ascii="Times New Roman" w:hAnsi="Times New Roman"/>
                </w:rPr>
                <w:t>4348</w:t>
              </w:r>
            </w:hyperlink>
            <w:r>
              <w:rPr>
                <w:rStyle w:val="Hyperlink"/>
                <w:rFonts w:ascii="Times New Roman" w:hAnsi="Times New Roman"/>
              </w:rPr>
              <w:t xml:space="preserve">, </w:t>
            </w:r>
            <w:r w:rsidRPr="00482158">
              <w:rPr>
                <w:rStyle w:val="Hyperlink"/>
                <w:rFonts w:ascii="Times New Roman" w:hAnsi="Times New Roman"/>
                <w:color w:val="auto"/>
              </w:rPr>
              <w:t>VA is authorized</w:t>
            </w:r>
            <w:r w:rsidRPr="00482158">
              <w:rPr>
                <w:rStyle w:val="Strong"/>
                <w:rFonts w:ascii="Times New Roman" w:hAnsi="Times New Roman"/>
                <w:color w:val="auto"/>
              </w:rPr>
              <w:t xml:space="preserve"> to</w:t>
            </w:r>
            <w:r w:rsidRPr="00482158">
              <w:rPr>
                <w:rStyle w:val="Strong"/>
                <w:rFonts w:ascii="Times New Roman" w:hAnsi="Times New Roman"/>
              </w:rPr>
              <w:t xml:space="preserve"> </w:t>
            </w:r>
            <w:r w:rsidRPr="00482158">
              <w:rPr>
                <w:rFonts w:ascii="Times New Roman" w:hAnsi="Times New Roman"/>
              </w:rPr>
              <w:t xml:space="preserve">collect fees from lenders with automatic authority to help defray the costs of administering the </w:t>
            </w:r>
            <w:r>
              <w:rPr>
                <w:rFonts w:ascii="Times New Roman" w:hAnsi="Times New Roman"/>
              </w:rPr>
              <w:t>VA Home Loan program</w:t>
            </w:r>
            <w:r w:rsidRPr="00482158">
              <w:rPr>
                <w:rFonts w:ascii="Times New Roman" w:hAnsi="Times New Roman"/>
              </w:rPr>
              <w:t xml:space="preserve">.  Always submit fees to the </w:t>
            </w:r>
            <w:r>
              <w:rPr>
                <w:rFonts w:ascii="Times New Roman" w:hAnsi="Times New Roman"/>
              </w:rPr>
              <w:t>RLC</w:t>
            </w:r>
            <w:r w:rsidRPr="00482158">
              <w:rPr>
                <w:rFonts w:ascii="Times New Roman" w:hAnsi="Times New Roman"/>
              </w:rPr>
              <w:t xml:space="preserve"> with jurisdiction over the lender’</w:t>
            </w:r>
            <w:r>
              <w:rPr>
                <w:rFonts w:ascii="Times New Roman" w:hAnsi="Times New Roman"/>
              </w:rPr>
              <w:t>s home office.  Fees consist of a</w:t>
            </w:r>
            <w:r w:rsidRPr="00482158">
              <w:rPr>
                <w:rFonts w:ascii="Times New Roman" w:hAnsi="Times New Roman"/>
              </w:rPr>
              <w:t>nnual participation fees, and</w:t>
            </w:r>
            <w:r>
              <w:rPr>
                <w:rFonts w:ascii="Times New Roman" w:hAnsi="Times New Roman"/>
              </w:rPr>
              <w:t xml:space="preserve"> </w:t>
            </w:r>
            <w:bookmarkStart w:id="149" w:name="_fs_b0bLrrfKV0eKPAqeO5hFAw"/>
            <w:r>
              <w:rPr>
                <w:rFonts w:ascii="Times New Roman" w:hAnsi="Times New Roman"/>
              </w:rPr>
              <w:t>a</w:t>
            </w:r>
            <w:r w:rsidRPr="00482158">
              <w:rPr>
                <w:rFonts w:ascii="Times New Roman" w:hAnsi="Times New Roman"/>
              </w:rPr>
              <w:t>dministrative fees (for processing lender requests).</w:t>
            </w:r>
            <w:bookmarkEnd w:id="149"/>
          </w:p>
          <w:p w:rsidR="00A90E39" w:rsidRDefault="00A90E39" w:rsidP="00A90E39">
            <w:pPr>
              <w:pStyle w:val="BlockText"/>
              <w:rPr>
                <w:rFonts w:ascii="Times New Roman" w:hAnsi="Times New Roman"/>
              </w:rPr>
            </w:pPr>
          </w:p>
          <w:p w:rsidR="00A90E39" w:rsidRDefault="00A90E39" w:rsidP="00A90E39">
            <w:pPr>
              <w:pStyle w:val="BlockText"/>
              <w:rPr>
                <w:rFonts w:ascii="Times New Roman" w:hAnsi="Times New Roman"/>
              </w:rPr>
            </w:pPr>
            <w:r w:rsidRPr="00482158">
              <w:rPr>
                <w:rFonts w:ascii="Times New Roman" w:hAnsi="Times New Roman"/>
              </w:rPr>
              <w:t>If the lender submits a request for adm</w:t>
            </w:r>
            <w:r>
              <w:rPr>
                <w:rFonts w:ascii="Times New Roman" w:hAnsi="Times New Roman"/>
              </w:rPr>
              <w:t xml:space="preserve">inistrative action without the </w:t>
            </w:r>
            <w:r w:rsidRPr="00482158">
              <w:rPr>
                <w:rFonts w:ascii="Times New Roman" w:hAnsi="Times New Roman"/>
              </w:rPr>
              <w:t xml:space="preserve">correct processing fee, VA will delay processing of the request until the fee is received. </w:t>
            </w:r>
          </w:p>
          <w:p w:rsidR="00A90E39" w:rsidRDefault="00A90E39" w:rsidP="00A90E39">
            <w:pPr>
              <w:pStyle w:val="BlockText"/>
              <w:rPr>
                <w:rFonts w:ascii="Times New Roman" w:hAnsi="Times New Roman"/>
              </w:rPr>
            </w:pPr>
          </w:p>
          <w:p w:rsidR="00A90E39" w:rsidRPr="00482158" w:rsidRDefault="00A90E39" w:rsidP="00A90E39">
            <w:pPr>
              <w:pStyle w:val="BlockText"/>
              <w:rPr>
                <w:rFonts w:ascii="Times New Roman" w:hAnsi="Times New Roman"/>
              </w:rPr>
            </w:pPr>
            <w:r w:rsidRPr="00482158">
              <w:rPr>
                <w:rFonts w:ascii="Times New Roman" w:hAnsi="Times New Roman"/>
              </w:rPr>
              <w:t xml:space="preserve">Fees are nonrefundable, even if the request is denied (except in cases of accidental overpayment). </w:t>
            </w:r>
          </w:p>
          <w:p w:rsidR="00A90E39" w:rsidRPr="00482158" w:rsidRDefault="00A90E39" w:rsidP="00A90E39">
            <w:pPr>
              <w:pStyle w:val="BlockText"/>
              <w:rPr>
                <w:rFonts w:ascii="Times New Roman" w:hAnsi="Times New Roman"/>
              </w:rPr>
            </w:pPr>
            <w:bookmarkStart w:id="150" w:name="_fs_KDWW60EHUOaUku3FFHJzQ"/>
          </w:p>
          <w:bookmarkEnd w:id="150"/>
          <w:p w:rsidR="00A90E39" w:rsidRPr="00482158" w:rsidRDefault="00A90E39" w:rsidP="00A90E39">
            <w:pPr>
              <w:pStyle w:val="BlockText"/>
              <w:rPr>
                <w:rFonts w:ascii="Times New Roman" w:hAnsi="Times New Roman"/>
              </w:rPr>
            </w:pPr>
            <w:r w:rsidRPr="00482158">
              <w:rPr>
                <w:rFonts w:ascii="Times New Roman" w:hAnsi="Times New Roman"/>
              </w:rPr>
              <w:t>Pay all fees by lender’s check to the Department of Veterans Affairs.</w:t>
            </w:r>
          </w:p>
          <w:p w:rsidR="00A90E39" w:rsidRPr="00482158" w:rsidRDefault="00A90E39" w:rsidP="00A90E39">
            <w:pPr>
              <w:pStyle w:val="BlockText"/>
              <w:rPr>
                <w:rFonts w:ascii="Times New Roman" w:hAnsi="Times New Roman"/>
              </w:rPr>
            </w:pPr>
          </w:p>
          <w:p w:rsidR="00A90E39" w:rsidRPr="00482158" w:rsidRDefault="00A90E39" w:rsidP="00A90E39">
            <w:pPr>
              <w:pStyle w:val="BlockText"/>
              <w:rPr>
                <w:rFonts w:ascii="Times New Roman" w:hAnsi="Times New Roman"/>
              </w:rPr>
            </w:pPr>
            <w:r w:rsidRPr="00482158">
              <w:rPr>
                <w:rFonts w:ascii="Times New Roman" w:hAnsi="Times New Roman"/>
              </w:rPr>
              <w:t>If an agent, underwriter, or SAR approved by VA for a role with one lender begins work for another lender, the new lender must request and pay the fee for a new VA recognition or approval of that individual.</w:t>
            </w:r>
          </w:p>
        </w:tc>
      </w:tr>
    </w:tbl>
    <w:bookmarkEnd w:id="148"/>
    <w:p w:rsidR="00A90E39" w:rsidRPr="00482158" w:rsidRDefault="00A90E39" w:rsidP="00A90E39">
      <w:pPr>
        <w:pStyle w:val="BlockLine"/>
        <w:rPr>
          <w:rFonts w:ascii="Times New Roman" w:hAnsi="Times New Roman"/>
        </w:rPr>
      </w:pPr>
      <w:r w:rsidRPr="00482158">
        <w:rPr>
          <w:rFonts w:ascii="Times New Roman" w:hAnsi="Times New Roman"/>
        </w:rPr>
        <w:t xml:space="preserve"> </w:t>
      </w:r>
    </w:p>
    <w:tbl>
      <w:tblPr>
        <w:tblW w:w="0" w:type="auto"/>
        <w:tblLayout w:type="fixed"/>
        <w:tblLook w:val="0000" w:firstRow="0" w:lastRow="0" w:firstColumn="0" w:lastColumn="0" w:noHBand="0" w:noVBand="0"/>
      </w:tblPr>
      <w:tblGrid>
        <w:gridCol w:w="1728"/>
        <w:gridCol w:w="7740"/>
      </w:tblGrid>
      <w:tr w:rsidR="00A90E39" w:rsidRPr="00482158" w:rsidTr="00A90E39">
        <w:trPr>
          <w:cantSplit/>
        </w:trPr>
        <w:tc>
          <w:tcPr>
            <w:tcW w:w="1728" w:type="dxa"/>
          </w:tcPr>
          <w:p w:rsidR="00A90E39" w:rsidRPr="00482158" w:rsidRDefault="00A90E39" w:rsidP="00A90E39">
            <w:pPr>
              <w:pStyle w:val="Heading5"/>
              <w:rPr>
                <w:rFonts w:ascii="Times New Roman" w:hAnsi="Times New Roman"/>
              </w:rPr>
            </w:pPr>
            <w:bookmarkStart w:id="151" w:name="_fs_DWGX3QJXm0WOTpV92eSnSQ" w:colFirst="0" w:colLast="0"/>
            <w:bookmarkStart w:id="152" w:name="_fs_Jmx4Y2BBb0iku4So8zuO6A" w:colFirst="1" w:colLast="1"/>
            <w:r w:rsidRPr="00482158">
              <w:rPr>
                <w:rFonts w:ascii="Times New Roman" w:hAnsi="Times New Roman"/>
              </w:rPr>
              <w:t>b. Annual Fees for Non-supervised Automatic Lenders</w:t>
            </w:r>
          </w:p>
        </w:tc>
        <w:tc>
          <w:tcPr>
            <w:tcW w:w="7740" w:type="dxa"/>
          </w:tcPr>
          <w:p w:rsidR="00A90E39" w:rsidRPr="00482158" w:rsidRDefault="00A90E39" w:rsidP="00A90E39">
            <w:pPr>
              <w:pStyle w:val="BlockText"/>
              <w:rPr>
                <w:rFonts w:ascii="Times New Roman" w:hAnsi="Times New Roman"/>
              </w:rPr>
            </w:pPr>
            <w:r w:rsidRPr="00482158">
              <w:rPr>
                <w:rFonts w:ascii="Times New Roman" w:hAnsi="Times New Roman"/>
              </w:rPr>
              <w:t xml:space="preserve">Remit fees within 120 days of the end of the lender’s fiscal year to the </w:t>
            </w:r>
            <w:r>
              <w:rPr>
                <w:rFonts w:ascii="Times New Roman" w:hAnsi="Times New Roman"/>
              </w:rPr>
              <w:t xml:space="preserve">RLC </w:t>
            </w:r>
            <w:r w:rsidRPr="00482158">
              <w:rPr>
                <w:rFonts w:ascii="Times New Roman" w:hAnsi="Times New Roman"/>
              </w:rPr>
              <w:t>with jurisdiction of the lender’s home office.  If the lender has ongoing VA-recognized agency relationships, a list of agent relationships is required.</w:t>
            </w:r>
          </w:p>
        </w:tc>
      </w:tr>
    </w:tbl>
    <w:bookmarkEnd w:id="151"/>
    <w:bookmarkEnd w:id="152"/>
    <w:p w:rsidR="00A90E39" w:rsidRPr="00C12247" w:rsidRDefault="00A90E39" w:rsidP="00A90E39">
      <w:pPr>
        <w:pStyle w:val="BlockLine"/>
        <w:rPr>
          <w:rFonts w:ascii="Times New Roman" w:hAnsi="Times New Roman"/>
        </w:rPr>
      </w:pPr>
      <w:r w:rsidRPr="00C12247">
        <w:rPr>
          <w:rFonts w:ascii="Times New Roman" w:hAnsi="Times New Roman"/>
        </w:rPr>
        <w:t>Continued on next page</w:t>
      </w:r>
    </w:p>
    <w:p w:rsidR="00A90E39" w:rsidRPr="00B25F3C" w:rsidRDefault="00A90E39" w:rsidP="00A90E39">
      <w:pPr>
        <w:pStyle w:val="MapTitleContinued"/>
        <w:rPr>
          <w:rFonts w:ascii="Arial" w:hAnsi="Arial" w:cs="Arial"/>
          <w:b w:val="0"/>
          <w:sz w:val="24"/>
        </w:rPr>
      </w:pPr>
      <w:r w:rsidRPr="00B25F3C">
        <w:rPr>
          <w:rFonts w:ascii="Arial" w:hAnsi="Arial" w:cs="Arial"/>
        </w:rPr>
        <w:lastRenderedPageBreak/>
        <w:fldChar w:fldCharType="begin"/>
      </w:r>
      <w:r w:rsidRPr="00B25F3C">
        <w:rPr>
          <w:rFonts w:ascii="Arial" w:hAnsi="Arial" w:cs="Arial"/>
        </w:rPr>
        <w:instrText xml:space="preserve"> STYLEREF "Map Title" </w:instrText>
      </w:r>
      <w:r w:rsidRPr="00B25F3C">
        <w:rPr>
          <w:rFonts w:ascii="Arial" w:hAnsi="Arial" w:cs="Arial"/>
        </w:rPr>
        <w:fldChar w:fldCharType="separate"/>
      </w:r>
      <w:r w:rsidR="004A271B">
        <w:rPr>
          <w:rFonts w:ascii="Arial" w:hAnsi="Arial" w:cs="Arial"/>
          <w:noProof/>
        </w:rPr>
        <w:t>10.  Participation Fees for Supervised and Non-supervised Automatic Lenders</w:t>
      </w:r>
      <w:r w:rsidRPr="00B25F3C">
        <w:rPr>
          <w:rFonts w:ascii="Arial" w:hAnsi="Arial" w:cs="Arial"/>
        </w:rPr>
        <w:fldChar w:fldCharType="end"/>
      </w:r>
      <w:r w:rsidRPr="00B25F3C">
        <w:rPr>
          <w:rFonts w:ascii="Arial" w:hAnsi="Arial" w:cs="Arial"/>
        </w:rPr>
        <w:t xml:space="preserve">, </w:t>
      </w:r>
      <w:r w:rsidRPr="00B25F3C">
        <w:rPr>
          <w:rFonts w:ascii="Arial" w:hAnsi="Arial" w:cs="Arial"/>
          <w:b w:val="0"/>
          <w:sz w:val="24"/>
        </w:rPr>
        <w:t>continued</w:t>
      </w:r>
    </w:p>
    <w:p w:rsidR="00A90E39" w:rsidRDefault="00A90E39" w:rsidP="00A90E39">
      <w:pPr>
        <w:pStyle w:val="BlockLine"/>
      </w:pPr>
      <w:r>
        <w:t xml:space="preserve"> </w:t>
      </w:r>
    </w:p>
    <w:tbl>
      <w:tblPr>
        <w:tblW w:w="0" w:type="auto"/>
        <w:tblLayout w:type="fixed"/>
        <w:tblLook w:val="0000" w:firstRow="0" w:lastRow="0" w:firstColumn="0" w:lastColumn="0" w:noHBand="0" w:noVBand="0"/>
      </w:tblPr>
      <w:tblGrid>
        <w:gridCol w:w="1728"/>
        <w:gridCol w:w="7740"/>
      </w:tblGrid>
      <w:tr w:rsidR="00A90E39" w:rsidRPr="00C12247" w:rsidTr="00A90E39">
        <w:trPr>
          <w:cantSplit/>
        </w:trPr>
        <w:tc>
          <w:tcPr>
            <w:tcW w:w="1728" w:type="dxa"/>
          </w:tcPr>
          <w:p w:rsidR="00A90E39" w:rsidRPr="00C12247" w:rsidRDefault="00A90E39" w:rsidP="00A90E39">
            <w:pPr>
              <w:pStyle w:val="ContinuedBlockLabel"/>
              <w:rPr>
                <w:rFonts w:ascii="Times New Roman" w:hAnsi="Times New Roman"/>
                <w:b w:val="0"/>
              </w:rPr>
            </w:pPr>
            <w:r w:rsidRPr="00C12247">
              <w:rPr>
                <w:rFonts w:ascii="Times New Roman" w:hAnsi="Times New Roman"/>
              </w:rPr>
              <w:fldChar w:fldCharType="begin"/>
            </w:r>
            <w:r w:rsidRPr="00C12247">
              <w:rPr>
                <w:rFonts w:ascii="Times New Roman" w:hAnsi="Times New Roman"/>
              </w:rPr>
              <w:instrText xml:space="preserve"> STYLEREF "Block Label" </w:instrText>
            </w:r>
            <w:r w:rsidRPr="00C12247">
              <w:rPr>
                <w:rFonts w:ascii="Times New Roman" w:hAnsi="Times New Roman"/>
              </w:rPr>
              <w:fldChar w:fldCharType="separate"/>
            </w:r>
            <w:r w:rsidR="004A271B">
              <w:rPr>
                <w:rFonts w:ascii="Times New Roman" w:hAnsi="Times New Roman"/>
                <w:noProof/>
              </w:rPr>
              <w:t>b. Annual Fees for Non-supervised Automatic Lenders</w:t>
            </w:r>
            <w:r w:rsidRPr="00C12247">
              <w:rPr>
                <w:rFonts w:ascii="Times New Roman" w:hAnsi="Times New Roman"/>
              </w:rPr>
              <w:fldChar w:fldCharType="end"/>
            </w:r>
            <w:r>
              <w:rPr>
                <w:rFonts w:ascii="Times New Roman" w:hAnsi="Times New Roman"/>
              </w:rPr>
              <w:t>,</w:t>
            </w:r>
            <w:r w:rsidRPr="00C12247">
              <w:rPr>
                <w:rFonts w:ascii="Times New Roman" w:hAnsi="Times New Roman"/>
              </w:rPr>
              <w:t xml:space="preserve"> </w:t>
            </w:r>
            <w:r>
              <w:rPr>
                <w:rFonts w:ascii="Times New Roman" w:hAnsi="Times New Roman"/>
                <w:b w:val="0"/>
                <w:bCs/>
              </w:rPr>
              <w:t>continued</w:t>
            </w:r>
          </w:p>
        </w:tc>
        <w:tc>
          <w:tcPr>
            <w:tcW w:w="7740" w:type="dxa"/>
          </w:tcPr>
          <w:p w:rsidR="00A90E39" w:rsidRPr="00C12247" w:rsidRDefault="00A90E39" w:rsidP="00A90E39">
            <w:pPr>
              <w:pStyle w:val="BlockText"/>
              <w:rPr>
                <w:rFonts w:ascii="Times New Roman" w:hAnsi="Times New Roman"/>
              </w:rPr>
            </w:pPr>
            <w:bookmarkStart w:id="153" w:name="_fs_a2R0282mFIEKXxEyfb1j6pA"/>
            <w:r w:rsidRPr="00C12247">
              <w:rPr>
                <w:rFonts w:ascii="Times New Roman" w:hAnsi="Times New Roman"/>
              </w:rPr>
              <w:t>The fees are as follows:</w:t>
            </w:r>
          </w:p>
          <w:bookmarkEnd w:id="153"/>
          <w:p w:rsidR="00A90E39" w:rsidRPr="00C12247" w:rsidRDefault="00A90E39" w:rsidP="00A90E39">
            <w:pPr>
              <w:pStyle w:val="BlockText"/>
              <w:rPr>
                <w:rFonts w:ascii="Times New Roman" w:hAnsi="Times New Roman"/>
              </w:rPr>
            </w:pPr>
          </w:p>
          <w:p w:rsidR="00A90E39" w:rsidRPr="00C12247" w:rsidRDefault="00A90E39" w:rsidP="00A90E39">
            <w:pPr>
              <w:pStyle w:val="BulletText1"/>
              <w:numPr>
                <w:ilvl w:val="0"/>
                <w:numId w:val="21"/>
              </w:numPr>
              <w:rPr>
                <w:rFonts w:ascii="Times New Roman" w:hAnsi="Times New Roman"/>
              </w:rPr>
            </w:pPr>
            <w:r w:rsidRPr="00C12247">
              <w:rPr>
                <w:rFonts w:ascii="Times New Roman" w:hAnsi="Times New Roman"/>
              </w:rPr>
              <w:t>$200 annual recertification fee.</w:t>
            </w:r>
          </w:p>
          <w:p w:rsidR="00A90E39" w:rsidRPr="00C12247" w:rsidRDefault="00A90E39" w:rsidP="00A90E39">
            <w:pPr>
              <w:pStyle w:val="BulletText1"/>
              <w:numPr>
                <w:ilvl w:val="0"/>
                <w:numId w:val="21"/>
              </w:numPr>
              <w:rPr>
                <w:rFonts w:ascii="Times New Roman" w:hAnsi="Times New Roman"/>
              </w:rPr>
            </w:pPr>
            <w:r w:rsidRPr="00C12247">
              <w:rPr>
                <w:rFonts w:ascii="Times New Roman" w:hAnsi="Times New Roman"/>
              </w:rPr>
              <w:t xml:space="preserve">$100 for annual renewal of each agent that acts for the lender and was recognized by VA as the lender’s agent as </w:t>
            </w:r>
            <w:r>
              <w:rPr>
                <w:rFonts w:ascii="Times New Roman" w:hAnsi="Times New Roman"/>
              </w:rPr>
              <w:t xml:space="preserve">of the end of its fiscal year. </w:t>
            </w:r>
            <w:r>
              <w:rPr>
                <w:rFonts w:ascii="Times New Roman" w:hAnsi="Times New Roman"/>
                <w:b/>
              </w:rPr>
              <w:t>Note:</w:t>
            </w:r>
            <w:r>
              <w:rPr>
                <w:rFonts w:ascii="Times New Roman" w:hAnsi="Times New Roman"/>
              </w:rPr>
              <w:t xml:space="preserve"> </w:t>
            </w:r>
            <w:r w:rsidRPr="00C12247">
              <w:rPr>
                <w:rFonts w:ascii="Times New Roman" w:hAnsi="Times New Roman"/>
              </w:rPr>
              <w:t>No annual fee is due for an agent if VA’s letter of recognition is dated within the last quarter of the lender’s most recent fiscal year.</w:t>
            </w:r>
          </w:p>
          <w:p w:rsidR="00A90E39" w:rsidRPr="00C12247" w:rsidRDefault="00A90E39" w:rsidP="00A90E39">
            <w:pPr>
              <w:pStyle w:val="BulletText1"/>
              <w:numPr>
                <w:ilvl w:val="0"/>
                <w:numId w:val="21"/>
              </w:numPr>
              <w:rPr>
                <w:rFonts w:ascii="Times New Roman" w:hAnsi="Times New Roman"/>
              </w:rPr>
            </w:pPr>
            <w:r w:rsidRPr="00C12247">
              <w:rPr>
                <w:rFonts w:ascii="Times New Roman" w:hAnsi="Times New Roman"/>
              </w:rPr>
              <w:t>$500 for processing an application for automatic authority.</w:t>
            </w:r>
          </w:p>
          <w:p w:rsidR="00A90E39" w:rsidRPr="00C12247" w:rsidRDefault="00A90E39" w:rsidP="00A90E39">
            <w:pPr>
              <w:pStyle w:val="BlockText"/>
              <w:rPr>
                <w:rFonts w:ascii="Times New Roman" w:hAnsi="Times New Roman"/>
              </w:rPr>
            </w:pPr>
          </w:p>
          <w:p w:rsidR="00A90E39" w:rsidRPr="00C12247" w:rsidRDefault="00A90E39" w:rsidP="00A90E39">
            <w:pPr>
              <w:pStyle w:val="BlockText"/>
              <w:rPr>
                <w:rFonts w:ascii="Times New Roman" w:hAnsi="Times New Roman"/>
              </w:rPr>
            </w:pPr>
            <w:bookmarkStart w:id="154" w:name="_fs_Jr0cgjxtikC5KAkQWSeQ"/>
            <w:r>
              <w:rPr>
                <w:rFonts w:ascii="Times New Roman" w:hAnsi="Times New Roman"/>
              </w:rPr>
              <w:t xml:space="preserve">The required fee </w:t>
            </w:r>
            <w:bookmarkEnd w:id="154"/>
            <w:r w:rsidRPr="00C12247">
              <w:rPr>
                <w:rFonts w:ascii="Times New Roman" w:hAnsi="Times New Roman"/>
              </w:rPr>
              <w:t>includes any requests submitted simultaneously for the review of underwriter nominees, and</w:t>
            </w:r>
            <w:r>
              <w:rPr>
                <w:rFonts w:ascii="Times New Roman" w:hAnsi="Times New Roman"/>
              </w:rPr>
              <w:t xml:space="preserve"> </w:t>
            </w:r>
            <w:r w:rsidRPr="00C12247">
              <w:rPr>
                <w:rFonts w:ascii="Times New Roman" w:hAnsi="Times New Roman"/>
              </w:rPr>
              <w:t>does not include simultaneous requests for recognition of agents</w:t>
            </w:r>
            <w:r>
              <w:rPr>
                <w:rFonts w:ascii="Times New Roman" w:hAnsi="Times New Roman"/>
              </w:rPr>
              <w:t xml:space="preserve">. </w:t>
            </w:r>
            <w:r w:rsidRPr="00C12247">
              <w:rPr>
                <w:rFonts w:ascii="Times New Roman" w:hAnsi="Times New Roman"/>
              </w:rPr>
              <w:t>This requires an</w:t>
            </w:r>
            <w:r>
              <w:rPr>
                <w:rFonts w:ascii="Times New Roman" w:hAnsi="Times New Roman"/>
              </w:rPr>
              <w:t xml:space="preserve"> additional $100 fee per agent.</w:t>
            </w:r>
          </w:p>
        </w:tc>
      </w:tr>
    </w:tbl>
    <w:p w:rsidR="00A90E39" w:rsidRPr="00C12247" w:rsidRDefault="00A90E39" w:rsidP="00A90E39">
      <w:pPr>
        <w:pStyle w:val="BlockLine"/>
        <w:rPr>
          <w:rFonts w:ascii="Times New Roman" w:hAnsi="Times New Roman"/>
        </w:rPr>
      </w:pPr>
    </w:p>
    <w:tbl>
      <w:tblPr>
        <w:tblW w:w="0" w:type="auto"/>
        <w:tblLayout w:type="fixed"/>
        <w:tblLook w:val="0000" w:firstRow="0" w:lastRow="0" w:firstColumn="0" w:lastColumn="0" w:noHBand="0" w:noVBand="0"/>
      </w:tblPr>
      <w:tblGrid>
        <w:gridCol w:w="1818"/>
        <w:gridCol w:w="7650"/>
      </w:tblGrid>
      <w:tr w:rsidR="00A90E39" w:rsidRPr="00C12247" w:rsidTr="00A90E39">
        <w:trPr>
          <w:cantSplit/>
        </w:trPr>
        <w:tc>
          <w:tcPr>
            <w:tcW w:w="1818" w:type="dxa"/>
          </w:tcPr>
          <w:p w:rsidR="00A90E39" w:rsidRPr="00C12247" w:rsidRDefault="00A90E39" w:rsidP="00A90E39">
            <w:pPr>
              <w:pStyle w:val="Heading5"/>
              <w:rPr>
                <w:rFonts w:ascii="Times New Roman" w:hAnsi="Times New Roman"/>
              </w:rPr>
            </w:pPr>
            <w:bookmarkStart w:id="155" w:name="_fs_p448pdiAAEmGTOQNiU3IgA"/>
            <w:bookmarkStart w:id="156" w:name="_fs_zDvyHzrjyUmZXeJsdrZyzg" w:colFirst="2" w:colLast="2"/>
            <w:r w:rsidRPr="00C12247">
              <w:rPr>
                <w:rFonts w:ascii="Times New Roman" w:hAnsi="Times New Roman"/>
              </w:rPr>
              <w:t>c. Other</w:t>
            </w:r>
          </w:p>
          <w:bookmarkEnd w:id="155"/>
          <w:p w:rsidR="00A90E39" w:rsidRPr="00C12247" w:rsidRDefault="00A90E39" w:rsidP="00A90E39">
            <w:pPr>
              <w:pStyle w:val="Heading5"/>
              <w:rPr>
                <w:rFonts w:ascii="Times New Roman" w:hAnsi="Times New Roman"/>
              </w:rPr>
            </w:pPr>
            <w:r w:rsidRPr="00C12247">
              <w:rPr>
                <w:rFonts w:ascii="Times New Roman" w:hAnsi="Times New Roman"/>
              </w:rPr>
              <w:t>Administrative Fees for Non</w:t>
            </w:r>
            <w:r>
              <w:rPr>
                <w:rFonts w:ascii="Times New Roman" w:hAnsi="Times New Roman"/>
              </w:rPr>
              <w:t>-</w:t>
            </w:r>
            <w:r w:rsidRPr="00C12247">
              <w:rPr>
                <w:rFonts w:ascii="Times New Roman" w:hAnsi="Times New Roman"/>
              </w:rPr>
              <w:t>supervised</w:t>
            </w:r>
          </w:p>
          <w:p w:rsidR="00A90E39" w:rsidRPr="00C12247" w:rsidRDefault="00A90E39" w:rsidP="00A90E39">
            <w:pPr>
              <w:pStyle w:val="Heading5"/>
              <w:rPr>
                <w:rFonts w:ascii="Times New Roman" w:hAnsi="Times New Roman"/>
              </w:rPr>
            </w:pPr>
            <w:r w:rsidRPr="00C12247">
              <w:rPr>
                <w:rFonts w:ascii="Times New Roman" w:hAnsi="Times New Roman"/>
              </w:rPr>
              <w:t>Automatic Lenders</w:t>
            </w:r>
          </w:p>
        </w:tc>
        <w:tc>
          <w:tcPr>
            <w:tcW w:w="7650" w:type="dxa"/>
          </w:tcPr>
          <w:p w:rsidR="00A90E39" w:rsidRPr="00C12247" w:rsidRDefault="00A90E39" w:rsidP="00A90E39">
            <w:pPr>
              <w:pStyle w:val="BlockText"/>
              <w:rPr>
                <w:rFonts w:ascii="Times New Roman" w:hAnsi="Times New Roman"/>
              </w:rPr>
            </w:pPr>
            <w:r w:rsidRPr="00C12247">
              <w:rPr>
                <w:rFonts w:ascii="Times New Roman" w:hAnsi="Times New Roman"/>
              </w:rPr>
              <w:t>Remit fees along with requests for approval, recognition, or other VA action</w:t>
            </w:r>
            <w:r>
              <w:rPr>
                <w:rFonts w:ascii="Times New Roman" w:hAnsi="Times New Roman"/>
              </w:rPr>
              <w:t>s</w:t>
            </w:r>
            <w:r w:rsidRPr="00C12247">
              <w:rPr>
                <w:rFonts w:ascii="Times New Roman" w:hAnsi="Times New Roman"/>
              </w:rPr>
              <w:t xml:space="preserve"> related to lender status.</w:t>
            </w:r>
          </w:p>
          <w:p w:rsidR="00A90E39" w:rsidRPr="00C12247" w:rsidRDefault="00A90E39" w:rsidP="00A90E39">
            <w:pPr>
              <w:pStyle w:val="BlockText"/>
              <w:rPr>
                <w:rFonts w:ascii="Times New Roman" w:hAnsi="Times New Roman"/>
              </w:rPr>
            </w:pPr>
          </w:p>
          <w:p w:rsidR="00A90E39" w:rsidRPr="00C12247" w:rsidRDefault="00A90E39" w:rsidP="00A90E39">
            <w:pPr>
              <w:pStyle w:val="BlockText"/>
              <w:rPr>
                <w:rFonts w:ascii="Times New Roman" w:hAnsi="Times New Roman"/>
              </w:rPr>
            </w:pPr>
            <w:bookmarkStart w:id="157" w:name="_fs_ffv9KSJfpkuObL6tSvbW9g"/>
            <w:r w:rsidRPr="00C12247">
              <w:rPr>
                <w:rFonts w:ascii="Times New Roman" w:hAnsi="Times New Roman"/>
              </w:rPr>
              <w:t>The required fees are:</w:t>
            </w:r>
          </w:p>
          <w:bookmarkEnd w:id="157"/>
          <w:p w:rsidR="00A90E39" w:rsidRPr="00C12247" w:rsidRDefault="00A90E39" w:rsidP="00A90E39">
            <w:pPr>
              <w:pStyle w:val="BlockText"/>
              <w:rPr>
                <w:rFonts w:ascii="Times New Roman" w:hAnsi="Times New Roman"/>
              </w:rPr>
            </w:pPr>
          </w:p>
          <w:p w:rsidR="00A90E39" w:rsidRPr="00C12247" w:rsidRDefault="00A90E39" w:rsidP="00A90E39">
            <w:pPr>
              <w:pStyle w:val="BulletText1"/>
              <w:numPr>
                <w:ilvl w:val="0"/>
                <w:numId w:val="21"/>
              </w:numPr>
              <w:rPr>
                <w:rFonts w:ascii="Times New Roman" w:hAnsi="Times New Roman"/>
              </w:rPr>
            </w:pPr>
            <w:bookmarkStart w:id="158" w:name="_fs_OT5jIZhPUu97TDV7XSZ8w"/>
            <w:r w:rsidRPr="00C12247">
              <w:rPr>
                <w:rFonts w:ascii="Times New Roman" w:hAnsi="Times New Roman"/>
              </w:rPr>
              <w:t>$100 for processing requests for approval of each nominee for underwriter</w:t>
            </w:r>
            <w:r>
              <w:rPr>
                <w:rFonts w:ascii="Times New Roman" w:hAnsi="Times New Roman"/>
              </w:rPr>
              <w:t>. This is n</w:t>
            </w:r>
            <w:r w:rsidRPr="00C12247">
              <w:rPr>
                <w:rFonts w:ascii="Times New Roman" w:hAnsi="Times New Roman"/>
              </w:rPr>
              <w:t xml:space="preserve">ot required if submitted with the </w:t>
            </w:r>
            <w:r>
              <w:rPr>
                <w:rFonts w:ascii="Times New Roman" w:hAnsi="Times New Roman"/>
              </w:rPr>
              <w:t>request for automatic authority,</w:t>
            </w:r>
          </w:p>
          <w:bookmarkEnd w:id="158"/>
          <w:p w:rsidR="00A90E39" w:rsidRPr="00C12247" w:rsidRDefault="00A90E39" w:rsidP="00A90E39">
            <w:pPr>
              <w:pStyle w:val="BulletText1"/>
              <w:numPr>
                <w:ilvl w:val="0"/>
                <w:numId w:val="21"/>
              </w:numPr>
              <w:rPr>
                <w:rFonts w:ascii="Times New Roman" w:hAnsi="Times New Roman"/>
              </w:rPr>
            </w:pPr>
            <w:r w:rsidRPr="00C12247">
              <w:rPr>
                <w:rFonts w:ascii="Times New Roman" w:hAnsi="Times New Roman"/>
              </w:rPr>
              <w:t>$100 for processing requests for VA recognition of each lender</w:t>
            </w:r>
            <w:r w:rsidRPr="00C12247">
              <w:rPr>
                <w:rFonts w:ascii="Times New Roman" w:hAnsi="Times New Roman"/>
                <w:b/>
                <w:bCs/>
              </w:rPr>
              <w:t xml:space="preserve"> </w:t>
            </w:r>
            <w:r w:rsidRPr="00C12247">
              <w:rPr>
                <w:rFonts w:ascii="Times New Roman" w:hAnsi="Times New Roman"/>
              </w:rPr>
              <w:t>agent</w:t>
            </w:r>
            <w:r>
              <w:rPr>
                <w:rFonts w:ascii="Times New Roman" w:hAnsi="Times New Roman"/>
              </w:rPr>
              <w:t>,</w:t>
            </w:r>
          </w:p>
          <w:p w:rsidR="00A90E39" w:rsidRPr="00C12247" w:rsidRDefault="00A90E39" w:rsidP="00A90E39">
            <w:pPr>
              <w:pStyle w:val="BulletText1"/>
              <w:numPr>
                <w:ilvl w:val="0"/>
                <w:numId w:val="21"/>
              </w:numPr>
              <w:rPr>
                <w:rFonts w:ascii="Times New Roman" w:hAnsi="Times New Roman"/>
              </w:rPr>
            </w:pPr>
            <w:r w:rsidRPr="00C12247">
              <w:rPr>
                <w:rFonts w:ascii="Times New Roman" w:hAnsi="Times New Roman"/>
              </w:rPr>
              <w:t>$200 for processing requests for reinstatement of lapsed or terminated automatic authority, and</w:t>
            </w:r>
          </w:p>
          <w:p w:rsidR="00A90E39" w:rsidRPr="00C12247" w:rsidRDefault="00A90E39" w:rsidP="00A90E39">
            <w:pPr>
              <w:pStyle w:val="BulletText1"/>
              <w:numPr>
                <w:ilvl w:val="0"/>
                <w:numId w:val="21"/>
              </w:numPr>
              <w:rPr>
                <w:rFonts w:ascii="Times New Roman" w:hAnsi="Times New Roman"/>
              </w:rPr>
            </w:pPr>
            <w:r w:rsidRPr="00C12247">
              <w:rPr>
                <w:rFonts w:ascii="Times New Roman" w:hAnsi="Times New Roman"/>
              </w:rPr>
              <w:t>a minimum fee of $100 per request for any other VA administrative</w:t>
            </w:r>
            <w:r w:rsidRPr="00C12247">
              <w:rPr>
                <w:rFonts w:ascii="Times New Roman" w:hAnsi="Times New Roman"/>
                <w:b/>
                <w:bCs/>
              </w:rPr>
              <w:t xml:space="preserve"> </w:t>
            </w:r>
            <w:r w:rsidRPr="00C12247">
              <w:rPr>
                <w:rFonts w:ascii="Times New Roman" w:hAnsi="Times New Roman"/>
              </w:rPr>
              <w:t>actions pertaining to a lender’s participation in the automatic lending program.</w:t>
            </w:r>
          </w:p>
          <w:p w:rsidR="00A90E39" w:rsidRPr="00C12247" w:rsidRDefault="00A90E39" w:rsidP="00A90E39">
            <w:pPr>
              <w:pStyle w:val="BulletText1"/>
              <w:numPr>
                <w:ilvl w:val="0"/>
                <w:numId w:val="0"/>
              </w:numPr>
              <w:rPr>
                <w:rFonts w:ascii="Times New Roman" w:hAnsi="Times New Roman"/>
              </w:rPr>
            </w:pPr>
          </w:p>
          <w:p w:rsidR="00A90E39" w:rsidRDefault="00A90E39" w:rsidP="00A90E39">
            <w:pPr>
              <w:pStyle w:val="BulletText1"/>
              <w:numPr>
                <w:ilvl w:val="0"/>
                <w:numId w:val="0"/>
              </w:numPr>
              <w:ind w:left="360" w:hanging="360"/>
              <w:rPr>
                <w:rFonts w:ascii="Times New Roman" w:hAnsi="Times New Roman"/>
              </w:rPr>
            </w:pPr>
            <w:r w:rsidRPr="00C12247">
              <w:rPr>
                <w:rFonts w:ascii="Times New Roman" w:hAnsi="Times New Roman"/>
                <w:b/>
                <w:bCs/>
              </w:rPr>
              <w:t>Examples</w:t>
            </w:r>
            <w:r>
              <w:rPr>
                <w:rFonts w:ascii="Times New Roman" w:hAnsi="Times New Roman"/>
              </w:rPr>
              <w:t>:</w:t>
            </w:r>
          </w:p>
          <w:p w:rsidR="00A90E39" w:rsidRPr="00380221" w:rsidRDefault="00A90E39" w:rsidP="00A90E39">
            <w:pPr>
              <w:numPr>
                <w:ilvl w:val="0"/>
                <w:numId w:val="12"/>
              </w:numPr>
              <w:ind w:left="252" w:hanging="252"/>
              <w:rPr>
                <w:rFonts w:ascii="Times New Roman" w:hAnsi="Times New Roman"/>
              </w:rPr>
            </w:pPr>
            <w:r w:rsidRPr="00380221">
              <w:rPr>
                <w:rFonts w:ascii="Times New Roman" w:hAnsi="Times New Roman"/>
              </w:rPr>
              <w:t>Submission from a lender that undergoes a merger.</w:t>
            </w:r>
          </w:p>
          <w:p w:rsidR="00A90E39" w:rsidRPr="00380221" w:rsidRDefault="00A90E39" w:rsidP="00A90E39">
            <w:pPr>
              <w:numPr>
                <w:ilvl w:val="0"/>
                <w:numId w:val="12"/>
              </w:numPr>
              <w:ind w:left="252" w:hanging="252"/>
            </w:pPr>
            <w:r w:rsidRPr="00380221">
              <w:rPr>
                <w:rFonts w:ascii="Times New Roman" w:hAnsi="Times New Roman"/>
              </w:rPr>
              <w:t>If the fee to process a request is greater than $100, VA will notify the lender.</w:t>
            </w:r>
          </w:p>
        </w:tc>
      </w:tr>
    </w:tbl>
    <w:bookmarkEnd w:id="156"/>
    <w:p w:rsidR="00A90E39" w:rsidRPr="00C12247" w:rsidRDefault="00A90E39" w:rsidP="00A90E39">
      <w:pPr>
        <w:pStyle w:val="BlockLine"/>
        <w:rPr>
          <w:rFonts w:ascii="Times New Roman" w:hAnsi="Times New Roman"/>
        </w:rPr>
      </w:pPr>
      <w:r w:rsidRPr="00C12247">
        <w:rPr>
          <w:rFonts w:ascii="Times New Roman" w:hAnsi="Times New Roman"/>
        </w:rPr>
        <w:t>Continued on next page</w:t>
      </w:r>
    </w:p>
    <w:bookmarkStart w:id="159" w:name="_fs_a8iNWCEJaiUuLSwMvPcguhg"/>
    <w:p w:rsidR="00A90E39" w:rsidRPr="00B25F3C" w:rsidRDefault="00A90E39" w:rsidP="00A90E39">
      <w:pPr>
        <w:pStyle w:val="MapTitleContinued"/>
        <w:rPr>
          <w:rFonts w:ascii="Arial" w:hAnsi="Arial" w:cs="Arial"/>
          <w:b w:val="0"/>
          <w:sz w:val="24"/>
        </w:rPr>
      </w:pPr>
      <w:r w:rsidRPr="00B25F3C">
        <w:rPr>
          <w:rFonts w:ascii="Arial" w:hAnsi="Arial" w:cs="Arial"/>
        </w:rPr>
        <w:lastRenderedPageBreak/>
        <w:fldChar w:fldCharType="begin"/>
      </w:r>
      <w:r w:rsidRPr="00B25F3C">
        <w:rPr>
          <w:rFonts w:ascii="Arial" w:hAnsi="Arial" w:cs="Arial"/>
        </w:rPr>
        <w:instrText xml:space="preserve"> STYLEREF "Map Title" </w:instrText>
      </w:r>
      <w:r w:rsidRPr="00B25F3C">
        <w:rPr>
          <w:rFonts w:ascii="Arial" w:hAnsi="Arial" w:cs="Arial"/>
        </w:rPr>
        <w:fldChar w:fldCharType="separate"/>
      </w:r>
      <w:r w:rsidR="004A271B">
        <w:rPr>
          <w:rFonts w:ascii="Arial" w:hAnsi="Arial" w:cs="Arial"/>
          <w:noProof/>
        </w:rPr>
        <w:t>10.  Participation Fees for Supervised and Non-supervised Automatic Lenders</w:t>
      </w:r>
      <w:r w:rsidRPr="00B25F3C">
        <w:rPr>
          <w:rFonts w:ascii="Arial" w:hAnsi="Arial" w:cs="Arial"/>
        </w:rPr>
        <w:fldChar w:fldCharType="end"/>
      </w:r>
      <w:r w:rsidRPr="00B25F3C">
        <w:rPr>
          <w:rFonts w:ascii="Arial" w:hAnsi="Arial" w:cs="Arial"/>
        </w:rPr>
        <w:t xml:space="preserve">, </w:t>
      </w:r>
      <w:r w:rsidRPr="00B25F3C">
        <w:rPr>
          <w:rFonts w:ascii="Arial" w:hAnsi="Arial" w:cs="Arial"/>
          <w:b w:val="0"/>
          <w:sz w:val="24"/>
        </w:rPr>
        <w:t>continued</w:t>
      </w:r>
    </w:p>
    <w:bookmarkEnd w:id="159"/>
    <w:p w:rsidR="00A90E39" w:rsidRDefault="00A90E39" w:rsidP="00A90E39">
      <w:pPr>
        <w:pStyle w:val="BlockLine"/>
      </w:pPr>
      <w:r>
        <w:t xml:space="preserve"> </w:t>
      </w:r>
    </w:p>
    <w:tbl>
      <w:tblPr>
        <w:tblW w:w="0" w:type="auto"/>
        <w:tblLayout w:type="fixed"/>
        <w:tblLook w:val="0000" w:firstRow="0" w:lastRow="0" w:firstColumn="0" w:lastColumn="0" w:noHBand="0" w:noVBand="0"/>
      </w:tblPr>
      <w:tblGrid>
        <w:gridCol w:w="1818"/>
        <w:gridCol w:w="7650"/>
      </w:tblGrid>
      <w:tr w:rsidR="00A90E39" w:rsidRPr="00B25F3C" w:rsidTr="00A90E39">
        <w:trPr>
          <w:cantSplit/>
        </w:trPr>
        <w:tc>
          <w:tcPr>
            <w:tcW w:w="1818" w:type="dxa"/>
          </w:tcPr>
          <w:p w:rsidR="00A90E39" w:rsidRPr="00B25F3C" w:rsidRDefault="00A90E39" w:rsidP="00A90E39">
            <w:pPr>
              <w:pStyle w:val="Heading5"/>
              <w:numPr>
                <w:ilvl w:val="12"/>
                <w:numId w:val="0"/>
              </w:numPr>
              <w:rPr>
                <w:rFonts w:ascii="Times New Roman" w:hAnsi="Times New Roman"/>
              </w:rPr>
            </w:pPr>
            <w:bookmarkStart w:id="160" w:name="_fs_CwBQhlyB0CUF1EYn7crUg" w:colFirst="0" w:colLast="0"/>
            <w:bookmarkStart w:id="161" w:name="_fs_AQ3myBWMkkuGEyQftAgJw" w:colFirst="1" w:colLast="1"/>
            <w:bookmarkStart w:id="162" w:name="_fs_SoxPf3TNENTUk8M6NJg" w:colFirst="1" w:colLast="1"/>
            <w:bookmarkStart w:id="163" w:name="_fs_XGviSxlNW06LVF52gXCWw" w:colFirst="1" w:colLast="1"/>
            <w:r w:rsidRPr="00B25F3C">
              <w:rPr>
                <w:rFonts w:ascii="Times New Roman" w:hAnsi="Times New Roman"/>
              </w:rPr>
              <w:t>d. Annual Fees for Supervised Lenders</w:t>
            </w:r>
          </w:p>
        </w:tc>
        <w:tc>
          <w:tcPr>
            <w:tcW w:w="7650" w:type="dxa"/>
          </w:tcPr>
          <w:p w:rsidR="00A90E39" w:rsidRPr="00B25F3C" w:rsidRDefault="00A90E39" w:rsidP="00A90E39">
            <w:pPr>
              <w:pStyle w:val="BlockText"/>
              <w:rPr>
                <w:rFonts w:ascii="Times New Roman" w:hAnsi="Times New Roman"/>
              </w:rPr>
            </w:pPr>
            <w:r w:rsidRPr="00B25F3C">
              <w:rPr>
                <w:rFonts w:ascii="Times New Roman" w:hAnsi="Times New Roman"/>
              </w:rPr>
              <w:t xml:space="preserve">Annual fees for supervised lenders are </w:t>
            </w:r>
            <w:r w:rsidRPr="00B25F3C">
              <w:rPr>
                <w:rFonts w:ascii="Times New Roman" w:hAnsi="Times New Roman"/>
                <w:b/>
                <w:bCs/>
              </w:rPr>
              <w:t xml:space="preserve">only </w:t>
            </w:r>
            <w:r w:rsidRPr="00B25F3C">
              <w:rPr>
                <w:rFonts w:ascii="Times New Roman" w:hAnsi="Times New Roman"/>
              </w:rPr>
              <w:t>required of lenders with ongoing agency relationships.  Remit fees by January 31 of each year based on the lender’s agent relationships in the previous calendar year, along with a list of agent relationships the lender wants to renew.</w:t>
            </w:r>
          </w:p>
          <w:p w:rsidR="00A90E39" w:rsidRPr="00B25F3C" w:rsidRDefault="00A90E39" w:rsidP="00A90E39">
            <w:pPr>
              <w:pStyle w:val="BlockText"/>
              <w:rPr>
                <w:rFonts w:ascii="Times New Roman" w:hAnsi="Times New Roman"/>
              </w:rPr>
            </w:pPr>
          </w:p>
          <w:p w:rsidR="00A90E39" w:rsidRPr="00B25F3C" w:rsidRDefault="00A90E39" w:rsidP="00A90E39">
            <w:pPr>
              <w:pStyle w:val="BlockText"/>
              <w:rPr>
                <w:rFonts w:ascii="Times New Roman" w:hAnsi="Times New Roman"/>
              </w:rPr>
            </w:pPr>
            <w:r w:rsidRPr="00B25F3C">
              <w:rPr>
                <w:rFonts w:ascii="Times New Roman" w:hAnsi="Times New Roman"/>
              </w:rPr>
              <w:t xml:space="preserve">The required fee is $100 for annual renewal of each lender agent that acts for the lender and has been recognized by VA as the lender’s agent. </w:t>
            </w:r>
          </w:p>
          <w:p w:rsidR="00A90E39" w:rsidRPr="00B25F3C" w:rsidRDefault="00A90E39" w:rsidP="00A90E39">
            <w:pPr>
              <w:pStyle w:val="BlockText"/>
              <w:rPr>
                <w:rFonts w:ascii="Times New Roman" w:hAnsi="Times New Roman"/>
              </w:rPr>
            </w:pPr>
          </w:p>
          <w:p w:rsidR="00A90E39" w:rsidRPr="00B25F3C" w:rsidRDefault="00A90E39" w:rsidP="00A90E39">
            <w:pPr>
              <w:pStyle w:val="BlockText"/>
              <w:rPr>
                <w:rFonts w:ascii="Times New Roman" w:hAnsi="Times New Roman"/>
              </w:rPr>
            </w:pPr>
            <w:r w:rsidRPr="00B25F3C">
              <w:rPr>
                <w:rFonts w:ascii="Times New Roman" w:hAnsi="Times New Roman"/>
                <w:b/>
              </w:rPr>
              <w:t xml:space="preserve">Note: </w:t>
            </w:r>
            <w:r w:rsidRPr="00B25F3C">
              <w:rPr>
                <w:rFonts w:ascii="Times New Roman" w:hAnsi="Times New Roman"/>
              </w:rPr>
              <w:t>an annual fee is not due for an agent if VA’s letter of recognition is dated within the last quarter of the most recent calendar year.</w:t>
            </w:r>
          </w:p>
        </w:tc>
      </w:tr>
      <w:bookmarkEnd w:id="160"/>
      <w:bookmarkEnd w:id="161"/>
      <w:bookmarkEnd w:id="162"/>
      <w:bookmarkEnd w:id="163"/>
    </w:tbl>
    <w:p w:rsidR="00A90E39" w:rsidRPr="00B25F3C" w:rsidRDefault="00A90E39" w:rsidP="00A90E39">
      <w:pPr>
        <w:pStyle w:val="BlockLine"/>
        <w:rPr>
          <w:rFonts w:ascii="Times New Roman" w:hAnsi="Times New Roman"/>
        </w:rPr>
      </w:pPr>
    </w:p>
    <w:tbl>
      <w:tblPr>
        <w:tblW w:w="0" w:type="auto"/>
        <w:tblLayout w:type="fixed"/>
        <w:tblLook w:val="0000" w:firstRow="0" w:lastRow="0" w:firstColumn="0" w:lastColumn="0" w:noHBand="0" w:noVBand="0"/>
      </w:tblPr>
      <w:tblGrid>
        <w:gridCol w:w="1728"/>
        <w:gridCol w:w="7740"/>
      </w:tblGrid>
      <w:tr w:rsidR="00A90E39" w:rsidRPr="00B25F3C" w:rsidTr="00A90E39">
        <w:trPr>
          <w:cantSplit/>
        </w:trPr>
        <w:tc>
          <w:tcPr>
            <w:tcW w:w="1728" w:type="dxa"/>
          </w:tcPr>
          <w:p w:rsidR="00A90E39" w:rsidRPr="00B25F3C" w:rsidRDefault="00A90E39" w:rsidP="00A90E39">
            <w:pPr>
              <w:pStyle w:val="Heading5"/>
              <w:rPr>
                <w:rFonts w:ascii="Times New Roman" w:hAnsi="Times New Roman"/>
              </w:rPr>
            </w:pPr>
            <w:bookmarkStart w:id="164" w:name="_fs_LIZAiYD06W6Zm6otTpZg" w:colFirst="0" w:colLast="0"/>
            <w:r w:rsidRPr="00B25F3C">
              <w:rPr>
                <w:rFonts w:ascii="Times New Roman" w:hAnsi="Times New Roman"/>
              </w:rPr>
              <w:t>e. Administrative Fees for Supervised Lenders</w:t>
            </w:r>
          </w:p>
        </w:tc>
        <w:tc>
          <w:tcPr>
            <w:tcW w:w="7740" w:type="dxa"/>
          </w:tcPr>
          <w:p w:rsidR="00A90E39" w:rsidRPr="00B25F3C" w:rsidRDefault="00A90E39" w:rsidP="00A90E39">
            <w:pPr>
              <w:pStyle w:val="BlockText"/>
              <w:rPr>
                <w:rFonts w:ascii="Times New Roman" w:hAnsi="Times New Roman"/>
              </w:rPr>
            </w:pPr>
            <w:r w:rsidRPr="00B25F3C">
              <w:rPr>
                <w:rFonts w:ascii="Times New Roman" w:hAnsi="Times New Roman"/>
              </w:rPr>
              <w:t>The fee is $100 for processing requests for VA recognition of each lender agent.</w:t>
            </w:r>
          </w:p>
          <w:p w:rsidR="00A90E39" w:rsidRPr="00B25F3C" w:rsidRDefault="00A90E39" w:rsidP="00A90E39">
            <w:pPr>
              <w:pStyle w:val="BlockText"/>
              <w:rPr>
                <w:rFonts w:ascii="Times New Roman" w:hAnsi="Times New Roman"/>
              </w:rPr>
            </w:pPr>
            <w:r w:rsidRPr="00B25F3C">
              <w:rPr>
                <w:rFonts w:ascii="Times New Roman" w:hAnsi="Times New Roman"/>
              </w:rPr>
              <w:t xml:space="preserve"> </w:t>
            </w:r>
          </w:p>
        </w:tc>
      </w:tr>
      <w:bookmarkEnd w:id="164"/>
    </w:tbl>
    <w:p w:rsidR="00A90E39" w:rsidRPr="00B25F3C" w:rsidRDefault="00A90E39" w:rsidP="00A90E39">
      <w:pPr>
        <w:pStyle w:val="BlockLine"/>
        <w:numPr>
          <w:ilvl w:val="12"/>
          <w:numId w:val="0"/>
        </w:numPr>
        <w:ind w:left="1700"/>
        <w:rPr>
          <w:rFonts w:ascii="Times New Roman" w:hAnsi="Times New Roman"/>
        </w:rPr>
      </w:pPr>
    </w:p>
    <w:tbl>
      <w:tblPr>
        <w:tblW w:w="0" w:type="auto"/>
        <w:tblLayout w:type="fixed"/>
        <w:tblLook w:val="0000" w:firstRow="0" w:lastRow="0" w:firstColumn="0" w:lastColumn="0" w:noHBand="0" w:noVBand="0"/>
      </w:tblPr>
      <w:tblGrid>
        <w:gridCol w:w="1728"/>
        <w:gridCol w:w="7740"/>
      </w:tblGrid>
      <w:tr w:rsidR="00A90E39" w:rsidRPr="00B25F3C" w:rsidTr="00A90E39">
        <w:trPr>
          <w:cantSplit/>
        </w:trPr>
        <w:tc>
          <w:tcPr>
            <w:tcW w:w="1728" w:type="dxa"/>
          </w:tcPr>
          <w:p w:rsidR="00A90E39" w:rsidRPr="00B25F3C" w:rsidRDefault="00A90E39" w:rsidP="00A90E39">
            <w:pPr>
              <w:pStyle w:val="Heading5"/>
              <w:numPr>
                <w:ilvl w:val="12"/>
                <w:numId w:val="0"/>
              </w:numPr>
              <w:rPr>
                <w:rFonts w:ascii="Times New Roman" w:hAnsi="Times New Roman"/>
              </w:rPr>
            </w:pPr>
            <w:bookmarkStart w:id="165" w:name="_fs_a4h33VyoEUCe6t7Fs58BA" w:colFirst="0" w:colLast="0"/>
            <w:r w:rsidRPr="00B25F3C">
              <w:rPr>
                <w:rFonts w:ascii="Times New Roman" w:hAnsi="Times New Roman"/>
              </w:rPr>
              <w:t>f. LAPP Fees</w:t>
            </w:r>
          </w:p>
        </w:tc>
        <w:tc>
          <w:tcPr>
            <w:tcW w:w="7740" w:type="dxa"/>
          </w:tcPr>
          <w:p w:rsidR="00A90E39" w:rsidRPr="00B25F3C" w:rsidRDefault="00A90E39" w:rsidP="00A90E39">
            <w:pPr>
              <w:pStyle w:val="BlockText"/>
              <w:rPr>
                <w:rFonts w:ascii="Times New Roman" w:hAnsi="Times New Roman"/>
              </w:rPr>
            </w:pPr>
            <w:bookmarkStart w:id="166" w:name="_fs_lIWHRcttwEaR3TVlLCpHQ"/>
            <w:r w:rsidRPr="00B25F3C">
              <w:rPr>
                <w:rFonts w:ascii="Times New Roman" w:hAnsi="Times New Roman"/>
              </w:rPr>
              <w:t>Lenders must pay a one-time $100 fee for each</w:t>
            </w:r>
            <w:r w:rsidR="00AD24B7">
              <w:rPr>
                <w:rFonts w:ascii="Times New Roman" w:hAnsi="Times New Roman"/>
              </w:rPr>
              <w:t xml:space="preserve"> SAR</w:t>
            </w:r>
            <w:r w:rsidRPr="00B25F3C">
              <w:rPr>
                <w:rFonts w:ascii="Times New Roman" w:hAnsi="Times New Roman"/>
              </w:rPr>
              <w:t xml:space="preserve"> applicant.  Remit the fee with the SAR application to the appropriate VA office.  The fee is non-refundable, even if the applicant is found not to be acceptable.</w:t>
            </w:r>
          </w:p>
          <w:p w:rsidR="00A90E39" w:rsidRPr="00B25F3C" w:rsidRDefault="00A90E39" w:rsidP="00A90E39">
            <w:pPr>
              <w:pStyle w:val="BlockText"/>
              <w:rPr>
                <w:rFonts w:ascii="Times New Roman" w:hAnsi="Times New Roman"/>
              </w:rPr>
            </w:pPr>
            <w:bookmarkStart w:id="167" w:name="_fs_a1TErtJDmUiNmMVTrrXxYw"/>
            <w:bookmarkEnd w:id="166"/>
          </w:p>
          <w:bookmarkEnd w:id="167"/>
          <w:p w:rsidR="00A90E39" w:rsidRPr="00B25F3C" w:rsidRDefault="00A90E39" w:rsidP="00A90E39">
            <w:pPr>
              <w:pStyle w:val="BlockText"/>
              <w:rPr>
                <w:rFonts w:ascii="Times New Roman" w:hAnsi="Times New Roman"/>
              </w:rPr>
            </w:pPr>
            <w:r w:rsidRPr="00B25F3C">
              <w:rPr>
                <w:rFonts w:ascii="Times New Roman" w:hAnsi="Times New Roman"/>
              </w:rPr>
              <w:t>If a SAR is approved and subsequently moves to another lender, a $100 application fee must be paid by the new employer.</w:t>
            </w:r>
          </w:p>
          <w:p w:rsidR="00A90E39" w:rsidRPr="00B25F3C" w:rsidRDefault="00A90E39" w:rsidP="00A90E39">
            <w:pPr>
              <w:pStyle w:val="BlockText"/>
              <w:rPr>
                <w:rFonts w:ascii="Times New Roman" w:hAnsi="Times New Roman"/>
              </w:rPr>
            </w:pPr>
          </w:p>
          <w:p w:rsidR="00A90E39" w:rsidRPr="00B25F3C" w:rsidRDefault="00A90E39" w:rsidP="00A90E39">
            <w:pPr>
              <w:pStyle w:val="BlockText"/>
              <w:rPr>
                <w:rFonts w:ascii="Times New Roman" w:hAnsi="Times New Roman"/>
              </w:rPr>
            </w:pPr>
            <w:r w:rsidRPr="00B25F3C">
              <w:rPr>
                <w:rFonts w:ascii="Times New Roman" w:hAnsi="Times New Roman"/>
              </w:rPr>
              <w:t xml:space="preserve">For detailed information on the LAPP, see </w:t>
            </w:r>
            <w:hyperlink r:id="rId38" w:history="1">
              <w:r w:rsidRPr="00B25F3C">
                <w:rPr>
                  <w:rStyle w:val="Hyperlink"/>
                  <w:rFonts w:ascii="Times New Roman" w:hAnsi="Times New Roman"/>
                </w:rPr>
                <w:t>Chapter 15</w:t>
              </w:r>
            </w:hyperlink>
            <w:r w:rsidRPr="00B25F3C">
              <w:rPr>
                <w:rFonts w:ascii="Times New Roman" w:hAnsi="Times New Roman"/>
              </w:rPr>
              <w:t xml:space="preserve"> of this handbook.</w:t>
            </w:r>
          </w:p>
        </w:tc>
      </w:tr>
    </w:tbl>
    <w:bookmarkEnd w:id="165"/>
    <w:p w:rsidR="00A90E39" w:rsidRDefault="00A90E39" w:rsidP="00A90E39">
      <w:pPr>
        <w:pStyle w:val="BlockLine"/>
        <w:numPr>
          <w:ilvl w:val="12"/>
          <w:numId w:val="0"/>
        </w:numPr>
        <w:ind w:left="1700"/>
      </w:pPr>
      <w:r>
        <w:t xml:space="preserve"> </w:t>
      </w:r>
    </w:p>
    <w:p w:rsidR="00A90E39" w:rsidRPr="00B25F3C" w:rsidRDefault="00A90E39" w:rsidP="00A90E39">
      <w:pPr>
        <w:pStyle w:val="Heading4"/>
        <w:numPr>
          <w:ilvl w:val="12"/>
          <w:numId w:val="0"/>
        </w:numPr>
        <w:rPr>
          <w:rFonts w:ascii="Arial" w:hAnsi="Arial" w:cs="Arial"/>
        </w:rPr>
      </w:pPr>
      <w:bookmarkStart w:id="168" w:name="_fs_duw8BsCy0FmysNhQDqw"/>
      <w:r w:rsidRPr="00B25F3C">
        <w:rPr>
          <w:rFonts w:ascii="Arial" w:hAnsi="Arial" w:cs="Arial"/>
        </w:rPr>
        <w:lastRenderedPageBreak/>
        <w:t>11.  Maintenance of Loan Records</w:t>
      </w:r>
    </w:p>
    <w:bookmarkEnd w:id="168"/>
    <w:p w:rsidR="00A90E39" w:rsidRDefault="00A90E39" w:rsidP="00A90E39">
      <w:pPr>
        <w:pStyle w:val="BlockLine"/>
        <w:numPr>
          <w:ilvl w:val="12"/>
          <w:numId w:val="0"/>
        </w:numPr>
        <w:ind w:left="1700"/>
      </w:pPr>
      <w:r>
        <w:t xml:space="preserve"> </w:t>
      </w:r>
    </w:p>
    <w:tbl>
      <w:tblPr>
        <w:tblW w:w="0" w:type="auto"/>
        <w:tblLayout w:type="fixed"/>
        <w:tblLook w:val="0000" w:firstRow="0" w:lastRow="0" w:firstColumn="0" w:lastColumn="0" w:noHBand="0" w:noVBand="0"/>
      </w:tblPr>
      <w:tblGrid>
        <w:gridCol w:w="1728"/>
        <w:gridCol w:w="7740"/>
      </w:tblGrid>
      <w:tr w:rsidR="00A90E39" w:rsidRPr="008600E0" w:rsidTr="00A90E39">
        <w:trPr>
          <w:cantSplit/>
        </w:trPr>
        <w:tc>
          <w:tcPr>
            <w:tcW w:w="1728" w:type="dxa"/>
          </w:tcPr>
          <w:p w:rsidR="00A90E39" w:rsidRPr="008600E0" w:rsidRDefault="00A90E39" w:rsidP="00A90E39">
            <w:pPr>
              <w:pStyle w:val="Heading5"/>
              <w:rPr>
                <w:rFonts w:ascii="Times New Roman" w:hAnsi="Times New Roman"/>
              </w:rPr>
            </w:pPr>
            <w:bookmarkStart w:id="169" w:name="_fs_g4vVTreQkCaFdizrvOaPw" w:colFirst="0" w:colLast="0"/>
            <w:r w:rsidRPr="008600E0">
              <w:rPr>
                <w:rFonts w:ascii="Times New Roman" w:hAnsi="Times New Roman"/>
              </w:rPr>
              <w:t>Change Date</w:t>
            </w:r>
          </w:p>
        </w:tc>
        <w:tc>
          <w:tcPr>
            <w:tcW w:w="7740" w:type="dxa"/>
          </w:tcPr>
          <w:p w:rsidR="002B33BE" w:rsidRPr="00952101" w:rsidRDefault="002B33BE" w:rsidP="002B33BE">
            <w:pPr>
              <w:pStyle w:val="BlockText"/>
              <w:rPr>
                <w:rFonts w:ascii="Times New Roman" w:hAnsi="Times New Roman"/>
              </w:rPr>
            </w:pPr>
            <w:r>
              <w:rPr>
                <w:rFonts w:ascii="Times New Roman" w:hAnsi="Times New Roman"/>
              </w:rPr>
              <w:t>February 1, 2019</w:t>
            </w:r>
          </w:p>
          <w:p w:rsidR="00A90E39" w:rsidRPr="008600E0" w:rsidRDefault="004F3FD0" w:rsidP="004F3FD0">
            <w:pPr>
              <w:pStyle w:val="BlockText"/>
              <w:numPr>
                <w:ilvl w:val="0"/>
                <w:numId w:val="20"/>
              </w:numPr>
              <w:rPr>
                <w:rFonts w:ascii="Times New Roman" w:hAnsi="Times New Roman"/>
              </w:rPr>
            </w:pPr>
            <w:r>
              <w:rPr>
                <w:rFonts w:ascii="Times New Roman" w:hAnsi="Times New Roman"/>
              </w:rPr>
              <w:t>This chapter has been revised in its entirety.</w:t>
            </w:r>
          </w:p>
        </w:tc>
      </w:tr>
    </w:tbl>
    <w:bookmarkEnd w:id="169"/>
    <w:p w:rsidR="00A90E39" w:rsidRPr="008600E0" w:rsidRDefault="00A90E39" w:rsidP="00A90E39">
      <w:pPr>
        <w:pStyle w:val="BlockLine"/>
        <w:rPr>
          <w:rFonts w:ascii="Times New Roman" w:hAnsi="Times New Roman"/>
        </w:rPr>
      </w:pPr>
      <w:r w:rsidRPr="008600E0">
        <w:rPr>
          <w:rFonts w:ascii="Times New Roman" w:hAnsi="Times New Roman"/>
        </w:rPr>
        <w:t xml:space="preserve"> </w:t>
      </w:r>
    </w:p>
    <w:tbl>
      <w:tblPr>
        <w:tblW w:w="0" w:type="auto"/>
        <w:tblLayout w:type="fixed"/>
        <w:tblLook w:val="0000" w:firstRow="0" w:lastRow="0" w:firstColumn="0" w:lastColumn="0" w:noHBand="0" w:noVBand="0"/>
      </w:tblPr>
      <w:tblGrid>
        <w:gridCol w:w="1728"/>
        <w:gridCol w:w="7740"/>
      </w:tblGrid>
      <w:tr w:rsidR="00A90E39" w:rsidRPr="008600E0" w:rsidTr="00A90E39">
        <w:trPr>
          <w:cantSplit/>
        </w:trPr>
        <w:tc>
          <w:tcPr>
            <w:tcW w:w="1728" w:type="dxa"/>
          </w:tcPr>
          <w:p w:rsidR="00A90E39" w:rsidRPr="008600E0" w:rsidRDefault="00A90E39" w:rsidP="00A90E39">
            <w:pPr>
              <w:pStyle w:val="Heading5"/>
              <w:numPr>
                <w:ilvl w:val="12"/>
                <w:numId w:val="0"/>
              </w:numPr>
              <w:rPr>
                <w:rFonts w:ascii="Times New Roman" w:hAnsi="Times New Roman"/>
              </w:rPr>
            </w:pPr>
            <w:bookmarkStart w:id="170" w:name="_fs_eG5jpL2fu06c3olRouw1rw" w:colFirst="0" w:colLast="0"/>
            <w:r w:rsidRPr="008600E0">
              <w:rPr>
                <w:rFonts w:ascii="Times New Roman" w:hAnsi="Times New Roman"/>
              </w:rPr>
              <w:t>a. Requirement</w:t>
            </w:r>
          </w:p>
        </w:tc>
        <w:tc>
          <w:tcPr>
            <w:tcW w:w="7740" w:type="dxa"/>
          </w:tcPr>
          <w:p w:rsidR="00A90E39" w:rsidRPr="008600E0" w:rsidRDefault="00A90E39" w:rsidP="00A90E39">
            <w:pPr>
              <w:pStyle w:val="BlockText"/>
              <w:rPr>
                <w:rFonts w:ascii="Times New Roman" w:hAnsi="Times New Roman"/>
              </w:rPr>
            </w:pPr>
            <w:r w:rsidRPr="008600E0">
              <w:rPr>
                <w:rFonts w:ascii="Times New Roman" w:hAnsi="Times New Roman"/>
              </w:rPr>
              <w:t>Lenders must maintain all</w:t>
            </w:r>
            <w:r>
              <w:rPr>
                <w:rFonts w:ascii="Times New Roman" w:hAnsi="Times New Roman"/>
              </w:rPr>
              <w:t xml:space="preserve"> loan origination records on VA-</w:t>
            </w:r>
            <w:r w:rsidRPr="008600E0">
              <w:rPr>
                <w:rFonts w:ascii="Times New Roman" w:hAnsi="Times New Roman"/>
              </w:rPr>
              <w:t>guaran</w:t>
            </w:r>
            <w:r>
              <w:rPr>
                <w:rFonts w:ascii="Times New Roman" w:hAnsi="Times New Roman"/>
              </w:rPr>
              <w:t>teed home loans for at least 2</w:t>
            </w:r>
            <w:r w:rsidRPr="008600E0">
              <w:rPr>
                <w:rFonts w:ascii="Times New Roman" w:hAnsi="Times New Roman"/>
              </w:rPr>
              <w:t xml:space="preserve"> years from the date of loan closing.  Even if the loan is sold, the original lender must maintain all records (or legible copies) for the required period. </w:t>
            </w:r>
          </w:p>
        </w:tc>
      </w:tr>
      <w:bookmarkEnd w:id="170"/>
    </w:tbl>
    <w:p w:rsidR="00A90E39" w:rsidRPr="008600E0" w:rsidRDefault="00A90E39" w:rsidP="00A90E39">
      <w:pPr>
        <w:pStyle w:val="BlockLine"/>
        <w:numPr>
          <w:ilvl w:val="12"/>
          <w:numId w:val="0"/>
        </w:numPr>
        <w:ind w:left="1700"/>
        <w:rPr>
          <w:rFonts w:ascii="Times New Roman" w:hAnsi="Times New Roman"/>
        </w:rPr>
      </w:pPr>
    </w:p>
    <w:tbl>
      <w:tblPr>
        <w:tblW w:w="0" w:type="auto"/>
        <w:tblLayout w:type="fixed"/>
        <w:tblLook w:val="0000" w:firstRow="0" w:lastRow="0" w:firstColumn="0" w:lastColumn="0" w:noHBand="0" w:noVBand="0"/>
      </w:tblPr>
      <w:tblGrid>
        <w:gridCol w:w="1728"/>
        <w:gridCol w:w="7740"/>
      </w:tblGrid>
      <w:tr w:rsidR="00A90E39" w:rsidRPr="008600E0" w:rsidTr="00A90E39">
        <w:trPr>
          <w:cantSplit/>
        </w:trPr>
        <w:tc>
          <w:tcPr>
            <w:tcW w:w="1728" w:type="dxa"/>
          </w:tcPr>
          <w:p w:rsidR="00A90E39" w:rsidRPr="008600E0" w:rsidRDefault="00A90E39" w:rsidP="00A90E39">
            <w:pPr>
              <w:pStyle w:val="Heading5"/>
              <w:numPr>
                <w:ilvl w:val="12"/>
                <w:numId w:val="0"/>
              </w:numPr>
              <w:rPr>
                <w:rFonts w:ascii="Times New Roman" w:hAnsi="Times New Roman"/>
              </w:rPr>
            </w:pPr>
            <w:bookmarkStart w:id="171" w:name="_fs_G1hqPBUCRkeMbLMYUiWezQ" w:colFirst="0" w:colLast="0"/>
            <w:r w:rsidRPr="008600E0">
              <w:rPr>
                <w:rFonts w:ascii="Times New Roman" w:hAnsi="Times New Roman"/>
              </w:rPr>
              <w:t>b. Examples of Loan Records</w:t>
            </w:r>
          </w:p>
        </w:tc>
        <w:tc>
          <w:tcPr>
            <w:tcW w:w="7740" w:type="dxa"/>
          </w:tcPr>
          <w:p w:rsidR="00A90E39" w:rsidRPr="008600E0" w:rsidRDefault="00A90E39" w:rsidP="00A90E39">
            <w:pPr>
              <w:pStyle w:val="BlockText"/>
              <w:rPr>
                <w:rFonts w:ascii="Times New Roman" w:hAnsi="Times New Roman"/>
              </w:rPr>
            </w:pPr>
            <w:r w:rsidRPr="008600E0">
              <w:rPr>
                <w:rFonts w:ascii="Times New Roman" w:hAnsi="Times New Roman"/>
              </w:rPr>
              <w:t>Loan origination records include</w:t>
            </w:r>
            <w:r>
              <w:rPr>
                <w:rFonts w:ascii="Times New Roman" w:hAnsi="Times New Roman"/>
              </w:rPr>
              <w:t>:</w:t>
            </w:r>
          </w:p>
          <w:p w:rsidR="00A90E39" w:rsidRPr="008600E0" w:rsidRDefault="00A90E39" w:rsidP="00A90E39">
            <w:pPr>
              <w:pStyle w:val="BlockText"/>
              <w:rPr>
                <w:rFonts w:ascii="Times New Roman" w:hAnsi="Times New Roman"/>
              </w:rPr>
            </w:pPr>
            <w:bookmarkStart w:id="172" w:name="_fs_XmPmBvz6kKmXInxeQofQ"/>
          </w:p>
          <w:p w:rsidR="00A90E39" w:rsidRPr="008600E0" w:rsidRDefault="00A90E39" w:rsidP="00A90E39">
            <w:pPr>
              <w:pStyle w:val="BulletText1"/>
              <w:numPr>
                <w:ilvl w:val="0"/>
                <w:numId w:val="21"/>
              </w:numPr>
              <w:rPr>
                <w:rFonts w:ascii="Times New Roman" w:hAnsi="Times New Roman"/>
              </w:rPr>
            </w:pPr>
            <w:bookmarkStart w:id="173" w:name="_fs_lPgTtFuO1kyEKfwRiMU98g"/>
            <w:bookmarkEnd w:id="172"/>
            <w:r w:rsidRPr="008600E0">
              <w:rPr>
                <w:rFonts w:ascii="Times New Roman" w:hAnsi="Times New Roman"/>
              </w:rPr>
              <w:t>the loan application (including any preliminary application)</w:t>
            </w:r>
            <w:r>
              <w:rPr>
                <w:rFonts w:ascii="Times New Roman" w:hAnsi="Times New Roman"/>
              </w:rPr>
              <w:t>,</w:t>
            </w:r>
          </w:p>
          <w:bookmarkEnd w:id="173"/>
          <w:p w:rsidR="00A90E39" w:rsidRPr="008600E0" w:rsidRDefault="00A90E39" w:rsidP="00A90E39">
            <w:pPr>
              <w:pStyle w:val="BulletText1"/>
              <w:numPr>
                <w:ilvl w:val="0"/>
                <w:numId w:val="21"/>
              </w:numPr>
              <w:rPr>
                <w:rFonts w:ascii="Times New Roman" w:hAnsi="Times New Roman"/>
              </w:rPr>
            </w:pPr>
            <w:r w:rsidRPr="008600E0">
              <w:rPr>
                <w:rFonts w:ascii="Times New Roman" w:hAnsi="Times New Roman"/>
              </w:rPr>
              <w:t>verifications of employment and deposit</w:t>
            </w:r>
            <w:r>
              <w:rPr>
                <w:rFonts w:ascii="Times New Roman" w:hAnsi="Times New Roman"/>
              </w:rPr>
              <w:t>,</w:t>
            </w:r>
          </w:p>
          <w:p w:rsidR="00A90E39" w:rsidRPr="008600E0" w:rsidRDefault="00A90E39" w:rsidP="00A90E39">
            <w:pPr>
              <w:pStyle w:val="BulletText1"/>
              <w:numPr>
                <w:ilvl w:val="0"/>
                <w:numId w:val="21"/>
              </w:numPr>
              <w:rPr>
                <w:rFonts w:ascii="Times New Roman" w:hAnsi="Times New Roman"/>
              </w:rPr>
            </w:pPr>
            <w:r w:rsidRPr="008600E0">
              <w:rPr>
                <w:rFonts w:ascii="Times New Roman" w:hAnsi="Times New Roman"/>
              </w:rPr>
              <w:t>all credit reports (including preliminary credit reports)</w:t>
            </w:r>
            <w:r>
              <w:rPr>
                <w:rFonts w:ascii="Times New Roman" w:hAnsi="Times New Roman"/>
              </w:rPr>
              <w:t>,</w:t>
            </w:r>
          </w:p>
          <w:p w:rsidR="00A90E39" w:rsidRPr="008600E0" w:rsidRDefault="00A90E39" w:rsidP="00A90E39">
            <w:pPr>
              <w:pStyle w:val="BulletText1"/>
              <w:numPr>
                <w:ilvl w:val="0"/>
                <w:numId w:val="21"/>
              </w:numPr>
              <w:rPr>
                <w:rFonts w:ascii="Times New Roman" w:hAnsi="Times New Roman"/>
              </w:rPr>
            </w:pPr>
            <w:r w:rsidRPr="008600E0">
              <w:rPr>
                <w:rFonts w:ascii="Times New Roman" w:hAnsi="Times New Roman"/>
              </w:rPr>
              <w:t>copies of each</w:t>
            </w:r>
            <w:r>
              <w:rPr>
                <w:rFonts w:ascii="Times New Roman" w:hAnsi="Times New Roman"/>
              </w:rPr>
              <w:t xml:space="preserve"> sales contract and addendum(s),</w:t>
            </w:r>
          </w:p>
          <w:p w:rsidR="00A90E39" w:rsidRPr="008600E0" w:rsidRDefault="00A90E39" w:rsidP="00A90E39">
            <w:pPr>
              <w:pStyle w:val="BulletText1"/>
              <w:numPr>
                <w:ilvl w:val="0"/>
                <w:numId w:val="21"/>
              </w:numPr>
              <w:rPr>
                <w:rFonts w:ascii="Times New Roman" w:hAnsi="Times New Roman"/>
              </w:rPr>
            </w:pPr>
            <w:r w:rsidRPr="008600E0">
              <w:rPr>
                <w:rFonts w:ascii="Times New Roman" w:hAnsi="Times New Roman"/>
              </w:rPr>
              <w:t>letters of explanation for adverse credit items and discrepancies</w:t>
            </w:r>
            <w:r>
              <w:rPr>
                <w:rFonts w:ascii="Times New Roman" w:hAnsi="Times New Roman"/>
              </w:rPr>
              <w:t>,</w:t>
            </w:r>
            <w:r w:rsidRPr="008600E0">
              <w:rPr>
                <w:rFonts w:ascii="Times New Roman" w:hAnsi="Times New Roman"/>
              </w:rPr>
              <w:t xml:space="preserve">  </w:t>
            </w:r>
          </w:p>
          <w:p w:rsidR="00A90E39" w:rsidRPr="008600E0" w:rsidRDefault="00A90E39" w:rsidP="00A90E39">
            <w:pPr>
              <w:pStyle w:val="BulletText1"/>
              <w:numPr>
                <w:ilvl w:val="0"/>
                <w:numId w:val="21"/>
              </w:numPr>
              <w:rPr>
                <w:rFonts w:ascii="Times New Roman" w:hAnsi="Times New Roman"/>
              </w:rPr>
            </w:pPr>
            <w:r w:rsidRPr="008600E0">
              <w:rPr>
                <w:rFonts w:ascii="Times New Roman" w:hAnsi="Times New Roman"/>
              </w:rPr>
              <w:t>direct references from creditors</w:t>
            </w:r>
            <w:r>
              <w:rPr>
                <w:rFonts w:ascii="Times New Roman" w:hAnsi="Times New Roman"/>
              </w:rPr>
              <w:t>,</w:t>
            </w:r>
          </w:p>
          <w:p w:rsidR="00A90E39" w:rsidRPr="008600E0" w:rsidRDefault="00A90E39" w:rsidP="00A90E39">
            <w:pPr>
              <w:pStyle w:val="BulletText1"/>
              <w:numPr>
                <w:ilvl w:val="0"/>
                <w:numId w:val="21"/>
              </w:numPr>
              <w:rPr>
                <w:rFonts w:ascii="Times New Roman" w:hAnsi="Times New Roman"/>
              </w:rPr>
            </w:pPr>
            <w:r w:rsidRPr="008600E0">
              <w:rPr>
                <w:rFonts w:ascii="Times New Roman" w:hAnsi="Times New Roman"/>
              </w:rPr>
              <w:t>correspondence with employers</w:t>
            </w:r>
            <w:r>
              <w:rPr>
                <w:rFonts w:ascii="Times New Roman" w:hAnsi="Times New Roman"/>
              </w:rPr>
              <w:t>,</w:t>
            </w:r>
            <w:r w:rsidRPr="008600E0">
              <w:rPr>
                <w:rFonts w:ascii="Times New Roman" w:hAnsi="Times New Roman"/>
              </w:rPr>
              <w:t xml:space="preserve"> </w:t>
            </w:r>
          </w:p>
          <w:p w:rsidR="00A90E39" w:rsidRPr="008600E0" w:rsidRDefault="00A90E39" w:rsidP="00A90E39">
            <w:pPr>
              <w:pStyle w:val="BulletText1"/>
              <w:numPr>
                <w:ilvl w:val="0"/>
                <w:numId w:val="21"/>
              </w:numPr>
              <w:rPr>
                <w:rFonts w:ascii="Times New Roman" w:hAnsi="Times New Roman"/>
              </w:rPr>
            </w:pPr>
            <w:r w:rsidRPr="008600E0">
              <w:rPr>
                <w:rFonts w:ascii="Times New Roman" w:hAnsi="Times New Roman"/>
              </w:rPr>
              <w:t xml:space="preserve">appraisal and compliance inspection reports </w:t>
            </w:r>
            <w:r>
              <w:rPr>
                <w:rFonts w:ascii="Times New Roman" w:hAnsi="Times New Roman"/>
              </w:rPr>
              <w:t>,</w:t>
            </w:r>
          </w:p>
          <w:p w:rsidR="00A90E39" w:rsidRPr="008600E0" w:rsidRDefault="00A90E39" w:rsidP="00A90E39">
            <w:pPr>
              <w:pStyle w:val="BulletText1"/>
              <w:numPr>
                <w:ilvl w:val="0"/>
                <w:numId w:val="21"/>
              </w:numPr>
              <w:rPr>
                <w:rFonts w:ascii="Times New Roman" w:hAnsi="Times New Roman"/>
              </w:rPr>
            </w:pPr>
            <w:r w:rsidRPr="008600E0">
              <w:rPr>
                <w:rFonts w:ascii="Times New Roman" w:hAnsi="Times New Roman"/>
              </w:rPr>
              <w:t>reports on termite and other inspections of the property</w:t>
            </w:r>
            <w:r>
              <w:rPr>
                <w:rFonts w:ascii="Times New Roman" w:hAnsi="Times New Roman"/>
              </w:rPr>
              <w:t>,</w:t>
            </w:r>
          </w:p>
          <w:p w:rsidR="00A90E39" w:rsidRPr="008600E0" w:rsidRDefault="00A90E39" w:rsidP="00A90E39">
            <w:pPr>
              <w:pStyle w:val="BulletText1"/>
              <w:numPr>
                <w:ilvl w:val="0"/>
                <w:numId w:val="21"/>
              </w:numPr>
              <w:rPr>
                <w:rFonts w:ascii="Times New Roman" w:hAnsi="Times New Roman"/>
              </w:rPr>
            </w:pPr>
            <w:r w:rsidRPr="008600E0">
              <w:rPr>
                <w:rFonts w:ascii="Times New Roman" w:hAnsi="Times New Roman"/>
              </w:rPr>
              <w:t>builder change orders, and</w:t>
            </w:r>
          </w:p>
          <w:p w:rsidR="00A90E39" w:rsidRPr="008600E0" w:rsidRDefault="00A90E39" w:rsidP="00A90E39">
            <w:pPr>
              <w:pStyle w:val="BulletText1"/>
              <w:numPr>
                <w:ilvl w:val="0"/>
                <w:numId w:val="21"/>
              </w:numPr>
              <w:rPr>
                <w:rFonts w:ascii="Times New Roman" w:hAnsi="Times New Roman"/>
              </w:rPr>
            </w:pPr>
            <w:r w:rsidRPr="008600E0">
              <w:rPr>
                <w:rFonts w:ascii="Times New Roman" w:hAnsi="Times New Roman"/>
              </w:rPr>
              <w:t>all closing papers and documents.</w:t>
            </w:r>
          </w:p>
        </w:tc>
      </w:tr>
    </w:tbl>
    <w:bookmarkEnd w:id="171"/>
    <w:p w:rsidR="00A90E39" w:rsidRPr="008600E0" w:rsidRDefault="00A90E39" w:rsidP="00A90E39">
      <w:pPr>
        <w:pStyle w:val="BlockLine"/>
        <w:rPr>
          <w:rFonts w:ascii="Times New Roman" w:hAnsi="Times New Roman"/>
        </w:rPr>
      </w:pPr>
      <w:r w:rsidRPr="008600E0">
        <w:rPr>
          <w:rFonts w:ascii="Times New Roman" w:hAnsi="Times New Roman"/>
        </w:rPr>
        <w:t xml:space="preserve"> </w:t>
      </w:r>
    </w:p>
    <w:tbl>
      <w:tblPr>
        <w:tblW w:w="0" w:type="auto"/>
        <w:tblLayout w:type="fixed"/>
        <w:tblLook w:val="0000" w:firstRow="0" w:lastRow="0" w:firstColumn="0" w:lastColumn="0" w:noHBand="0" w:noVBand="0"/>
      </w:tblPr>
      <w:tblGrid>
        <w:gridCol w:w="1728"/>
        <w:gridCol w:w="7740"/>
      </w:tblGrid>
      <w:tr w:rsidR="00A90E39" w:rsidRPr="008600E0" w:rsidTr="00A90E39">
        <w:trPr>
          <w:cantSplit/>
        </w:trPr>
        <w:tc>
          <w:tcPr>
            <w:tcW w:w="1728" w:type="dxa"/>
          </w:tcPr>
          <w:p w:rsidR="00A90E39" w:rsidRPr="008600E0" w:rsidRDefault="00A90E39" w:rsidP="00A90E39">
            <w:pPr>
              <w:pStyle w:val="Heading5"/>
              <w:rPr>
                <w:rFonts w:ascii="Times New Roman" w:hAnsi="Times New Roman"/>
              </w:rPr>
            </w:pPr>
            <w:bookmarkStart w:id="174" w:name="_fs_a9UtiHNFZr0ucysTH2e92LQ" w:colFirst="0" w:colLast="0"/>
            <w:r w:rsidRPr="008600E0">
              <w:rPr>
                <w:rFonts w:ascii="Times New Roman" w:hAnsi="Times New Roman"/>
              </w:rPr>
              <w:t>c. Accessibility</w:t>
            </w:r>
          </w:p>
        </w:tc>
        <w:tc>
          <w:tcPr>
            <w:tcW w:w="7740" w:type="dxa"/>
          </w:tcPr>
          <w:p w:rsidR="00A90E39" w:rsidRPr="008600E0" w:rsidRDefault="00A90E39" w:rsidP="00A90E39">
            <w:pPr>
              <w:pStyle w:val="BlockText"/>
              <w:rPr>
                <w:rFonts w:ascii="Times New Roman" w:hAnsi="Times New Roman"/>
              </w:rPr>
            </w:pPr>
            <w:r w:rsidRPr="008600E0">
              <w:rPr>
                <w:rFonts w:ascii="Times New Roman" w:hAnsi="Times New Roman"/>
              </w:rPr>
              <w:t>Lenders must make these records accessible to VA personnel conducting audit reviews.</w:t>
            </w:r>
          </w:p>
        </w:tc>
      </w:tr>
      <w:bookmarkEnd w:id="174"/>
    </w:tbl>
    <w:p w:rsidR="00A90E39" w:rsidRDefault="00A90E39" w:rsidP="00A90E39">
      <w:pPr>
        <w:pStyle w:val="BlockLine"/>
      </w:pPr>
    </w:p>
    <w:p w:rsidR="00A90E39" w:rsidRPr="00B25F3C" w:rsidRDefault="00A90E39" w:rsidP="00A90E39">
      <w:pPr>
        <w:pStyle w:val="Heading4"/>
        <w:rPr>
          <w:rFonts w:ascii="Arial" w:hAnsi="Arial" w:cs="Arial"/>
        </w:rPr>
      </w:pPr>
      <w:bookmarkStart w:id="175" w:name="_fs_lq4MmOA0kqFiGDerU83Nw"/>
      <w:r w:rsidRPr="00B25F3C">
        <w:rPr>
          <w:rFonts w:ascii="Arial" w:hAnsi="Arial" w:cs="Arial"/>
        </w:rPr>
        <w:lastRenderedPageBreak/>
        <w:t>12.  Lender Access to Training and Information</w:t>
      </w:r>
    </w:p>
    <w:bookmarkEnd w:id="175"/>
    <w:p w:rsidR="00A90E39" w:rsidRPr="008600E0" w:rsidRDefault="00A90E39" w:rsidP="00A90E39">
      <w:pPr>
        <w:pStyle w:val="BlockLine"/>
        <w:rPr>
          <w:rFonts w:ascii="Times New Roman" w:hAnsi="Times New Roman"/>
        </w:rPr>
      </w:pPr>
      <w:r w:rsidRPr="008600E0">
        <w:rPr>
          <w:rFonts w:ascii="Times New Roman" w:hAnsi="Times New Roman"/>
        </w:rPr>
        <w:t xml:space="preserve"> </w:t>
      </w:r>
    </w:p>
    <w:tbl>
      <w:tblPr>
        <w:tblW w:w="0" w:type="auto"/>
        <w:tblLayout w:type="fixed"/>
        <w:tblLook w:val="0000" w:firstRow="0" w:lastRow="0" w:firstColumn="0" w:lastColumn="0" w:noHBand="0" w:noVBand="0"/>
      </w:tblPr>
      <w:tblGrid>
        <w:gridCol w:w="1638"/>
        <w:gridCol w:w="7830"/>
      </w:tblGrid>
      <w:tr w:rsidR="00A90E39" w:rsidRPr="008600E0" w:rsidTr="00A90E39">
        <w:trPr>
          <w:cantSplit/>
        </w:trPr>
        <w:tc>
          <w:tcPr>
            <w:tcW w:w="1638" w:type="dxa"/>
          </w:tcPr>
          <w:p w:rsidR="00A90E39" w:rsidRPr="008600E0" w:rsidRDefault="00A90E39" w:rsidP="00A90E39">
            <w:pPr>
              <w:pStyle w:val="Heading5"/>
              <w:rPr>
                <w:rFonts w:ascii="Times New Roman" w:hAnsi="Times New Roman"/>
              </w:rPr>
            </w:pPr>
            <w:bookmarkStart w:id="176" w:name="_fs_vqZgryQmvU6oFfeLCuKLRQ" w:colFirst="0" w:colLast="0"/>
            <w:r w:rsidRPr="008600E0">
              <w:rPr>
                <w:rFonts w:ascii="Times New Roman" w:hAnsi="Times New Roman"/>
              </w:rPr>
              <w:t>Change Date</w:t>
            </w:r>
          </w:p>
        </w:tc>
        <w:tc>
          <w:tcPr>
            <w:tcW w:w="7830" w:type="dxa"/>
          </w:tcPr>
          <w:p w:rsidR="002B33BE" w:rsidRPr="00952101" w:rsidRDefault="002B33BE" w:rsidP="002B33BE">
            <w:pPr>
              <w:pStyle w:val="BlockText"/>
              <w:rPr>
                <w:rFonts w:ascii="Times New Roman" w:hAnsi="Times New Roman"/>
              </w:rPr>
            </w:pPr>
            <w:r>
              <w:rPr>
                <w:rFonts w:ascii="Times New Roman" w:hAnsi="Times New Roman"/>
              </w:rPr>
              <w:t>February 1, 2019</w:t>
            </w:r>
          </w:p>
          <w:p w:rsidR="00A90E39" w:rsidRPr="008600E0" w:rsidRDefault="004F3FD0" w:rsidP="004F3FD0">
            <w:pPr>
              <w:pStyle w:val="BulletText1"/>
              <w:numPr>
                <w:ilvl w:val="0"/>
                <w:numId w:val="20"/>
              </w:numPr>
              <w:rPr>
                <w:rFonts w:ascii="Times New Roman" w:hAnsi="Times New Roman"/>
              </w:rPr>
            </w:pPr>
            <w:r>
              <w:rPr>
                <w:rFonts w:ascii="Times New Roman" w:hAnsi="Times New Roman"/>
              </w:rPr>
              <w:t>This chapter has been revised in its entirety.</w:t>
            </w:r>
          </w:p>
        </w:tc>
      </w:tr>
    </w:tbl>
    <w:p w:rsidR="00A90E39" w:rsidRPr="008600E0" w:rsidRDefault="00A90E39" w:rsidP="00A90E39">
      <w:pPr>
        <w:pStyle w:val="BlockLine"/>
        <w:rPr>
          <w:rFonts w:ascii="Times New Roman" w:hAnsi="Times New Roman"/>
        </w:rPr>
      </w:pPr>
      <w:bookmarkStart w:id="177" w:name="_fs_YVpnd3ldlEyKzFr79xbUuA"/>
      <w:bookmarkEnd w:id="176"/>
      <w:r w:rsidRPr="008600E0">
        <w:rPr>
          <w:rFonts w:ascii="Times New Roman" w:hAnsi="Times New Roman"/>
        </w:rPr>
        <w:t xml:space="preserve"> </w:t>
      </w:r>
    </w:p>
    <w:tbl>
      <w:tblPr>
        <w:tblW w:w="0" w:type="auto"/>
        <w:tblLayout w:type="fixed"/>
        <w:tblLook w:val="0000" w:firstRow="0" w:lastRow="0" w:firstColumn="0" w:lastColumn="0" w:noHBand="0" w:noVBand="0"/>
      </w:tblPr>
      <w:tblGrid>
        <w:gridCol w:w="1638"/>
        <w:gridCol w:w="7830"/>
      </w:tblGrid>
      <w:tr w:rsidR="00A90E39" w:rsidRPr="008600E0" w:rsidTr="00A90E39">
        <w:trPr>
          <w:cantSplit/>
        </w:trPr>
        <w:tc>
          <w:tcPr>
            <w:tcW w:w="1638" w:type="dxa"/>
          </w:tcPr>
          <w:p w:rsidR="00A90E39" w:rsidRPr="008600E0" w:rsidRDefault="00A90E39" w:rsidP="00A90E39">
            <w:pPr>
              <w:pStyle w:val="Heading5"/>
              <w:rPr>
                <w:rFonts w:ascii="Times New Roman" w:hAnsi="Times New Roman"/>
              </w:rPr>
            </w:pPr>
            <w:bookmarkStart w:id="178" w:name="_fs_v9yjTLbOU24wcCape8Xyg" w:colFirst="0" w:colLast="0"/>
            <w:bookmarkStart w:id="179" w:name="_fs_EAJ528jpIU2faxFjPa81w" w:colFirst="1" w:colLast="1"/>
            <w:bookmarkStart w:id="180" w:name="_fs_ffUe4KjdGUCTLNjAe2DCOg" w:colFirst="1" w:colLast="1"/>
            <w:bookmarkEnd w:id="177"/>
            <w:r w:rsidRPr="008600E0">
              <w:rPr>
                <w:rFonts w:ascii="Times New Roman" w:hAnsi="Times New Roman"/>
              </w:rPr>
              <w:t>a. VA Training Sessions</w:t>
            </w:r>
          </w:p>
        </w:tc>
        <w:tc>
          <w:tcPr>
            <w:tcW w:w="7830" w:type="dxa"/>
          </w:tcPr>
          <w:p w:rsidR="00A90E39" w:rsidRPr="008600E0" w:rsidRDefault="00A90E39" w:rsidP="00A90E39">
            <w:pPr>
              <w:pStyle w:val="BlockText"/>
              <w:rPr>
                <w:rFonts w:ascii="Times New Roman" w:hAnsi="Times New Roman"/>
              </w:rPr>
            </w:pPr>
            <w:r w:rsidRPr="008600E0">
              <w:rPr>
                <w:rFonts w:ascii="Times New Roman" w:hAnsi="Times New Roman"/>
              </w:rPr>
              <w:t>The RLCs and the Honolulu Regional Office conduct regular training sessions for lenders and other program partic</w:t>
            </w:r>
            <w:r>
              <w:rPr>
                <w:rFonts w:ascii="Times New Roman" w:hAnsi="Times New Roman"/>
              </w:rPr>
              <w:t>ipants in their jurisdictions. Each lender should:</w:t>
            </w:r>
          </w:p>
          <w:p w:rsidR="00A90E39" w:rsidRPr="008600E0" w:rsidRDefault="00A90E39" w:rsidP="00A90E39">
            <w:pPr>
              <w:pStyle w:val="BlockText"/>
              <w:rPr>
                <w:rFonts w:ascii="Times New Roman" w:hAnsi="Times New Roman"/>
              </w:rPr>
            </w:pPr>
          </w:p>
          <w:p w:rsidR="00A90E39" w:rsidRPr="008600E0" w:rsidRDefault="00A90E39" w:rsidP="00A90E39">
            <w:pPr>
              <w:pStyle w:val="BulletText1"/>
              <w:numPr>
                <w:ilvl w:val="0"/>
                <w:numId w:val="21"/>
              </w:numPr>
              <w:rPr>
                <w:rFonts w:ascii="Times New Roman" w:hAnsi="Times New Roman"/>
              </w:rPr>
            </w:pPr>
            <w:r>
              <w:rPr>
                <w:rFonts w:ascii="Times New Roman" w:hAnsi="Times New Roman"/>
              </w:rPr>
              <w:t>a</w:t>
            </w:r>
            <w:r w:rsidRPr="008600E0">
              <w:rPr>
                <w:rFonts w:ascii="Times New Roman" w:hAnsi="Times New Roman"/>
              </w:rPr>
              <w:t>t a minimum, have a representative attend one VA training session per year.</w:t>
            </w:r>
          </w:p>
          <w:p w:rsidR="00A90E39" w:rsidRPr="008600E0" w:rsidRDefault="00A90E39" w:rsidP="00A90E39">
            <w:pPr>
              <w:pStyle w:val="BulletText1"/>
              <w:numPr>
                <w:ilvl w:val="0"/>
                <w:numId w:val="21"/>
              </w:numPr>
              <w:rPr>
                <w:rFonts w:ascii="Times New Roman" w:hAnsi="Times New Roman"/>
              </w:rPr>
            </w:pPr>
            <w:bookmarkStart w:id="181" w:name="_fs_eEjVAWhsUq1LthqCoQA"/>
            <w:r>
              <w:rPr>
                <w:rFonts w:ascii="Times New Roman" w:hAnsi="Times New Roman"/>
              </w:rPr>
              <w:t>i</w:t>
            </w:r>
            <w:r w:rsidRPr="008600E0">
              <w:rPr>
                <w:rFonts w:ascii="Times New Roman" w:hAnsi="Times New Roman"/>
              </w:rPr>
              <w:t>ncrease participation if lender management or VA identifies a greater need.</w:t>
            </w:r>
          </w:p>
          <w:bookmarkEnd w:id="181"/>
          <w:p w:rsidR="00A90E39" w:rsidRPr="008600E0" w:rsidRDefault="00A90E39" w:rsidP="00A90E39">
            <w:pPr>
              <w:pStyle w:val="BlockText"/>
              <w:rPr>
                <w:rFonts w:ascii="Times New Roman" w:hAnsi="Times New Roman"/>
              </w:rPr>
            </w:pPr>
          </w:p>
          <w:p w:rsidR="00A90E39" w:rsidRPr="008600E0" w:rsidRDefault="00A90E39" w:rsidP="00A90E39">
            <w:pPr>
              <w:pStyle w:val="BlockText"/>
              <w:rPr>
                <w:rFonts w:ascii="Times New Roman" w:hAnsi="Times New Roman"/>
              </w:rPr>
            </w:pPr>
            <w:r w:rsidRPr="008600E0">
              <w:rPr>
                <w:rFonts w:ascii="Times New Roman" w:hAnsi="Times New Roman"/>
              </w:rPr>
              <w:t xml:space="preserve">Discuss any special training needs with the </w:t>
            </w:r>
            <w:r>
              <w:rPr>
                <w:rFonts w:ascii="Times New Roman" w:hAnsi="Times New Roman"/>
              </w:rPr>
              <w:t xml:space="preserve">RLC </w:t>
            </w:r>
            <w:r w:rsidRPr="008600E0">
              <w:rPr>
                <w:rFonts w:ascii="Times New Roman" w:hAnsi="Times New Roman"/>
              </w:rPr>
              <w:t>of jurisdiction.</w:t>
            </w:r>
          </w:p>
        </w:tc>
      </w:tr>
    </w:tbl>
    <w:p w:rsidR="00A90E39" w:rsidRPr="008600E0" w:rsidRDefault="00A90E39" w:rsidP="00A90E39">
      <w:pPr>
        <w:pStyle w:val="BlockLine"/>
        <w:rPr>
          <w:rFonts w:ascii="Times New Roman" w:hAnsi="Times New Roman"/>
        </w:rPr>
      </w:pPr>
      <w:bookmarkStart w:id="182" w:name="_fs_WggWW09rUuTWiJpajzFvA"/>
      <w:bookmarkEnd w:id="178"/>
      <w:bookmarkEnd w:id="179"/>
      <w:bookmarkEnd w:id="180"/>
      <w:r w:rsidRPr="008600E0">
        <w:rPr>
          <w:rFonts w:ascii="Times New Roman" w:hAnsi="Times New Roman"/>
        </w:rPr>
        <w:t xml:space="preserve"> </w:t>
      </w:r>
    </w:p>
    <w:tbl>
      <w:tblPr>
        <w:tblW w:w="0" w:type="auto"/>
        <w:tblLayout w:type="fixed"/>
        <w:tblLook w:val="0000" w:firstRow="0" w:lastRow="0" w:firstColumn="0" w:lastColumn="0" w:noHBand="0" w:noVBand="0"/>
      </w:tblPr>
      <w:tblGrid>
        <w:gridCol w:w="1638"/>
        <w:gridCol w:w="7830"/>
      </w:tblGrid>
      <w:tr w:rsidR="00A90E39" w:rsidRPr="008600E0" w:rsidTr="00A90E39">
        <w:trPr>
          <w:cantSplit/>
        </w:trPr>
        <w:tc>
          <w:tcPr>
            <w:tcW w:w="1638" w:type="dxa"/>
          </w:tcPr>
          <w:p w:rsidR="00A90E39" w:rsidRPr="008600E0" w:rsidRDefault="00A90E39" w:rsidP="00A90E39">
            <w:pPr>
              <w:pStyle w:val="Heading5"/>
              <w:rPr>
                <w:rFonts w:ascii="Times New Roman" w:hAnsi="Times New Roman"/>
              </w:rPr>
            </w:pPr>
            <w:bookmarkStart w:id="183" w:name="_fs_a0EWMuBqeJkCotOG45ibIEg" w:colFirst="0" w:colLast="0"/>
            <w:bookmarkEnd w:id="182"/>
            <w:r w:rsidRPr="008600E0">
              <w:rPr>
                <w:rFonts w:ascii="Times New Roman" w:hAnsi="Times New Roman"/>
              </w:rPr>
              <w:t>b. Web-based Training</w:t>
            </w:r>
          </w:p>
        </w:tc>
        <w:tc>
          <w:tcPr>
            <w:tcW w:w="7830" w:type="dxa"/>
          </w:tcPr>
          <w:p w:rsidR="00A90E39" w:rsidRPr="008600E0" w:rsidRDefault="00A90E39" w:rsidP="00A90E39">
            <w:pPr>
              <w:pStyle w:val="BlockText"/>
              <w:rPr>
                <w:rFonts w:ascii="Times New Roman" w:eastAsia="Times New Roman" w:hAnsi="Times New Roman"/>
                <w:color w:val="auto"/>
                <w:szCs w:val="24"/>
              </w:rPr>
            </w:pPr>
            <w:r w:rsidRPr="008600E0">
              <w:rPr>
                <w:rFonts w:ascii="Times New Roman" w:eastAsia="Times New Roman" w:hAnsi="Times New Roman"/>
                <w:color w:val="auto"/>
                <w:szCs w:val="24"/>
              </w:rPr>
              <w:t xml:space="preserve">VA offers interactive web-based training sessions to lenders and servicers. The HomeTown USA credit standards training course is located on your landing page within </w:t>
            </w:r>
            <w:r w:rsidR="00AD24B7">
              <w:rPr>
                <w:rFonts w:ascii="Times New Roman" w:eastAsia="Times New Roman" w:hAnsi="Times New Roman"/>
                <w:color w:val="auto"/>
                <w:szCs w:val="24"/>
              </w:rPr>
              <w:t xml:space="preserve">VIP </w:t>
            </w:r>
            <w:r>
              <w:rPr>
                <w:rFonts w:ascii="Times New Roman" w:eastAsia="Times New Roman" w:hAnsi="Times New Roman"/>
                <w:color w:val="auto"/>
                <w:szCs w:val="24"/>
              </w:rPr>
              <w:t>at</w:t>
            </w:r>
            <w:r w:rsidRPr="008600E0">
              <w:rPr>
                <w:rFonts w:ascii="Times New Roman" w:eastAsia="Times New Roman" w:hAnsi="Times New Roman"/>
                <w:color w:val="auto"/>
                <w:szCs w:val="24"/>
              </w:rPr>
              <w:t xml:space="preserve"> </w:t>
            </w:r>
            <w:hyperlink r:id="rId39" w:history="1">
              <w:r w:rsidRPr="008600E0">
                <w:rPr>
                  <w:rFonts w:ascii="Times New Roman" w:eastAsia="Times New Roman" w:hAnsi="Times New Roman"/>
                  <w:color w:val="0000FF"/>
                  <w:szCs w:val="24"/>
                  <w:u w:val="single"/>
                </w:rPr>
                <w:t>https://vip.vba.va.gov/portal/VBAH/Home</w:t>
              </w:r>
            </w:hyperlink>
            <w:r w:rsidRPr="008600E0">
              <w:rPr>
                <w:rFonts w:ascii="Times New Roman" w:eastAsia="Times New Roman" w:hAnsi="Times New Roman"/>
                <w:color w:val="auto"/>
                <w:szCs w:val="24"/>
              </w:rPr>
              <w:t xml:space="preserve">.  </w:t>
            </w:r>
          </w:p>
          <w:p w:rsidR="00A90E39" w:rsidRPr="008600E0" w:rsidRDefault="00A90E39" w:rsidP="00A90E39">
            <w:pPr>
              <w:pStyle w:val="BlockText"/>
              <w:rPr>
                <w:rFonts w:ascii="Times New Roman" w:eastAsia="Times New Roman" w:hAnsi="Times New Roman"/>
                <w:color w:val="auto"/>
                <w:szCs w:val="24"/>
              </w:rPr>
            </w:pPr>
          </w:p>
          <w:p w:rsidR="00A90E39" w:rsidRPr="008600E0" w:rsidRDefault="00A90E39" w:rsidP="00A90E39">
            <w:pPr>
              <w:pStyle w:val="BlockText"/>
              <w:rPr>
                <w:rFonts w:ascii="Times New Roman" w:hAnsi="Times New Roman"/>
              </w:rPr>
            </w:pPr>
            <w:r>
              <w:rPr>
                <w:rFonts w:ascii="Times New Roman" w:eastAsia="Times New Roman" w:hAnsi="Times New Roman"/>
                <w:color w:val="auto"/>
                <w:szCs w:val="24"/>
              </w:rPr>
              <w:t>Additionally,</w:t>
            </w:r>
            <w:r w:rsidRPr="008600E0">
              <w:rPr>
                <w:rFonts w:ascii="Times New Roman" w:eastAsia="Times New Roman" w:hAnsi="Times New Roman"/>
                <w:color w:val="auto"/>
                <w:szCs w:val="24"/>
              </w:rPr>
              <w:t xml:space="preserve"> Loan Guaranty training </w:t>
            </w:r>
            <w:r>
              <w:rPr>
                <w:rFonts w:ascii="Times New Roman" w:eastAsia="Times New Roman" w:hAnsi="Times New Roman"/>
                <w:color w:val="auto"/>
                <w:szCs w:val="24"/>
              </w:rPr>
              <w:t xml:space="preserve">resources </w:t>
            </w:r>
            <w:r w:rsidRPr="008600E0">
              <w:rPr>
                <w:rFonts w:ascii="Times New Roman" w:eastAsia="Times New Roman" w:hAnsi="Times New Roman"/>
                <w:color w:val="auto"/>
                <w:szCs w:val="24"/>
              </w:rPr>
              <w:t>are available through the VA</w:t>
            </w:r>
            <w:r>
              <w:rPr>
                <w:rFonts w:ascii="Times New Roman" w:eastAsia="Times New Roman" w:hAnsi="Times New Roman"/>
                <w:color w:val="auto"/>
                <w:szCs w:val="24"/>
              </w:rPr>
              <w:t xml:space="preserve"> Home Loan website</w:t>
            </w:r>
            <w:r w:rsidRPr="008600E0">
              <w:rPr>
                <w:rFonts w:ascii="Times New Roman" w:eastAsia="Times New Roman" w:hAnsi="Times New Roman"/>
                <w:color w:val="auto"/>
                <w:szCs w:val="24"/>
              </w:rPr>
              <w:t xml:space="preserve"> at </w:t>
            </w:r>
            <w:hyperlink r:id="rId40" w:history="1">
              <w:r w:rsidRPr="00D87654">
                <w:rPr>
                  <w:rStyle w:val="Hyperlink"/>
                  <w:rFonts w:ascii="Times New Roman" w:eastAsia="Times New Roman" w:hAnsi="Times New Roman"/>
                  <w:szCs w:val="24"/>
                </w:rPr>
                <w:t>https://www.benefits.va.gov/homeloans/index.asp</w:t>
              </w:r>
            </w:hyperlink>
            <w:r>
              <w:rPr>
                <w:rFonts w:ascii="Times New Roman" w:eastAsia="Times New Roman" w:hAnsi="Times New Roman"/>
                <w:color w:val="auto"/>
                <w:szCs w:val="24"/>
              </w:rPr>
              <w:t>.</w:t>
            </w:r>
          </w:p>
        </w:tc>
      </w:tr>
    </w:tbl>
    <w:p w:rsidR="00A90E39" w:rsidRPr="008600E0" w:rsidRDefault="00A90E39" w:rsidP="00A90E39">
      <w:pPr>
        <w:pStyle w:val="BlockLine"/>
        <w:rPr>
          <w:rFonts w:ascii="Times New Roman" w:hAnsi="Times New Roman"/>
        </w:rPr>
      </w:pPr>
      <w:bookmarkStart w:id="184" w:name="_fs_TIZKmq97JECOhWzsY5eGDg"/>
      <w:bookmarkEnd w:id="183"/>
      <w:r w:rsidRPr="008600E0">
        <w:rPr>
          <w:rFonts w:ascii="Times New Roman" w:hAnsi="Times New Roman"/>
        </w:rPr>
        <w:t xml:space="preserve"> </w:t>
      </w:r>
    </w:p>
    <w:tbl>
      <w:tblPr>
        <w:tblW w:w="0" w:type="auto"/>
        <w:tblLayout w:type="fixed"/>
        <w:tblLook w:val="0000" w:firstRow="0" w:lastRow="0" w:firstColumn="0" w:lastColumn="0" w:noHBand="0" w:noVBand="0"/>
      </w:tblPr>
      <w:tblGrid>
        <w:gridCol w:w="1638"/>
        <w:gridCol w:w="7830"/>
      </w:tblGrid>
      <w:tr w:rsidR="00A90E39" w:rsidRPr="008600E0" w:rsidTr="00A90E39">
        <w:trPr>
          <w:cantSplit/>
        </w:trPr>
        <w:tc>
          <w:tcPr>
            <w:tcW w:w="1638" w:type="dxa"/>
          </w:tcPr>
          <w:p w:rsidR="00A90E39" w:rsidRPr="008600E0" w:rsidRDefault="00A90E39" w:rsidP="00A90E39">
            <w:pPr>
              <w:pStyle w:val="Heading5"/>
              <w:rPr>
                <w:rFonts w:ascii="Times New Roman" w:hAnsi="Times New Roman"/>
              </w:rPr>
            </w:pPr>
            <w:bookmarkStart w:id="185" w:name="_fs_jJoLeUqJ80ef2zgI2gsx9A" w:colFirst="0" w:colLast="0"/>
            <w:bookmarkStart w:id="186" w:name="_fs_IorDTlS5qkyQxxiMqeHZA" w:colFirst="2" w:colLast="2"/>
            <w:bookmarkEnd w:id="184"/>
            <w:r w:rsidRPr="008600E0">
              <w:rPr>
                <w:rFonts w:ascii="Times New Roman" w:hAnsi="Times New Roman"/>
              </w:rPr>
              <w:t>c. Electronic Documents and Files</w:t>
            </w:r>
          </w:p>
        </w:tc>
        <w:tc>
          <w:tcPr>
            <w:tcW w:w="7830" w:type="dxa"/>
          </w:tcPr>
          <w:p w:rsidR="00A90E39" w:rsidRPr="008600E0" w:rsidRDefault="00A90E39" w:rsidP="00A90E39">
            <w:pPr>
              <w:rPr>
                <w:rFonts w:ascii="Times New Roman" w:hAnsi="Times New Roman"/>
              </w:rPr>
            </w:pPr>
            <w:r w:rsidRPr="008600E0">
              <w:rPr>
                <w:rFonts w:ascii="Times New Roman" w:hAnsi="Times New Roman"/>
              </w:rPr>
              <w:t>The Lender’s Handbook, Servicing Guide, VA circulars, and other informatio</w:t>
            </w:r>
            <w:r>
              <w:rPr>
                <w:rFonts w:ascii="Times New Roman" w:hAnsi="Times New Roman"/>
              </w:rPr>
              <w:t>n are all available through the</w:t>
            </w:r>
            <w:r w:rsidRPr="008600E0">
              <w:rPr>
                <w:rFonts w:ascii="Times New Roman" w:hAnsi="Times New Roman"/>
              </w:rPr>
              <w:t xml:space="preserve"> Lenders, Servicers, </w:t>
            </w:r>
            <w:r>
              <w:rPr>
                <w:rFonts w:ascii="Times New Roman" w:hAnsi="Times New Roman"/>
              </w:rPr>
              <w:t xml:space="preserve">and </w:t>
            </w:r>
            <w:r w:rsidRPr="008600E0">
              <w:rPr>
                <w:rFonts w:ascii="Times New Roman" w:hAnsi="Times New Roman"/>
              </w:rPr>
              <w:t>Real Estate Professio</w:t>
            </w:r>
            <w:r>
              <w:rPr>
                <w:rFonts w:ascii="Times New Roman" w:hAnsi="Times New Roman"/>
              </w:rPr>
              <w:t>nals pages on the VA Home Loan website</w:t>
            </w:r>
            <w:r w:rsidRPr="008600E0">
              <w:rPr>
                <w:rFonts w:ascii="Times New Roman" w:hAnsi="Times New Roman"/>
              </w:rPr>
              <w:t xml:space="preserve"> at </w:t>
            </w:r>
            <w:hyperlink r:id="rId41" w:history="1">
              <w:r w:rsidRPr="00D87654">
                <w:rPr>
                  <w:rStyle w:val="Hyperlink"/>
                  <w:rFonts w:ascii="Times New Roman" w:eastAsia="Times New Roman" w:hAnsi="Times New Roman"/>
                  <w:szCs w:val="24"/>
                </w:rPr>
                <w:t>https://www.benefits.va.gov/homeloans/index.asp</w:t>
              </w:r>
            </w:hyperlink>
            <w:r>
              <w:rPr>
                <w:rFonts w:ascii="Times New Roman" w:eastAsia="Times New Roman" w:hAnsi="Times New Roman"/>
                <w:szCs w:val="24"/>
              </w:rPr>
              <w:t>.</w:t>
            </w:r>
          </w:p>
        </w:tc>
      </w:tr>
    </w:tbl>
    <w:bookmarkEnd w:id="185"/>
    <w:bookmarkEnd w:id="186"/>
    <w:p w:rsidR="00A90E39" w:rsidRPr="008600E0" w:rsidRDefault="00A90E39" w:rsidP="00A90E39">
      <w:pPr>
        <w:pStyle w:val="BlockLine"/>
        <w:rPr>
          <w:rFonts w:ascii="Times New Roman" w:hAnsi="Times New Roman"/>
        </w:rPr>
      </w:pPr>
      <w:r w:rsidRPr="008600E0">
        <w:rPr>
          <w:rFonts w:ascii="Times New Roman" w:hAnsi="Times New Roman"/>
        </w:rPr>
        <w:t xml:space="preserve">  </w:t>
      </w:r>
    </w:p>
    <w:tbl>
      <w:tblPr>
        <w:tblW w:w="0" w:type="auto"/>
        <w:tblLayout w:type="fixed"/>
        <w:tblLook w:val="0000" w:firstRow="0" w:lastRow="0" w:firstColumn="0" w:lastColumn="0" w:noHBand="0" w:noVBand="0"/>
      </w:tblPr>
      <w:tblGrid>
        <w:gridCol w:w="1728"/>
        <w:gridCol w:w="7740"/>
      </w:tblGrid>
      <w:tr w:rsidR="00A90E39" w:rsidRPr="008600E0" w:rsidTr="00A90E39">
        <w:trPr>
          <w:cantSplit/>
        </w:trPr>
        <w:tc>
          <w:tcPr>
            <w:tcW w:w="1728" w:type="dxa"/>
          </w:tcPr>
          <w:p w:rsidR="00A90E39" w:rsidRPr="008600E0" w:rsidRDefault="00A90E39" w:rsidP="00A90E39">
            <w:pPr>
              <w:pStyle w:val="Heading5"/>
              <w:rPr>
                <w:rFonts w:ascii="Times New Roman" w:hAnsi="Times New Roman"/>
              </w:rPr>
            </w:pPr>
            <w:bookmarkStart w:id="187" w:name="_fs_KLDe9P1W30qfi4tna4jTFQ" w:colFirst="0" w:colLast="0"/>
            <w:r w:rsidRPr="008600E0">
              <w:rPr>
                <w:rFonts w:ascii="Times New Roman" w:hAnsi="Times New Roman"/>
              </w:rPr>
              <w:t>d. Receipt of VA Mailings</w:t>
            </w:r>
          </w:p>
        </w:tc>
        <w:tc>
          <w:tcPr>
            <w:tcW w:w="7740" w:type="dxa"/>
          </w:tcPr>
          <w:p w:rsidR="00A90E39" w:rsidRPr="008600E0" w:rsidRDefault="00A90E39" w:rsidP="00A90E39">
            <w:pPr>
              <w:pStyle w:val="BlockText"/>
              <w:rPr>
                <w:rFonts w:ascii="Times New Roman" w:hAnsi="Times New Roman"/>
              </w:rPr>
            </w:pPr>
            <w:r w:rsidRPr="008600E0">
              <w:rPr>
                <w:rFonts w:ascii="Times New Roman" w:hAnsi="Times New Roman"/>
              </w:rPr>
              <w:t>It is essential</w:t>
            </w:r>
            <w:r w:rsidRPr="008600E0">
              <w:rPr>
                <w:rFonts w:ascii="Times New Roman" w:hAnsi="Times New Roman"/>
                <w:b/>
                <w:bCs/>
              </w:rPr>
              <w:t xml:space="preserve"> </w:t>
            </w:r>
            <w:r w:rsidRPr="008600E0">
              <w:rPr>
                <w:rFonts w:ascii="Times New Roman" w:hAnsi="Times New Roman"/>
              </w:rPr>
              <w:t>that lenders inform the appropriate VA office whenever they have point of contact, address</w:t>
            </w:r>
            <w:r w:rsidR="009B18BD">
              <w:rPr>
                <w:rFonts w:ascii="Times New Roman" w:hAnsi="Times New Roman"/>
              </w:rPr>
              <w:t>,</w:t>
            </w:r>
            <w:r w:rsidRPr="008600E0">
              <w:rPr>
                <w:rFonts w:ascii="Times New Roman" w:hAnsi="Times New Roman"/>
              </w:rPr>
              <w:t xml:space="preserve"> or email changes.  Informational mailings are sent to the address associated with a lender’s VA ID number.</w:t>
            </w:r>
          </w:p>
        </w:tc>
      </w:tr>
    </w:tbl>
    <w:p w:rsidR="00A90E39" w:rsidRPr="008600E0" w:rsidRDefault="00A90E39" w:rsidP="00A90E39">
      <w:pPr>
        <w:pStyle w:val="BlockLine"/>
        <w:rPr>
          <w:rFonts w:ascii="Times New Roman" w:hAnsi="Times New Roman"/>
        </w:rPr>
      </w:pPr>
      <w:bookmarkStart w:id="188" w:name="_fs_Mt2faLfzWUG94YnNhxSBWw"/>
      <w:bookmarkEnd w:id="187"/>
    </w:p>
    <w:tbl>
      <w:tblPr>
        <w:tblW w:w="0" w:type="auto"/>
        <w:tblLayout w:type="fixed"/>
        <w:tblLook w:val="0000" w:firstRow="0" w:lastRow="0" w:firstColumn="0" w:lastColumn="0" w:noHBand="0" w:noVBand="0"/>
      </w:tblPr>
      <w:tblGrid>
        <w:gridCol w:w="1728"/>
        <w:gridCol w:w="7740"/>
      </w:tblGrid>
      <w:tr w:rsidR="00A90E39" w:rsidRPr="008600E0" w:rsidTr="00A90E39">
        <w:trPr>
          <w:cantSplit/>
        </w:trPr>
        <w:tc>
          <w:tcPr>
            <w:tcW w:w="1728" w:type="dxa"/>
          </w:tcPr>
          <w:p w:rsidR="00A90E39" w:rsidRPr="008600E0" w:rsidRDefault="00A90E39" w:rsidP="00A90E39">
            <w:pPr>
              <w:pStyle w:val="Heading5"/>
              <w:rPr>
                <w:rFonts w:ascii="Times New Roman" w:hAnsi="Times New Roman"/>
              </w:rPr>
            </w:pPr>
            <w:bookmarkStart w:id="189" w:name="_fs_VvIPpa5NUy5ispW5tLQ2g" w:colFirst="0" w:colLast="0"/>
            <w:bookmarkStart w:id="190" w:name="_fs_a4QJIzZX5m0KO1qG03XuDxg" w:colFirst="1" w:colLast="1"/>
            <w:bookmarkEnd w:id="188"/>
            <w:r w:rsidRPr="008600E0">
              <w:rPr>
                <w:rFonts w:ascii="Times New Roman" w:hAnsi="Times New Roman"/>
              </w:rPr>
              <w:t>e. VA Offices of Jurisdiction</w:t>
            </w:r>
          </w:p>
        </w:tc>
        <w:tc>
          <w:tcPr>
            <w:tcW w:w="7740" w:type="dxa"/>
          </w:tcPr>
          <w:p w:rsidR="00A90E39" w:rsidRPr="008600E0" w:rsidRDefault="00A90E39" w:rsidP="00A90E39">
            <w:pPr>
              <w:rPr>
                <w:rFonts w:ascii="Times New Roman" w:hAnsi="Times New Roman"/>
              </w:rPr>
            </w:pPr>
            <w:r w:rsidRPr="008600E0">
              <w:rPr>
                <w:rFonts w:ascii="Times New Roman" w:hAnsi="Times New Roman"/>
              </w:rPr>
              <w:t xml:space="preserve">Contact the </w:t>
            </w:r>
            <w:hyperlink r:id="rId42" w:history="1">
              <w:r w:rsidRPr="008600E0">
                <w:rPr>
                  <w:rStyle w:val="Hyperlink"/>
                  <w:rFonts w:ascii="Times New Roman" w:hAnsi="Times New Roman"/>
                </w:rPr>
                <w:t>RLC with jurisdiction</w:t>
              </w:r>
            </w:hyperlink>
            <w:r w:rsidRPr="008600E0">
              <w:rPr>
                <w:rFonts w:ascii="Times New Roman" w:hAnsi="Times New Roman"/>
              </w:rPr>
              <w:t xml:space="preserve"> over the lender’s home office to request any information not found in </w:t>
            </w:r>
            <w:r>
              <w:rPr>
                <w:rFonts w:ascii="Times New Roman" w:hAnsi="Times New Roman"/>
              </w:rPr>
              <w:t>the VA</w:t>
            </w:r>
            <w:r w:rsidRPr="008600E0">
              <w:rPr>
                <w:rFonts w:ascii="Times New Roman" w:hAnsi="Times New Roman"/>
              </w:rPr>
              <w:t xml:space="preserve"> Lender’s Handbook</w:t>
            </w:r>
            <w:r>
              <w:rPr>
                <w:rFonts w:ascii="Times New Roman" w:hAnsi="Times New Roman"/>
              </w:rPr>
              <w:t xml:space="preserve">, </w:t>
            </w:r>
            <w:r w:rsidRPr="008600E0">
              <w:rPr>
                <w:rFonts w:ascii="Times New Roman" w:hAnsi="Times New Roman"/>
              </w:rPr>
              <w:t xml:space="preserve">or to discuss a particular loan.  </w:t>
            </w:r>
          </w:p>
        </w:tc>
      </w:tr>
    </w:tbl>
    <w:bookmarkEnd w:id="189"/>
    <w:bookmarkEnd w:id="190"/>
    <w:p w:rsidR="00A90E39" w:rsidRPr="008600E0" w:rsidRDefault="00A90E39" w:rsidP="00A90E39">
      <w:pPr>
        <w:pStyle w:val="ContinuedBlockLine"/>
        <w:ind w:left="1728"/>
        <w:rPr>
          <w:rFonts w:ascii="Times New Roman" w:hAnsi="Times New Roman"/>
        </w:rPr>
      </w:pPr>
      <w:r w:rsidRPr="008600E0">
        <w:rPr>
          <w:rFonts w:ascii="Times New Roman" w:hAnsi="Times New Roman"/>
        </w:rPr>
        <w:t>Continued on next page</w:t>
      </w:r>
    </w:p>
    <w:p w:rsidR="00A90E39" w:rsidRPr="00B25F3C" w:rsidRDefault="00A90E39" w:rsidP="00A90E39">
      <w:pPr>
        <w:pStyle w:val="MapTitleContinued"/>
        <w:rPr>
          <w:rFonts w:ascii="Arial" w:hAnsi="Arial" w:cs="Arial"/>
          <w:b w:val="0"/>
          <w:sz w:val="24"/>
        </w:rPr>
      </w:pPr>
      <w:r w:rsidRPr="00B25F3C">
        <w:rPr>
          <w:rFonts w:ascii="Arial" w:hAnsi="Arial" w:cs="Arial"/>
        </w:rPr>
        <w:lastRenderedPageBreak/>
        <w:fldChar w:fldCharType="begin"/>
      </w:r>
      <w:r w:rsidRPr="00B25F3C">
        <w:rPr>
          <w:rFonts w:ascii="Arial" w:hAnsi="Arial" w:cs="Arial"/>
        </w:rPr>
        <w:instrText xml:space="preserve">STYLEREF  "Map Title"  \* MERGEFORMAT </w:instrText>
      </w:r>
      <w:r w:rsidRPr="00B25F3C">
        <w:rPr>
          <w:rFonts w:ascii="Arial" w:hAnsi="Arial" w:cs="Arial"/>
        </w:rPr>
        <w:fldChar w:fldCharType="separate"/>
      </w:r>
      <w:r w:rsidR="004A271B" w:rsidRPr="004A271B">
        <w:rPr>
          <w:rFonts w:ascii="Arial" w:hAnsi="Arial" w:cs="Arial"/>
          <w:bCs/>
          <w:noProof/>
        </w:rPr>
        <w:t>12.  Lender Access to Training and</w:t>
      </w:r>
      <w:r w:rsidR="004A271B">
        <w:rPr>
          <w:rFonts w:ascii="Arial" w:hAnsi="Arial" w:cs="Arial"/>
          <w:noProof/>
        </w:rPr>
        <w:t xml:space="preserve"> Information</w:t>
      </w:r>
      <w:r w:rsidRPr="00B25F3C">
        <w:rPr>
          <w:rFonts w:ascii="Arial" w:hAnsi="Arial" w:cs="Arial"/>
        </w:rPr>
        <w:fldChar w:fldCharType="end"/>
      </w:r>
      <w:r w:rsidRPr="00B25F3C">
        <w:rPr>
          <w:rFonts w:ascii="Arial" w:hAnsi="Arial" w:cs="Arial"/>
          <w:sz w:val="24"/>
        </w:rPr>
        <w:t xml:space="preserve">, </w:t>
      </w:r>
      <w:r w:rsidRPr="00B25F3C">
        <w:rPr>
          <w:rFonts w:ascii="Arial" w:hAnsi="Arial" w:cs="Arial"/>
          <w:b w:val="0"/>
          <w:sz w:val="24"/>
        </w:rPr>
        <w:t>continued</w:t>
      </w:r>
    </w:p>
    <w:p w:rsidR="00A90E39" w:rsidRPr="003D094D" w:rsidRDefault="00A90E39" w:rsidP="00A90E39">
      <w:pPr>
        <w:pStyle w:val="ContinuedBlockLine"/>
        <w:ind w:left="1728"/>
      </w:pPr>
    </w:p>
    <w:tbl>
      <w:tblPr>
        <w:tblW w:w="9500" w:type="dxa"/>
        <w:tblLayout w:type="fixed"/>
        <w:tblLook w:val="0000" w:firstRow="0" w:lastRow="0" w:firstColumn="0" w:lastColumn="0" w:noHBand="0" w:noVBand="0"/>
      </w:tblPr>
      <w:tblGrid>
        <w:gridCol w:w="1728"/>
        <w:gridCol w:w="7772"/>
      </w:tblGrid>
      <w:tr w:rsidR="00A90E39" w:rsidTr="00A90E39">
        <w:tc>
          <w:tcPr>
            <w:tcW w:w="1728" w:type="dxa"/>
            <w:shd w:val="clear" w:color="auto" w:fill="auto"/>
          </w:tcPr>
          <w:p w:rsidR="00A90E39" w:rsidRPr="00DF37C1" w:rsidRDefault="00A90E39" w:rsidP="00A90E39">
            <w:pPr>
              <w:pStyle w:val="Heading5"/>
              <w:rPr>
                <w:rFonts w:ascii="Times New Roman" w:hAnsi="Times New Roman"/>
              </w:rPr>
            </w:pPr>
            <w:bookmarkStart w:id="191" w:name="_fs_tvnOf8ZBkON1WeOEGmxGQ" w:colFirst="0" w:colLast="0"/>
            <w:r w:rsidRPr="00DF37C1">
              <w:rPr>
                <w:rFonts w:ascii="Times New Roman" w:hAnsi="Times New Roman"/>
              </w:rPr>
              <w:t>f. VA Escalation Protocol for Resolving Policy Issues</w:t>
            </w:r>
          </w:p>
        </w:tc>
        <w:tc>
          <w:tcPr>
            <w:tcW w:w="7772" w:type="dxa"/>
            <w:shd w:val="clear" w:color="auto" w:fill="auto"/>
          </w:tcPr>
          <w:p w:rsidR="00A90E39" w:rsidRPr="00DF37C1" w:rsidRDefault="00A90E39" w:rsidP="00A90E39">
            <w:pPr>
              <w:pStyle w:val="BlockText"/>
              <w:rPr>
                <w:rFonts w:ascii="Times New Roman" w:hAnsi="Times New Roman"/>
              </w:rPr>
            </w:pPr>
            <w:r>
              <w:rPr>
                <w:rFonts w:ascii="Times New Roman" w:hAnsi="Times New Roman"/>
              </w:rPr>
              <w:t xml:space="preserve">VA’s escalation protocol to resolve policy issues can be found at: </w:t>
            </w:r>
            <w:hyperlink r:id="rId43" w:history="1">
              <w:r w:rsidRPr="00DF37C1">
                <w:rPr>
                  <w:rStyle w:val="Hyperlink"/>
                  <w:rFonts w:ascii="Times New Roman" w:hAnsi="Times New Roman"/>
                </w:rPr>
                <w:t>https://www.benefits.va.gov/HOMELOANS/documents/docs/Protocol_for_Resolving_Policy_Issues.pdf</w:t>
              </w:r>
            </w:hyperlink>
            <w:r w:rsidRPr="00DF37C1">
              <w:rPr>
                <w:rFonts w:ascii="Times New Roman" w:hAnsi="Times New Roman"/>
              </w:rPr>
              <w:t xml:space="preserve">. </w:t>
            </w:r>
          </w:p>
        </w:tc>
      </w:tr>
      <w:bookmarkEnd w:id="191"/>
    </w:tbl>
    <w:p w:rsidR="00A90E39" w:rsidRDefault="00A90E39" w:rsidP="009B18BD">
      <w:pPr>
        <w:pStyle w:val="BlockLine"/>
        <w:ind w:left="1728"/>
      </w:pPr>
    </w:p>
    <w:p w:rsidR="00A90E39" w:rsidRPr="00B25F3C" w:rsidRDefault="00A90E39" w:rsidP="00A90E39">
      <w:pPr>
        <w:pStyle w:val="Heading4"/>
        <w:rPr>
          <w:rFonts w:ascii="Arial" w:hAnsi="Arial" w:cs="Arial"/>
        </w:rPr>
      </w:pPr>
      <w:bookmarkStart w:id="192" w:name="_fs_KaOwlfPpzkqgJ5O3ge0kQ"/>
      <w:r w:rsidRPr="00B25F3C">
        <w:rPr>
          <w:rFonts w:ascii="Arial" w:hAnsi="Arial" w:cs="Arial"/>
        </w:rPr>
        <w:lastRenderedPageBreak/>
        <w:t>13.  Calculation of Adjusted Net Worth</w:t>
      </w:r>
    </w:p>
    <w:bookmarkEnd w:id="192"/>
    <w:p w:rsidR="00A90E39" w:rsidRDefault="00A90E39" w:rsidP="00A90E39">
      <w:pPr>
        <w:pStyle w:val="BlockLine"/>
      </w:pPr>
      <w:r>
        <w:t xml:space="preserve"> </w:t>
      </w:r>
    </w:p>
    <w:tbl>
      <w:tblPr>
        <w:tblW w:w="0" w:type="auto"/>
        <w:tblLayout w:type="fixed"/>
        <w:tblLook w:val="0000" w:firstRow="0" w:lastRow="0" w:firstColumn="0" w:lastColumn="0" w:noHBand="0" w:noVBand="0"/>
      </w:tblPr>
      <w:tblGrid>
        <w:gridCol w:w="1728"/>
        <w:gridCol w:w="7740"/>
      </w:tblGrid>
      <w:tr w:rsidR="00A90E39" w:rsidRPr="00DF37C1" w:rsidTr="00A90E39">
        <w:trPr>
          <w:cantSplit/>
        </w:trPr>
        <w:tc>
          <w:tcPr>
            <w:tcW w:w="1728" w:type="dxa"/>
          </w:tcPr>
          <w:p w:rsidR="00A90E39" w:rsidRPr="00DF37C1" w:rsidRDefault="00A90E39" w:rsidP="00A90E39">
            <w:pPr>
              <w:pStyle w:val="Heading5"/>
              <w:rPr>
                <w:rFonts w:ascii="Times New Roman" w:hAnsi="Times New Roman"/>
              </w:rPr>
            </w:pPr>
            <w:bookmarkStart w:id="193" w:name="_fs_iTQWE5nL0mUmmX0euNNew" w:colFirst="0" w:colLast="0"/>
            <w:r w:rsidRPr="00DF37C1">
              <w:rPr>
                <w:rFonts w:ascii="Times New Roman" w:hAnsi="Times New Roman"/>
              </w:rPr>
              <w:t>Change Date</w:t>
            </w:r>
          </w:p>
        </w:tc>
        <w:tc>
          <w:tcPr>
            <w:tcW w:w="7740" w:type="dxa"/>
          </w:tcPr>
          <w:p w:rsidR="002B33BE" w:rsidRPr="00952101" w:rsidRDefault="002B33BE" w:rsidP="002B33BE">
            <w:pPr>
              <w:pStyle w:val="BlockText"/>
              <w:rPr>
                <w:rFonts w:ascii="Times New Roman" w:hAnsi="Times New Roman"/>
              </w:rPr>
            </w:pPr>
            <w:r>
              <w:rPr>
                <w:rFonts w:ascii="Times New Roman" w:hAnsi="Times New Roman"/>
              </w:rPr>
              <w:t>February 1, 2019</w:t>
            </w:r>
          </w:p>
          <w:p w:rsidR="00A90E39" w:rsidRPr="00DF37C1" w:rsidRDefault="004F3FD0" w:rsidP="004F3FD0">
            <w:pPr>
              <w:pStyle w:val="BlockText"/>
              <w:numPr>
                <w:ilvl w:val="0"/>
                <w:numId w:val="20"/>
              </w:numPr>
              <w:rPr>
                <w:rFonts w:ascii="Times New Roman" w:hAnsi="Times New Roman"/>
              </w:rPr>
            </w:pPr>
            <w:r>
              <w:rPr>
                <w:rFonts w:ascii="Times New Roman" w:hAnsi="Times New Roman"/>
              </w:rPr>
              <w:t>This chapter has been revised in its entirety.</w:t>
            </w:r>
          </w:p>
        </w:tc>
      </w:tr>
    </w:tbl>
    <w:bookmarkEnd w:id="193"/>
    <w:p w:rsidR="00A90E39" w:rsidRPr="00DF37C1" w:rsidRDefault="00A90E39" w:rsidP="00A90E39">
      <w:pPr>
        <w:pStyle w:val="BlockLine"/>
        <w:rPr>
          <w:rFonts w:ascii="Times New Roman" w:hAnsi="Times New Roman"/>
        </w:rPr>
      </w:pPr>
      <w:r w:rsidRPr="00DF37C1">
        <w:rPr>
          <w:rFonts w:ascii="Times New Roman" w:hAnsi="Times New Roman"/>
        </w:rPr>
        <w:t xml:space="preserve"> </w:t>
      </w:r>
    </w:p>
    <w:tbl>
      <w:tblPr>
        <w:tblW w:w="0" w:type="auto"/>
        <w:tblLayout w:type="fixed"/>
        <w:tblLook w:val="0000" w:firstRow="0" w:lastRow="0" w:firstColumn="0" w:lastColumn="0" w:noHBand="0" w:noVBand="0"/>
      </w:tblPr>
      <w:tblGrid>
        <w:gridCol w:w="1728"/>
        <w:gridCol w:w="7740"/>
      </w:tblGrid>
      <w:tr w:rsidR="00A90E39" w:rsidRPr="00DF37C1" w:rsidTr="00A90E39">
        <w:trPr>
          <w:cantSplit/>
        </w:trPr>
        <w:tc>
          <w:tcPr>
            <w:tcW w:w="1728" w:type="dxa"/>
          </w:tcPr>
          <w:p w:rsidR="00A90E39" w:rsidRPr="00DF37C1" w:rsidRDefault="00A90E39" w:rsidP="00A90E39">
            <w:pPr>
              <w:pStyle w:val="Heading5"/>
              <w:rPr>
                <w:rFonts w:ascii="Times New Roman" w:hAnsi="Times New Roman"/>
              </w:rPr>
            </w:pPr>
            <w:bookmarkStart w:id="194" w:name="_fs_a73hus5wmaUqUwwghB6iC1g" w:colFirst="0" w:colLast="0"/>
            <w:bookmarkStart w:id="195" w:name="_fs_C7jWq01B0i0fR2Wl09BnA" w:colFirst="2" w:colLast="2"/>
            <w:r w:rsidRPr="00DF37C1">
              <w:rPr>
                <w:rFonts w:ascii="Times New Roman" w:hAnsi="Times New Roman"/>
              </w:rPr>
              <w:t>a. Method</w:t>
            </w:r>
          </w:p>
        </w:tc>
        <w:tc>
          <w:tcPr>
            <w:tcW w:w="7740" w:type="dxa"/>
          </w:tcPr>
          <w:p w:rsidR="00A90E39" w:rsidRPr="00DF37C1" w:rsidRDefault="00A90E39" w:rsidP="00A90E39">
            <w:pPr>
              <w:rPr>
                <w:rFonts w:ascii="Times New Roman" w:hAnsi="Times New Roman"/>
              </w:rPr>
            </w:pPr>
            <w:r w:rsidRPr="00DF37C1">
              <w:rPr>
                <w:rFonts w:ascii="Times New Roman" w:hAnsi="Times New Roman"/>
              </w:rPr>
              <w:t xml:space="preserve">Net worth for VA purposes is determined by </w:t>
            </w:r>
            <w:hyperlink r:id="rId44" w:history="1">
              <w:r w:rsidRPr="00DF37C1">
                <w:rPr>
                  <w:rStyle w:val="Hyperlink"/>
                  <w:rFonts w:ascii="Times New Roman" w:hAnsi="Times New Roman"/>
                </w:rPr>
                <w:t>38 C.F.R. §36.4352(b)(4)(ii)</w:t>
              </w:r>
            </w:hyperlink>
            <w:r>
              <w:rPr>
                <w:rStyle w:val="Hyperlink"/>
                <w:rFonts w:ascii="Times New Roman" w:hAnsi="Times New Roman"/>
              </w:rPr>
              <w:t>.</w:t>
            </w:r>
          </w:p>
        </w:tc>
      </w:tr>
    </w:tbl>
    <w:p w:rsidR="00A90E39" w:rsidRPr="00DF37C1" w:rsidRDefault="00A90E39" w:rsidP="00A90E39">
      <w:pPr>
        <w:pStyle w:val="BlockLine"/>
        <w:rPr>
          <w:rFonts w:ascii="Times New Roman" w:hAnsi="Times New Roman"/>
        </w:rPr>
      </w:pPr>
      <w:bookmarkStart w:id="196" w:name="_fs_a6hcsSMXECUvgOfuBeSSw"/>
      <w:bookmarkEnd w:id="194"/>
      <w:bookmarkEnd w:id="195"/>
      <w:r w:rsidRPr="00DF37C1">
        <w:rPr>
          <w:rFonts w:ascii="Times New Roman" w:hAnsi="Times New Roman"/>
        </w:rPr>
        <w:t xml:space="preserve">  </w:t>
      </w:r>
    </w:p>
    <w:tbl>
      <w:tblPr>
        <w:tblW w:w="0" w:type="auto"/>
        <w:tblLayout w:type="fixed"/>
        <w:tblLook w:val="0000" w:firstRow="0" w:lastRow="0" w:firstColumn="0" w:lastColumn="0" w:noHBand="0" w:noVBand="0"/>
      </w:tblPr>
      <w:tblGrid>
        <w:gridCol w:w="1728"/>
        <w:gridCol w:w="7740"/>
      </w:tblGrid>
      <w:tr w:rsidR="00A90E39" w:rsidRPr="00DF37C1" w:rsidTr="00A90E39">
        <w:trPr>
          <w:cantSplit/>
        </w:trPr>
        <w:tc>
          <w:tcPr>
            <w:tcW w:w="1728" w:type="dxa"/>
          </w:tcPr>
          <w:p w:rsidR="00A90E39" w:rsidRPr="00DF37C1" w:rsidRDefault="00A90E39" w:rsidP="00A90E39">
            <w:pPr>
              <w:pStyle w:val="Heading5"/>
              <w:rPr>
                <w:rFonts w:ascii="Times New Roman" w:hAnsi="Times New Roman"/>
              </w:rPr>
            </w:pPr>
            <w:bookmarkStart w:id="197" w:name="_fs_jL4aVQlOVEisJ3B7t80yUg" w:colFirst="0" w:colLast="0"/>
            <w:bookmarkStart w:id="198" w:name="_fs_ZjIB20SfXUCAqDpbgfFiQ" w:colFirst="2" w:colLast="2"/>
            <w:bookmarkEnd w:id="196"/>
            <w:r w:rsidRPr="00DF37C1">
              <w:rPr>
                <w:rFonts w:ascii="Times New Roman" w:hAnsi="Times New Roman"/>
              </w:rPr>
              <w:t>b. CPA Requirement</w:t>
            </w:r>
          </w:p>
        </w:tc>
        <w:tc>
          <w:tcPr>
            <w:tcW w:w="7740" w:type="dxa"/>
          </w:tcPr>
          <w:p w:rsidR="00A90E39" w:rsidRPr="00DF37C1" w:rsidRDefault="00A90E39" w:rsidP="00A90E39">
            <w:pPr>
              <w:pStyle w:val="BlockText"/>
              <w:rPr>
                <w:rFonts w:ascii="Times New Roman" w:hAnsi="Times New Roman"/>
              </w:rPr>
            </w:pPr>
            <w:r w:rsidRPr="00DF37C1">
              <w:rPr>
                <w:rFonts w:ascii="Times New Roman" w:hAnsi="Times New Roman"/>
              </w:rPr>
              <w:t xml:space="preserve">Adjusted net worth </w:t>
            </w:r>
            <w:r w:rsidRPr="00DF37C1">
              <w:rPr>
                <w:rFonts w:ascii="Times New Roman" w:hAnsi="Times New Roman"/>
                <w:bCs/>
              </w:rPr>
              <w:t>must</w:t>
            </w:r>
            <w:r w:rsidRPr="00DF37C1">
              <w:rPr>
                <w:rFonts w:ascii="Times New Roman" w:hAnsi="Times New Roman"/>
              </w:rPr>
              <w:t xml:space="preserve"> be calculated by a CPA using an audited</w:t>
            </w:r>
            <w:r w:rsidRPr="00DF37C1">
              <w:rPr>
                <w:rFonts w:ascii="Times New Roman" w:hAnsi="Times New Roman"/>
                <w:b/>
                <w:bCs/>
              </w:rPr>
              <w:t xml:space="preserve"> </w:t>
            </w:r>
            <w:r w:rsidRPr="00DF37C1">
              <w:rPr>
                <w:rFonts w:ascii="Times New Roman" w:hAnsi="Times New Roman"/>
              </w:rPr>
              <w:t>and certified balance sheet from the lend</w:t>
            </w:r>
            <w:r>
              <w:rPr>
                <w:rFonts w:ascii="Times New Roman" w:hAnsi="Times New Roman"/>
              </w:rPr>
              <w:t>er’s latest financial statement, per the above regulation</w:t>
            </w:r>
            <w:r w:rsidRPr="00DF37C1">
              <w:rPr>
                <w:rFonts w:ascii="Times New Roman" w:hAnsi="Times New Roman"/>
              </w:rPr>
              <w:t>.</w:t>
            </w:r>
          </w:p>
        </w:tc>
      </w:tr>
    </w:tbl>
    <w:bookmarkEnd w:id="197"/>
    <w:bookmarkEnd w:id="198"/>
    <w:p w:rsidR="00A90E39" w:rsidRPr="00CE6FAB" w:rsidRDefault="00A90E39" w:rsidP="00A90E39">
      <w:pPr>
        <w:pStyle w:val="BlockLine"/>
        <w:rPr>
          <w:rFonts w:ascii="Times New Roman" w:hAnsi="Times New Roman"/>
        </w:rPr>
      </w:pPr>
      <w:r w:rsidRPr="00CE6FAB">
        <w:rPr>
          <w:rFonts w:ascii="Times New Roman" w:hAnsi="Times New Roman"/>
        </w:rPr>
        <w:t xml:space="preserve"> </w:t>
      </w:r>
    </w:p>
    <w:tbl>
      <w:tblPr>
        <w:tblW w:w="0" w:type="auto"/>
        <w:tblLayout w:type="fixed"/>
        <w:tblLook w:val="0000" w:firstRow="0" w:lastRow="0" w:firstColumn="0" w:lastColumn="0" w:noHBand="0" w:noVBand="0"/>
      </w:tblPr>
      <w:tblGrid>
        <w:gridCol w:w="1728"/>
        <w:gridCol w:w="7740"/>
      </w:tblGrid>
      <w:tr w:rsidR="00A90E39" w:rsidRPr="00CE6FAB" w:rsidTr="00A90E39">
        <w:trPr>
          <w:cantSplit/>
        </w:trPr>
        <w:tc>
          <w:tcPr>
            <w:tcW w:w="1728" w:type="dxa"/>
          </w:tcPr>
          <w:p w:rsidR="00A90E39" w:rsidRPr="00CE6FAB" w:rsidRDefault="00A90E39" w:rsidP="00A90E39">
            <w:pPr>
              <w:pStyle w:val="Heading5"/>
              <w:rPr>
                <w:rFonts w:ascii="Times New Roman" w:hAnsi="Times New Roman"/>
              </w:rPr>
            </w:pPr>
            <w:bookmarkStart w:id="199" w:name="_fs_XIgQBToPUqXiniqcobKtQ" w:colFirst="0" w:colLast="0"/>
            <w:bookmarkStart w:id="200" w:name="_fs_EeReSnbqUuJnUPkFEVwMg" w:colFirst="2" w:colLast="2"/>
            <w:r w:rsidRPr="00CE6FAB">
              <w:rPr>
                <w:rFonts w:ascii="Times New Roman" w:hAnsi="Times New Roman"/>
              </w:rPr>
              <w:t>c. Calculation</w:t>
            </w:r>
          </w:p>
        </w:tc>
        <w:tc>
          <w:tcPr>
            <w:tcW w:w="7740" w:type="dxa"/>
          </w:tcPr>
          <w:p w:rsidR="00A90E39" w:rsidRPr="00CE6FAB" w:rsidRDefault="00A90E39" w:rsidP="00A90E39">
            <w:pPr>
              <w:pStyle w:val="BlockText"/>
              <w:rPr>
                <w:rFonts w:ascii="Times New Roman" w:hAnsi="Times New Roman"/>
              </w:rPr>
            </w:pPr>
            <w:bookmarkStart w:id="201" w:name="_fs_lHjVF2kGR0KI9tlVbG9rdA"/>
            <w:r w:rsidRPr="00CE6FAB">
              <w:rPr>
                <w:rFonts w:ascii="Times New Roman" w:hAnsi="Times New Roman"/>
              </w:rPr>
              <w:t>Adjusted net worth is total assets</w:t>
            </w:r>
            <w:r w:rsidR="009B18BD">
              <w:rPr>
                <w:rFonts w:ascii="Times New Roman" w:hAnsi="Times New Roman"/>
              </w:rPr>
              <w:t>,</w:t>
            </w:r>
            <w:r w:rsidRPr="00CE6FAB">
              <w:rPr>
                <w:rFonts w:ascii="Times New Roman" w:hAnsi="Times New Roman"/>
              </w:rPr>
              <w:t xml:space="preserve"> minus total liabilities</w:t>
            </w:r>
            <w:r w:rsidR="009B18BD">
              <w:rPr>
                <w:rFonts w:ascii="Times New Roman" w:hAnsi="Times New Roman"/>
              </w:rPr>
              <w:t>,</w:t>
            </w:r>
            <w:r w:rsidRPr="00CE6FAB">
              <w:rPr>
                <w:rFonts w:ascii="Times New Roman" w:hAnsi="Times New Roman"/>
              </w:rPr>
              <w:t xml:space="preserve"> minus</w:t>
            </w:r>
            <w:r w:rsidRPr="00CE6FAB">
              <w:rPr>
                <w:rFonts w:ascii="Times New Roman" w:hAnsi="Times New Roman"/>
                <w:b/>
                <w:bCs/>
              </w:rPr>
              <w:t xml:space="preserve"> </w:t>
            </w:r>
            <w:r w:rsidRPr="00CE6FAB">
              <w:rPr>
                <w:rFonts w:ascii="Times New Roman" w:hAnsi="Times New Roman"/>
              </w:rPr>
              <w:t>the following unacceptable assets:</w:t>
            </w:r>
          </w:p>
          <w:bookmarkEnd w:id="201"/>
          <w:p w:rsidR="00A90E39" w:rsidRPr="00CE6FAB" w:rsidRDefault="00A90E39" w:rsidP="00A90E39">
            <w:pPr>
              <w:pStyle w:val="BulletText1"/>
              <w:numPr>
                <w:ilvl w:val="0"/>
                <w:numId w:val="21"/>
              </w:numPr>
              <w:rPr>
                <w:rFonts w:ascii="Times New Roman" w:hAnsi="Times New Roman"/>
              </w:rPr>
            </w:pPr>
            <w:r w:rsidRPr="00CE6FAB">
              <w:rPr>
                <w:rFonts w:ascii="Times New Roman" w:hAnsi="Times New Roman"/>
              </w:rPr>
              <w:t>Any assets of the lender pledged to secure obligations of another person or entity.</w:t>
            </w:r>
          </w:p>
          <w:p w:rsidR="00A90E39" w:rsidRPr="00CE6FAB" w:rsidRDefault="00A90E39" w:rsidP="00A90E39">
            <w:pPr>
              <w:pStyle w:val="BulletText1"/>
              <w:numPr>
                <w:ilvl w:val="0"/>
                <w:numId w:val="21"/>
              </w:numPr>
              <w:rPr>
                <w:rFonts w:ascii="Times New Roman" w:hAnsi="Times New Roman"/>
              </w:rPr>
            </w:pPr>
            <w:bookmarkStart w:id="202" w:name="_fs_u2GaeLQO0eN0QZoO9YGvw"/>
            <w:r w:rsidRPr="00CE6FAB">
              <w:rPr>
                <w:rFonts w:ascii="Times New Roman" w:hAnsi="Times New Roman"/>
              </w:rPr>
              <w:t>Any asset due from either officers or stockholders of the lender or related entities, in which the lender’s officers or stockholders have a personal interest, unrelated to their position as an officer or stockholder.  Personal interest indicates a relationship between the lender and a person or entity in which that specified person has a financial interest in or is employed in a management position by the lender.</w:t>
            </w:r>
          </w:p>
          <w:bookmarkEnd w:id="202"/>
          <w:p w:rsidR="00A90E39" w:rsidRPr="00CE6FAB" w:rsidRDefault="00A90E39" w:rsidP="00A90E39">
            <w:pPr>
              <w:pStyle w:val="BulletText1"/>
              <w:numPr>
                <w:ilvl w:val="0"/>
                <w:numId w:val="21"/>
              </w:numPr>
              <w:rPr>
                <w:rFonts w:ascii="Times New Roman" w:hAnsi="Times New Roman"/>
              </w:rPr>
            </w:pPr>
            <w:r w:rsidRPr="00CE6FAB">
              <w:rPr>
                <w:rFonts w:ascii="Times New Roman" w:hAnsi="Times New Roman"/>
              </w:rPr>
              <w:t>Any investment in related entities in which the lender’s officers or stockholders (or their family members) have a personal interest unrelated to their position as an officer or stockholder.</w:t>
            </w:r>
          </w:p>
          <w:p w:rsidR="00A90E39" w:rsidRPr="00CE6FAB" w:rsidRDefault="00A90E39" w:rsidP="00A90E39">
            <w:pPr>
              <w:pStyle w:val="BulletText1"/>
              <w:numPr>
                <w:ilvl w:val="0"/>
                <w:numId w:val="21"/>
              </w:numPr>
              <w:rPr>
                <w:rFonts w:ascii="Times New Roman" w:hAnsi="Times New Roman"/>
              </w:rPr>
            </w:pPr>
            <w:r w:rsidRPr="00CE6FAB">
              <w:rPr>
                <w:rFonts w:ascii="Times New Roman" w:hAnsi="Times New Roman"/>
              </w:rPr>
              <w:t>That portion of an investment in joint ventures, subsidiaries, affiliates and/or other related entities, which is carried at a value greater than equity, as adjusted (“equity, as adjusted” means the book value of the related entity reduced by the amount of unacceptable assets carried by the related entity).</w:t>
            </w:r>
          </w:p>
          <w:p w:rsidR="00A90E39" w:rsidRPr="00CE6FAB" w:rsidRDefault="00A90E39" w:rsidP="00A90E39">
            <w:pPr>
              <w:pStyle w:val="BulletText1"/>
              <w:numPr>
                <w:ilvl w:val="0"/>
                <w:numId w:val="21"/>
              </w:numPr>
              <w:rPr>
                <w:rFonts w:ascii="Times New Roman" w:hAnsi="Times New Roman"/>
              </w:rPr>
            </w:pPr>
            <w:r w:rsidRPr="00CE6FAB">
              <w:rPr>
                <w:rFonts w:ascii="Times New Roman" w:hAnsi="Times New Roman"/>
              </w:rPr>
              <w:t>All intangibles, such as goodwill, covenants not to compete, franchisee fees, organization costs, and so on, except unamortized servicing costs carried at a value established by an arm’s-length transaction and present</w:t>
            </w:r>
            <w:r w:rsidR="009B18BD">
              <w:rPr>
                <w:rFonts w:ascii="Times New Roman" w:hAnsi="Times New Roman"/>
              </w:rPr>
              <w:t>ed in accordance with generally-</w:t>
            </w:r>
            <w:r w:rsidRPr="00CE6FAB">
              <w:rPr>
                <w:rFonts w:ascii="Times New Roman" w:hAnsi="Times New Roman"/>
              </w:rPr>
              <w:t>accepted accounting principles.</w:t>
            </w:r>
          </w:p>
          <w:p w:rsidR="00A90E39" w:rsidRPr="00CE6FAB" w:rsidRDefault="00A90E39" w:rsidP="00A90E39">
            <w:pPr>
              <w:pStyle w:val="BulletText1"/>
              <w:numPr>
                <w:ilvl w:val="0"/>
                <w:numId w:val="21"/>
              </w:numPr>
              <w:rPr>
                <w:rFonts w:ascii="Times New Roman" w:hAnsi="Times New Roman"/>
              </w:rPr>
            </w:pPr>
            <w:r w:rsidRPr="00CE6FAB">
              <w:rPr>
                <w:rFonts w:ascii="Times New Roman" w:hAnsi="Times New Roman"/>
              </w:rPr>
              <w:t>That portion of an asset not readily marketable and for which appraised values are very subjective carried at a value in excess of a substantially discounted appraised value.  Assets such as antiques, art work</w:t>
            </w:r>
            <w:r w:rsidR="009B18BD">
              <w:rPr>
                <w:rFonts w:ascii="Times New Roman" w:hAnsi="Times New Roman"/>
              </w:rPr>
              <w:t>,</w:t>
            </w:r>
            <w:r w:rsidRPr="00CE6FAB">
              <w:rPr>
                <w:rFonts w:ascii="Times New Roman" w:hAnsi="Times New Roman"/>
              </w:rPr>
              <w:t xml:space="preserve"> and gemstones are subject to this provision and should be carried at the lower of cost or market.</w:t>
            </w:r>
          </w:p>
          <w:p w:rsidR="00A90E39" w:rsidRPr="00CE6FAB" w:rsidRDefault="00A90E39" w:rsidP="00A90E39">
            <w:pPr>
              <w:pStyle w:val="BulletText1"/>
              <w:numPr>
                <w:ilvl w:val="0"/>
                <w:numId w:val="21"/>
              </w:numPr>
              <w:rPr>
                <w:rFonts w:ascii="Times New Roman" w:hAnsi="Times New Roman"/>
              </w:rPr>
            </w:pPr>
            <w:r w:rsidRPr="00CE6FAB">
              <w:rPr>
                <w:rFonts w:ascii="Times New Roman" w:hAnsi="Times New Roman"/>
              </w:rPr>
              <w:t>Any asset that is principally used for the personal enjoyment of an officer or stockholder and not for normal business purposes.</w:t>
            </w:r>
          </w:p>
        </w:tc>
      </w:tr>
      <w:bookmarkEnd w:id="199"/>
      <w:bookmarkEnd w:id="200"/>
    </w:tbl>
    <w:p w:rsidR="00A90E39" w:rsidRPr="00CE6FAB" w:rsidRDefault="00A90E39" w:rsidP="00A90E39">
      <w:pPr>
        <w:pStyle w:val="BlockLine"/>
        <w:rPr>
          <w:rFonts w:ascii="Times New Roman" w:hAnsi="Times New Roman"/>
        </w:rPr>
      </w:pPr>
    </w:p>
    <w:p w:rsidR="00A90E39" w:rsidRPr="00B25F3C" w:rsidRDefault="00A90E39" w:rsidP="00A90E39">
      <w:pPr>
        <w:pStyle w:val="Heading4"/>
        <w:numPr>
          <w:ilvl w:val="12"/>
          <w:numId w:val="0"/>
        </w:numPr>
        <w:rPr>
          <w:rFonts w:ascii="Arial" w:hAnsi="Arial" w:cs="Arial"/>
        </w:rPr>
      </w:pPr>
      <w:bookmarkStart w:id="203" w:name="_fs_uVD5aPAz2EGYD1vhia0BaA"/>
      <w:r w:rsidRPr="00B25F3C">
        <w:rPr>
          <w:rFonts w:ascii="Arial" w:hAnsi="Arial" w:cs="Arial"/>
        </w:rPr>
        <w:lastRenderedPageBreak/>
        <w:t>14.  Elements of a Quality Control Plan</w:t>
      </w:r>
    </w:p>
    <w:bookmarkEnd w:id="203"/>
    <w:p w:rsidR="00A90E39" w:rsidRDefault="00A90E39" w:rsidP="00A90E39">
      <w:pPr>
        <w:pStyle w:val="BlockLine"/>
        <w:numPr>
          <w:ilvl w:val="12"/>
          <w:numId w:val="0"/>
        </w:numPr>
        <w:pBdr>
          <w:top w:val="single" w:sz="6" w:space="1" w:color="000000"/>
        </w:pBdr>
        <w:ind w:left="1700"/>
      </w:pPr>
      <w:r>
        <w:t xml:space="preserve"> </w:t>
      </w:r>
    </w:p>
    <w:tbl>
      <w:tblPr>
        <w:tblW w:w="0" w:type="auto"/>
        <w:tblLayout w:type="fixed"/>
        <w:tblLook w:val="0000" w:firstRow="0" w:lastRow="0" w:firstColumn="0" w:lastColumn="0" w:noHBand="0" w:noVBand="0"/>
      </w:tblPr>
      <w:tblGrid>
        <w:gridCol w:w="1728"/>
        <w:gridCol w:w="7740"/>
      </w:tblGrid>
      <w:tr w:rsidR="00A90E39" w:rsidRPr="00CE6FAB" w:rsidTr="00A90E39">
        <w:trPr>
          <w:cantSplit/>
        </w:trPr>
        <w:tc>
          <w:tcPr>
            <w:tcW w:w="1728" w:type="dxa"/>
          </w:tcPr>
          <w:p w:rsidR="00A90E39" w:rsidRPr="00CE6FAB" w:rsidRDefault="00A90E39" w:rsidP="00A90E39">
            <w:pPr>
              <w:pStyle w:val="Heading5"/>
              <w:rPr>
                <w:rFonts w:ascii="Times New Roman" w:hAnsi="Times New Roman"/>
              </w:rPr>
            </w:pPr>
            <w:bookmarkStart w:id="204" w:name="_fs_AlicIQyNDkeYojEO0iQ0dA" w:colFirst="0" w:colLast="0"/>
            <w:bookmarkStart w:id="205" w:name="_fs_pHRf7HWlv0uhfXgffwbRg" w:colFirst="1" w:colLast="1"/>
            <w:bookmarkStart w:id="206" w:name="_fs_DfCLuVgPIEaWA6bVLJaTlQ" w:colFirst="1" w:colLast="1"/>
            <w:r w:rsidRPr="00CE6FAB">
              <w:rPr>
                <w:rFonts w:ascii="Times New Roman" w:hAnsi="Times New Roman"/>
              </w:rPr>
              <w:t>Change Date</w:t>
            </w:r>
          </w:p>
        </w:tc>
        <w:tc>
          <w:tcPr>
            <w:tcW w:w="7740" w:type="dxa"/>
          </w:tcPr>
          <w:p w:rsidR="002B33BE" w:rsidRPr="00952101" w:rsidRDefault="002B33BE" w:rsidP="002B33BE">
            <w:pPr>
              <w:pStyle w:val="BlockText"/>
              <w:rPr>
                <w:rFonts w:ascii="Times New Roman" w:hAnsi="Times New Roman"/>
              </w:rPr>
            </w:pPr>
            <w:r>
              <w:rPr>
                <w:rFonts w:ascii="Times New Roman" w:hAnsi="Times New Roman"/>
              </w:rPr>
              <w:t>February 1, 2019</w:t>
            </w:r>
          </w:p>
          <w:p w:rsidR="00A90E39" w:rsidRPr="00CE6FAB" w:rsidRDefault="004F3FD0" w:rsidP="004F3FD0">
            <w:pPr>
              <w:pStyle w:val="BlockText"/>
              <w:numPr>
                <w:ilvl w:val="0"/>
                <w:numId w:val="20"/>
              </w:numPr>
              <w:rPr>
                <w:rFonts w:ascii="Times New Roman" w:hAnsi="Times New Roman"/>
              </w:rPr>
            </w:pPr>
            <w:r>
              <w:rPr>
                <w:rFonts w:ascii="Times New Roman" w:hAnsi="Times New Roman"/>
              </w:rPr>
              <w:t>This chapter has been revised in its entirety.</w:t>
            </w:r>
          </w:p>
        </w:tc>
      </w:tr>
    </w:tbl>
    <w:bookmarkEnd w:id="204"/>
    <w:bookmarkEnd w:id="205"/>
    <w:bookmarkEnd w:id="206"/>
    <w:p w:rsidR="00A90E39" w:rsidRPr="00CE6FAB" w:rsidRDefault="00A90E39" w:rsidP="00A90E39">
      <w:pPr>
        <w:pStyle w:val="BlockLine"/>
        <w:rPr>
          <w:rFonts w:ascii="Times New Roman" w:hAnsi="Times New Roman"/>
        </w:rPr>
      </w:pPr>
      <w:r w:rsidRPr="00CE6FAB">
        <w:rPr>
          <w:rFonts w:ascii="Times New Roman" w:hAnsi="Times New Roman"/>
        </w:rPr>
        <w:t xml:space="preserve"> </w:t>
      </w:r>
    </w:p>
    <w:tbl>
      <w:tblPr>
        <w:tblW w:w="0" w:type="auto"/>
        <w:tblLayout w:type="fixed"/>
        <w:tblLook w:val="0000" w:firstRow="0" w:lastRow="0" w:firstColumn="0" w:lastColumn="0" w:noHBand="0" w:noVBand="0"/>
      </w:tblPr>
      <w:tblGrid>
        <w:gridCol w:w="1728"/>
        <w:gridCol w:w="7740"/>
      </w:tblGrid>
      <w:tr w:rsidR="00A90E39" w:rsidRPr="00CE6FAB" w:rsidTr="00A90E39">
        <w:trPr>
          <w:cantSplit/>
        </w:trPr>
        <w:tc>
          <w:tcPr>
            <w:tcW w:w="1728" w:type="dxa"/>
          </w:tcPr>
          <w:p w:rsidR="00A90E39" w:rsidRPr="00CE6FAB" w:rsidRDefault="00A90E39" w:rsidP="00A90E39">
            <w:pPr>
              <w:pStyle w:val="Heading5"/>
              <w:numPr>
                <w:ilvl w:val="12"/>
                <w:numId w:val="0"/>
              </w:numPr>
              <w:rPr>
                <w:rFonts w:ascii="Times New Roman" w:hAnsi="Times New Roman"/>
              </w:rPr>
            </w:pPr>
            <w:bookmarkStart w:id="207" w:name="_fs_a5V4e2kxvY02mj3QaLvTQlw" w:colFirst="0" w:colLast="0"/>
            <w:bookmarkStart w:id="208" w:name="_fs_GiLaoiFkUuvk1oaU6Y72Q" w:colFirst="1" w:colLast="1"/>
            <w:r w:rsidRPr="00CE6FAB">
              <w:rPr>
                <w:rFonts w:ascii="Times New Roman" w:hAnsi="Times New Roman"/>
              </w:rPr>
              <w:t>a. Purpose</w:t>
            </w:r>
          </w:p>
        </w:tc>
        <w:tc>
          <w:tcPr>
            <w:tcW w:w="7740" w:type="dxa"/>
          </w:tcPr>
          <w:p w:rsidR="00A90E39" w:rsidRPr="00CE6FAB" w:rsidRDefault="00A90E39" w:rsidP="00A90E39">
            <w:pPr>
              <w:pStyle w:val="BlockText"/>
              <w:rPr>
                <w:rFonts w:ascii="Times New Roman" w:hAnsi="Times New Roman"/>
              </w:rPr>
            </w:pPr>
            <w:r w:rsidRPr="00CE6FAB">
              <w:rPr>
                <w:rFonts w:ascii="Times New Roman" w:hAnsi="Times New Roman"/>
              </w:rPr>
              <w:t>A quality control</w:t>
            </w:r>
            <w:r>
              <w:rPr>
                <w:rFonts w:ascii="Times New Roman" w:hAnsi="Times New Roman"/>
              </w:rPr>
              <w:t xml:space="preserve"> (QC)</w:t>
            </w:r>
            <w:r w:rsidRPr="00CE6FAB">
              <w:rPr>
                <w:rFonts w:ascii="Times New Roman" w:hAnsi="Times New Roman"/>
              </w:rPr>
              <w:t xml:space="preserve"> plan must be submitted with every </w:t>
            </w:r>
            <w:r>
              <w:rPr>
                <w:rFonts w:ascii="Times New Roman" w:hAnsi="Times New Roman"/>
              </w:rPr>
              <w:t>n</w:t>
            </w:r>
            <w:r w:rsidRPr="00CE6FAB">
              <w:rPr>
                <w:rFonts w:ascii="Times New Roman" w:hAnsi="Times New Roman"/>
              </w:rPr>
              <w:t xml:space="preserve">on-supervised lender’s application for automatic authority.  This exhibit outlines the criteria </w:t>
            </w:r>
            <w:r>
              <w:rPr>
                <w:rFonts w:ascii="Times New Roman" w:hAnsi="Times New Roman"/>
              </w:rPr>
              <w:t>which the QC plan</w:t>
            </w:r>
            <w:r w:rsidRPr="00CE6FAB">
              <w:rPr>
                <w:rFonts w:ascii="Times New Roman" w:hAnsi="Times New Roman"/>
              </w:rPr>
              <w:t xml:space="preserve"> must satisfy.  Although supervised lenders are not required to submit a QC plan with their application, VA will review the QC plan when VA performs a lender audit.</w:t>
            </w:r>
          </w:p>
        </w:tc>
      </w:tr>
    </w:tbl>
    <w:p w:rsidR="00A90E39" w:rsidRPr="00CE6FAB" w:rsidRDefault="00A90E39" w:rsidP="00A90E39">
      <w:pPr>
        <w:pStyle w:val="BlockLine"/>
        <w:numPr>
          <w:ilvl w:val="12"/>
          <w:numId w:val="0"/>
        </w:numPr>
        <w:ind w:left="1700"/>
        <w:rPr>
          <w:rFonts w:ascii="Times New Roman" w:hAnsi="Times New Roman"/>
        </w:rPr>
      </w:pPr>
      <w:bookmarkStart w:id="209" w:name="_fs_vsRw6ScCpEWfFgAFsIJGaw"/>
      <w:bookmarkEnd w:id="207"/>
      <w:bookmarkEnd w:id="208"/>
      <w:r w:rsidRPr="00CE6FAB">
        <w:rPr>
          <w:rFonts w:ascii="Times New Roman" w:hAnsi="Times New Roman"/>
        </w:rPr>
        <w:t xml:space="preserve"> </w:t>
      </w:r>
    </w:p>
    <w:tbl>
      <w:tblPr>
        <w:tblW w:w="0" w:type="auto"/>
        <w:tblLayout w:type="fixed"/>
        <w:tblLook w:val="0000" w:firstRow="0" w:lastRow="0" w:firstColumn="0" w:lastColumn="0" w:noHBand="0" w:noVBand="0"/>
      </w:tblPr>
      <w:tblGrid>
        <w:gridCol w:w="1728"/>
        <w:gridCol w:w="7740"/>
      </w:tblGrid>
      <w:tr w:rsidR="00A90E39" w:rsidRPr="00CE6FAB" w:rsidTr="00A90E39">
        <w:trPr>
          <w:cantSplit/>
        </w:trPr>
        <w:tc>
          <w:tcPr>
            <w:tcW w:w="1728" w:type="dxa"/>
          </w:tcPr>
          <w:p w:rsidR="00A90E39" w:rsidRPr="00CE6FAB" w:rsidRDefault="00A90E39" w:rsidP="00A90E39">
            <w:pPr>
              <w:pStyle w:val="Heading5"/>
              <w:numPr>
                <w:ilvl w:val="12"/>
                <w:numId w:val="0"/>
              </w:numPr>
              <w:rPr>
                <w:rFonts w:ascii="Times New Roman" w:hAnsi="Times New Roman"/>
              </w:rPr>
            </w:pPr>
            <w:bookmarkStart w:id="210" w:name="_fs_oQslFpQUm8xq5188C8RQ" w:colFirst="0" w:colLast="0"/>
            <w:bookmarkEnd w:id="209"/>
            <w:r w:rsidRPr="00CE6FAB">
              <w:rPr>
                <w:rFonts w:ascii="Times New Roman" w:hAnsi="Times New Roman"/>
              </w:rPr>
              <w:t>b. Audit Program</w:t>
            </w:r>
          </w:p>
        </w:tc>
        <w:tc>
          <w:tcPr>
            <w:tcW w:w="7740" w:type="dxa"/>
          </w:tcPr>
          <w:p w:rsidR="00A90E39" w:rsidRPr="00CE6FAB" w:rsidRDefault="00A90E39" w:rsidP="00A90E39">
            <w:pPr>
              <w:numPr>
                <w:ilvl w:val="12"/>
                <w:numId w:val="0"/>
              </w:numPr>
              <w:tabs>
                <w:tab w:val="left" w:pos="720"/>
                <w:tab w:val="left" w:pos="3600"/>
              </w:tabs>
              <w:rPr>
                <w:rFonts w:ascii="Times New Roman" w:hAnsi="Times New Roman"/>
              </w:rPr>
            </w:pPr>
            <w:bookmarkStart w:id="211" w:name="_fs_eD3UqKu6VkWI8hwi5OTIw"/>
            <w:r w:rsidRPr="00CE6FAB">
              <w:rPr>
                <w:rFonts w:ascii="Times New Roman" w:hAnsi="Times New Roman"/>
              </w:rPr>
              <w:t>The QC plan must provide for:</w:t>
            </w:r>
          </w:p>
          <w:bookmarkEnd w:id="211"/>
          <w:p w:rsidR="00A90E39" w:rsidRPr="00CE6FAB" w:rsidRDefault="00A90E39" w:rsidP="00A90E39">
            <w:pPr>
              <w:numPr>
                <w:ilvl w:val="12"/>
                <w:numId w:val="0"/>
              </w:numPr>
              <w:tabs>
                <w:tab w:val="left" w:pos="720"/>
                <w:tab w:val="left" w:pos="3600"/>
              </w:tabs>
              <w:rPr>
                <w:rFonts w:ascii="Times New Roman" w:hAnsi="Times New Roman"/>
              </w:rPr>
            </w:pPr>
          </w:p>
          <w:p w:rsidR="00A90E39" w:rsidRPr="00CE6FAB" w:rsidRDefault="00A90E39" w:rsidP="00A90E39">
            <w:pPr>
              <w:pStyle w:val="BulletText1"/>
              <w:numPr>
                <w:ilvl w:val="0"/>
                <w:numId w:val="21"/>
              </w:numPr>
              <w:rPr>
                <w:rFonts w:ascii="Times New Roman" w:hAnsi="Times New Roman"/>
              </w:rPr>
            </w:pPr>
            <w:r w:rsidRPr="00CE6FAB">
              <w:rPr>
                <w:rFonts w:ascii="Times New Roman" w:hAnsi="Times New Roman"/>
              </w:rPr>
              <w:t>a program of internal or external audit of the lender’s compliance with VA loan processing and underwriting requirements, or</w:t>
            </w:r>
          </w:p>
          <w:p w:rsidR="00A90E39" w:rsidRPr="00CE6FAB" w:rsidRDefault="00A90E39" w:rsidP="00A90E39">
            <w:pPr>
              <w:pStyle w:val="BulletText1"/>
              <w:numPr>
                <w:ilvl w:val="0"/>
                <w:numId w:val="21"/>
              </w:numPr>
              <w:rPr>
                <w:rFonts w:ascii="Times New Roman" w:hAnsi="Times New Roman"/>
              </w:rPr>
            </w:pPr>
            <w:r w:rsidRPr="00CE6FAB">
              <w:rPr>
                <w:rFonts w:ascii="Times New Roman" w:hAnsi="Times New Roman"/>
              </w:rPr>
              <w:t xml:space="preserve">independent review by management personnel knowledgeable of such requirements who have </w:t>
            </w:r>
            <w:r w:rsidRPr="00CE6FAB">
              <w:rPr>
                <w:rFonts w:ascii="Times New Roman" w:hAnsi="Times New Roman"/>
                <w:b/>
                <w:bCs/>
              </w:rPr>
              <w:t xml:space="preserve">no </w:t>
            </w:r>
            <w:r w:rsidRPr="00CE6FAB">
              <w:rPr>
                <w:rFonts w:ascii="Times New Roman" w:hAnsi="Times New Roman"/>
              </w:rPr>
              <w:t>direct loan processing or underwriting responsibilities.</w:t>
            </w:r>
          </w:p>
        </w:tc>
      </w:tr>
    </w:tbl>
    <w:bookmarkEnd w:id="210"/>
    <w:p w:rsidR="00A90E39" w:rsidRPr="00CE6FAB" w:rsidRDefault="00A90E39" w:rsidP="00A90E39">
      <w:pPr>
        <w:pStyle w:val="BlockLine"/>
        <w:rPr>
          <w:rFonts w:ascii="Times New Roman" w:hAnsi="Times New Roman"/>
        </w:rPr>
      </w:pPr>
      <w:r w:rsidRPr="00CE6FAB">
        <w:rPr>
          <w:rFonts w:ascii="Times New Roman" w:hAnsi="Times New Roman"/>
        </w:rPr>
        <w:t xml:space="preserve"> </w:t>
      </w:r>
    </w:p>
    <w:tbl>
      <w:tblPr>
        <w:tblW w:w="0" w:type="auto"/>
        <w:tblLayout w:type="fixed"/>
        <w:tblLook w:val="0000" w:firstRow="0" w:lastRow="0" w:firstColumn="0" w:lastColumn="0" w:noHBand="0" w:noVBand="0"/>
      </w:tblPr>
      <w:tblGrid>
        <w:gridCol w:w="1728"/>
        <w:gridCol w:w="7740"/>
      </w:tblGrid>
      <w:tr w:rsidR="00A90E39" w:rsidRPr="00CE6FAB" w:rsidTr="00A90E39">
        <w:trPr>
          <w:cantSplit/>
        </w:trPr>
        <w:tc>
          <w:tcPr>
            <w:tcW w:w="1728" w:type="dxa"/>
          </w:tcPr>
          <w:p w:rsidR="00A90E39" w:rsidRPr="00CE6FAB" w:rsidRDefault="00A90E39" w:rsidP="00A90E39">
            <w:pPr>
              <w:pStyle w:val="Heading5"/>
              <w:rPr>
                <w:rFonts w:ascii="Times New Roman" w:hAnsi="Times New Roman"/>
              </w:rPr>
            </w:pPr>
            <w:bookmarkStart w:id="212" w:name="_fs_OdU4NAjykxcFIpDNi5Qg" w:colFirst="0" w:colLast="0"/>
            <w:bookmarkStart w:id="213" w:name="_fs_qR3rZqYxiUyQX4NkFsJH9w" w:colFirst="1" w:colLast="1"/>
            <w:bookmarkStart w:id="214" w:name="_fs_jtRLseAVxkadeSBSClfsQ" w:colFirst="1" w:colLast="1"/>
            <w:bookmarkStart w:id="215" w:name="_fs_zErH4sPsjUCG6g6S2CWSVQ" w:colFirst="1" w:colLast="1"/>
            <w:r w:rsidRPr="00CE6FAB">
              <w:rPr>
                <w:rFonts w:ascii="Times New Roman" w:hAnsi="Times New Roman"/>
              </w:rPr>
              <w:t>c. Adequate Scope</w:t>
            </w:r>
          </w:p>
        </w:tc>
        <w:tc>
          <w:tcPr>
            <w:tcW w:w="7740" w:type="dxa"/>
          </w:tcPr>
          <w:p w:rsidR="00A90E39" w:rsidRPr="00CE6FAB" w:rsidRDefault="00A90E39" w:rsidP="00A90E39">
            <w:pPr>
              <w:tabs>
                <w:tab w:val="left" w:pos="720"/>
                <w:tab w:val="left" w:pos="3600"/>
              </w:tabs>
              <w:rPr>
                <w:rFonts w:ascii="Times New Roman" w:hAnsi="Times New Roman"/>
              </w:rPr>
            </w:pPr>
            <w:r w:rsidRPr="00CE6FAB">
              <w:rPr>
                <w:rFonts w:ascii="Times New Roman" w:hAnsi="Times New Roman"/>
              </w:rPr>
              <w:t>The QC plan must provide:</w:t>
            </w:r>
          </w:p>
          <w:p w:rsidR="00A90E39" w:rsidRPr="00CE6FAB" w:rsidRDefault="00A90E39" w:rsidP="00A90E39">
            <w:pPr>
              <w:tabs>
                <w:tab w:val="left" w:pos="720"/>
                <w:tab w:val="left" w:pos="3600"/>
              </w:tabs>
              <w:rPr>
                <w:rFonts w:ascii="Times New Roman" w:hAnsi="Times New Roman"/>
              </w:rPr>
            </w:pPr>
            <w:bookmarkStart w:id="216" w:name="_fs_DA599IvZdkq8Wk78Fo5sFw"/>
          </w:p>
          <w:bookmarkEnd w:id="216"/>
          <w:p w:rsidR="00A90E39" w:rsidRPr="00CE6FAB" w:rsidRDefault="00A90E39" w:rsidP="00A90E39">
            <w:pPr>
              <w:pStyle w:val="BulletText1"/>
              <w:numPr>
                <w:ilvl w:val="0"/>
                <w:numId w:val="21"/>
              </w:numPr>
              <w:rPr>
                <w:rFonts w:ascii="Times New Roman" w:hAnsi="Times New Roman"/>
              </w:rPr>
            </w:pPr>
            <w:r w:rsidRPr="00CE6FAB">
              <w:rPr>
                <w:rFonts w:ascii="Times New Roman" w:hAnsi="Times New Roman"/>
              </w:rPr>
              <w:t xml:space="preserve">Audits or reviews are </w:t>
            </w:r>
            <w:r>
              <w:rPr>
                <w:rFonts w:ascii="Times New Roman" w:hAnsi="Times New Roman"/>
              </w:rPr>
              <w:t>not less than ten</w:t>
            </w:r>
            <w:r w:rsidRPr="00CE6FAB">
              <w:rPr>
                <w:rFonts w:ascii="Times New Roman" w:hAnsi="Times New Roman"/>
              </w:rPr>
              <w:t xml:space="preserve"> percent of all VA-guaranteed mortgages originated by the lender monthly, including its branches and authorized agents except that lenders making more than 140 VA mortgages monthly may use statistical s</w:t>
            </w:r>
            <w:r>
              <w:rPr>
                <w:rFonts w:ascii="Times New Roman" w:hAnsi="Times New Roman"/>
              </w:rPr>
              <w:t>ampling methods in lieu of the ten</w:t>
            </w:r>
            <w:r w:rsidRPr="00CE6FAB">
              <w:rPr>
                <w:rFonts w:ascii="Times New Roman" w:hAnsi="Times New Roman"/>
              </w:rPr>
              <w:t xml:space="preserve"> percent.</w:t>
            </w:r>
          </w:p>
          <w:p w:rsidR="00A90E39" w:rsidRPr="00CE6FAB" w:rsidRDefault="009B18BD" w:rsidP="00A90E39">
            <w:pPr>
              <w:pStyle w:val="BulletText1"/>
              <w:numPr>
                <w:ilvl w:val="0"/>
                <w:numId w:val="21"/>
              </w:numPr>
              <w:rPr>
                <w:rFonts w:ascii="Times New Roman" w:hAnsi="Times New Roman"/>
              </w:rPr>
            </w:pPr>
            <w:bookmarkStart w:id="217" w:name="_fs_dN2DhUvZNUm33elfYBtzDw"/>
            <w:r>
              <w:rPr>
                <w:rFonts w:ascii="Times New Roman" w:hAnsi="Times New Roman"/>
              </w:rPr>
              <w:t>L</w:t>
            </w:r>
            <w:r w:rsidR="00A90E39" w:rsidRPr="00CE6FAB">
              <w:rPr>
                <w:rFonts w:ascii="Times New Roman" w:hAnsi="Times New Roman"/>
              </w:rPr>
              <w:t xml:space="preserve">oans processed by all loan officers and underwriters and a random selection which includes loans from all branch offices and authorized agents.  </w:t>
            </w:r>
          </w:p>
          <w:p w:rsidR="00A90E39" w:rsidRPr="00CE6FAB" w:rsidRDefault="009B18BD" w:rsidP="00A90E39">
            <w:pPr>
              <w:pStyle w:val="BulletText1"/>
              <w:numPr>
                <w:ilvl w:val="0"/>
                <w:numId w:val="21"/>
              </w:numPr>
              <w:rPr>
                <w:rFonts w:ascii="Times New Roman" w:hAnsi="Times New Roman"/>
              </w:rPr>
            </w:pPr>
            <w:bookmarkStart w:id="218" w:name="_fs_a9QmDgB1K0W4VAbIqtriw"/>
            <w:bookmarkEnd w:id="217"/>
            <w:r>
              <w:rPr>
                <w:rFonts w:ascii="Times New Roman" w:hAnsi="Times New Roman"/>
              </w:rPr>
              <w:t>P</w:t>
            </w:r>
            <w:r w:rsidR="00A90E39" w:rsidRPr="00CE6FAB">
              <w:rPr>
                <w:rFonts w:ascii="Times New Roman" w:hAnsi="Times New Roman"/>
              </w:rPr>
              <w:t xml:space="preserve">rocedures for expanding scope when fraudulent activity or patterns of deficiencies are identified. </w:t>
            </w:r>
          </w:p>
          <w:bookmarkEnd w:id="218"/>
          <w:p w:rsidR="00A90E39" w:rsidRPr="00CE6FAB" w:rsidRDefault="009B18BD" w:rsidP="00A90E39">
            <w:pPr>
              <w:pStyle w:val="BulletText1"/>
              <w:numPr>
                <w:ilvl w:val="0"/>
                <w:numId w:val="21"/>
              </w:numPr>
              <w:rPr>
                <w:rFonts w:ascii="Times New Roman" w:hAnsi="Times New Roman"/>
              </w:rPr>
            </w:pPr>
            <w:r>
              <w:rPr>
                <w:rFonts w:ascii="Times New Roman" w:hAnsi="Times New Roman"/>
              </w:rPr>
              <w:t>F</w:t>
            </w:r>
            <w:r w:rsidR="00A90E39" w:rsidRPr="00CE6FAB">
              <w:rPr>
                <w:rFonts w:ascii="Times New Roman" w:hAnsi="Times New Roman"/>
              </w:rPr>
              <w:t xml:space="preserve">or lenders participating in LAPP, that reviews include the </w:t>
            </w:r>
            <w:r>
              <w:rPr>
                <w:rFonts w:ascii="Times New Roman" w:hAnsi="Times New Roman"/>
              </w:rPr>
              <w:t xml:space="preserve">QC </w:t>
            </w:r>
            <w:r w:rsidR="00A90E39" w:rsidRPr="00CE6FAB">
              <w:rPr>
                <w:rFonts w:ascii="Times New Roman" w:hAnsi="Times New Roman"/>
              </w:rPr>
              <w:t>procedures.</w:t>
            </w:r>
          </w:p>
          <w:p w:rsidR="00A90E39" w:rsidRPr="00CE6FAB" w:rsidRDefault="00AD24B7" w:rsidP="00A90E39">
            <w:pPr>
              <w:pStyle w:val="BulletText1"/>
              <w:numPr>
                <w:ilvl w:val="0"/>
                <w:numId w:val="21"/>
              </w:numPr>
              <w:rPr>
                <w:rFonts w:ascii="Times New Roman" w:hAnsi="Times New Roman"/>
              </w:rPr>
            </w:pPr>
            <w:r>
              <w:rPr>
                <w:rFonts w:ascii="Times New Roman" w:hAnsi="Times New Roman"/>
              </w:rPr>
              <w:t>P</w:t>
            </w:r>
            <w:r w:rsidRPr="00CE6FAB">
              <w:rPr>
                <w:rFonts w:ascii="Times New Roman" w:hAnsi="Times New Roman"/>
              </w:rPr>
              <w:t>rocedures</w:t>
            </w:r>
            <w:r w:rsidR="00A90E39" w:rsidRPr="00CE6FAB">
              <w:rPr>
                <w:rFonts w:ascii="Times New Roman" w:hAnsi="Times New Roman"/>
              </w:rPr>
              <w:t xml:space="preserve"> for validating third party verification data obtained through Automated Underwriting Systems (AUS).</w:t>
            </w:r>
          </w:p>
          <w:p w:rsidR="00A90E39" w:rsidRPr="00CE6FAB" w:rsidRDefault="009B18BD" w:rsidP="00A90E39">
            <w:pPr>
              <w:pStyle w:val="BulletText1"/>
              <w:numPr>
                <w:ilvl w:val="0"/>
                <w:numId w:val="21"/>
              </w:numPr>
              <w:rPr>
                <w:rFonts w:ascii="Times New Roman" w:hAnsi="Times New Roman"/>
              </w:rPr>
            </w:pPr>
            <w:r>
              <w:rPr>
                <w:rFonts w:ascii="Times New Roman" w:hAnsi="Times New Roman"/>
              </w:rPr>
              <w:t>F</w:t>
            </w:r>
            <w:r w:rsidR="00A90E39" w:rsidRPr="00CE6FAB">
              <w:rPr>
                <w:rFonts w:ascii="Times New Roman" w:hAnsi="Times New Roman"/>
              </w:rPr>
              <w:t>or each branch office that originates VA loans, an on-site branch office review should be conducted at least once annually.</w:t>
            </w:r>
          </w:p>
        </w:tc>
      </w:tr>
    </w:tbl>
    <w:bookmarkEnd w:id="212"/>
    <w:bookmarkEnd w:id="213"/>
    <w:bookmarkEnd w:id="214"/>
    <w:bookmarkEnd w:id="215"/>
    <w:p w:rsidR="00A90E39" w:rsidRPr="00CE6FAB" w:rsidRDefault="00A90E39" w:rsidP="00A90E39">
      <w:pPr>
        <w:pStyle w:val="ContinuedBlockLine"/>
        <w:ind w:left="1728"/>
        <w:rPr>
          <w:rFonts w:ascii="Times New Roman" w:hAnsi="Times New Roman"/>
        </w:rPr>
      </w:pPr>
      <w:r w:rsidRPr="00CE6FAB">
        <w:rPr>
          <w:rFonts w:ascii="Times New Roman" w:hAnsi="Times New Roman"/>
        </w:rPr>
        <w:t>Continued on next page</w:t>
      </w:r>
    </w:p>
    <w:p w:rsidR="00A90E39" w:rsidRPr="00B25F3C" w:rsidRDefault="00A90E39" w:rsidP="00A90E39">
      <w:pPr>
        <w:pStyle w:val="MapTitleContinued"/>
        <w:rPr>
          <w:rFonts w:ascii="Arial" w:hAnsi="Arial" w:cs="Arial"/>
          <w:b w:val="0"/>
          <w:sz w:val="24"/>
        </w:rPr>
      </w:pPr>
      <w:r w:rsidRPr="00B25F3C">
        <w:rPr>
          <w:rFonts w:ascii="Arial" w:hAnsi="Arial" w:cs="Arial"/>
        </w:rPr>
        <w:lastRenderedPageBreak/>
        <w:fldChar w:fldCharType="begin"/>
      </w:r>
      <w:r w:rsidRPr="00B25F3C">
        <w:rPr>
          <w:rFonts w:ascii="Arial" w:hAnsi="Arial" w:cs="Arial"/>
        </w:rPr>
        <w:instrText xml:space="preserve">STYLEREF  "Map Title"  \* MERGEFORMAT </w:instrText>
      </w:r>
      <w:r w:rsidRPr="00B25F3C">
        <w:rPr>
          <w:rFonts w:ascii="Arial" w:hAnsi="Arial" w:cs="Arial"/>
        </w:rPr>
        <w:fldChar w:fldCharType="separate"/>
      </w:r>
      <w:r w:rsidR="004A271B" w:rsidRPr="004A271B">
        <w:rPr>
          <w:rFonts w:ascii="Arial" w:hAnsi="Arial" w:cs="Arial"/>
          <w:bCs/>
          <w:noProof/>
        </w:rPr>
        <w:t>14.  Elements of a Quality Control</w:t>
      </w:r>
      <w:r w:rsidR="004A271B">
        <w:rPr>
          <w:rFonts w:ascii="Arial" w:hAnsi="Arial" w:cs="Arial"/>
          <w:noProof/>
        </w:rPr>
        <w:t xml:space="preserve"> Plan</w:t>
      </w:r>
      <w:r w:rsidRPr="00B25F3C">
        <w:rPr>
          <w:rFonts w:ascii="Arial" w:hAnsi="Arial" w:cs="Arial"/>
        </w:rPr>
        <w:fldChar w:fldCharType="end"/>
      </w:r>
      <w:r w:rsidRPr="00B25F3C">
        <w:rPr>
          <w:rFonts w:ascii="Arial" w:hAnsi="Arial" w:cs="Arial"/>
          <w:sz w:val="24"/>
        </w:rPr>
        <w:t xml:space="preserve">, </w:t>
      </w:r>
      <w:r w:rsidRPr="00B25F3C">
        <w:rPr>
          <w:rFonts w:ascii="Arial" w:hAnsi="Arial" w:cs="Arial"/>
          <w:b w:val="0"/>
          <w:sz w:val="24"/>
        </w:rPr>
        <w:t>continued</w:t>
      </w:r>
    </w:p>
    <w:p w:rsidR="00A90E39" w:rsidRPr="003D094D" w:rsidRDefault="00A90E39" w:rsidP="00A90E39">
      <w:pPr>
        <w:pStyle w:val="ContinuedBlockLine"/>
        <w:ind w:left="1728"/>
      </w:pPr>
    </w:p>
    <w:tbl>
      <w:tblPr>
        <w:tblW w:w="0" w:type="auto"/>
        <w:tblLayout w:type="fixed"/>
        <w:tblLook w:val="0000" w:firstRow="0" w:lastRow="0" w:firstColumn="0" w:lastColumn="0" w:noHBand="0" w:noVBand="0"/>
      </w:tblPr>
      <w:tblGrid>
        <w:gridCol w:w="1728"/>
        <w:gridCol w:w="7740"/>
      </w:tblGrid>
      <w:tr w:rsidR="00A90E39" w:rsidRPr="00CE6FAB" w:rsidTr="00A90E39">
        <w:trPr>
          <w:cantSplit/>
        </w:trPr>
        <w:tc>
          <w:tcPr>
            <w:tcW w:w="1728" w:type="dxa"/>
          </w:tcPr>
          <w:p w:rsidR="00A90E39" w:rsidRPr="00CE6FAB" w:rsidRDefault="00A90E39" w:rsidP="00A90E39">
            <w:pPr>
              <w:pStyle w:val="Heading5"/>
              <w:rPr>
                <w:rFonts w:ascii="Times New Roman" w:hAnsi="Times New Roman"/>
              </w:rPr>
            </w:pPr>
            <w:bookmarkStart w:id="219" w:name="_fs_VGtWbo3GQEegM9tsMW9x5A" w:colFirst="0" w:colLast="0"/>
            <w:bookmarkStart w:id="220" w:name="_fs_YsaRYcU8D0uUT6AA2ZFrg" w:colFirst="1" w:colLast="1"/>
            <w:r w:rsidRPr="00CE6FAB">
              <w:rPr>
                <w:rFonts w:ascii="Times New Roman" w:hAnsi="Times New Roman"/>
              </w:rPr>
              <w:t>d. Management Notification</w:t>
            </w:r>
          </w:p>
        </w:tc>
        <w:tc>
          <w:tcPr>
            <w:tcW w:w="7740" w:type="dxa"/>
          </w:tcPr>
          <w:p w:rsidR="00A90E39" w:rsidRPr="00CE6FAB" w:rsidRDefault="00A90E39" w:rsidP="00A90E39">
            <w:pPr>
              <w:tabs>
                <w:tab w:val="left" w:pos="720"/>
                <w:tab w:val="left" w:pos="3600"/>
              </w:tabs>
              <w:rPr>
                <w:rFonts w:ascii="Times New Roman" w:hAnsi="Times New Roman"/>
              </w:rPr>
            </w:pPr>
            <w:r w:rsidRPr="00CE6FAB">
              <w:rPr>
                <w:rFonts w:ascii="Times New Roman" w:hAnsi="Times New Roman"/>
              </w:rPr>
              <w:t>The QC plan must provide for written notification of deficiencies cited as a result of audits or reviews at least quarterly to the lender’s senior management.</w:t>
            </w:r>
          </w:p>
        </w:tc>
      </w:tr>
    </w:tbl>
    <w:p w:rsidR="00A90E39" w:rsidRPr="00B25F3C" w:rsidRDefault="00A90E39" w:rsidP="00A90E39">
      <w:pPr>
        <w:pStyle w:val="MapTitleContinued"/>
        <w:pageBreakBefore w:val="0"/>
        <w:rPr>
          <w:rFonts w:ascii="Times New Roman" w:hAnsi="Times New Roman"/>
          <w:sz w:val="24"/>
          <w:szCs w:val="24"/>
        </w:rPr>
      </w:pPr>
      <w:bookmarkStart w:id="221" w:name="_fs_wbNcGuKTrUiKUOkF9xFTGw"/>
      <w:bookmarkEnd w:id="219"/>
      <w:bookmarkEnd w:id="220"/>
      <w:r>
        <w:rPr>
          <w:rFonts w:ascii="Times New Roman" w:hAnsi="Times New Roman"/>
        </w:rPr>
        <w:tab/>
      </w:r>
      <w:r w:rsidRPr="00B25F3C">
        <w:rPr>
          <w:rFonts w:ascii="Times New Roman" w:hAnsi="Times New Roman"/>
          <w:sz w:val="24"/>
          <w:szCs w:val="24"/>
        </w:rPr>
        <w:tab/>
        <w:t xml:space="preserve">   ________________________________________________</w:t>
      </w:r>
      <w:r>
        <w:rPr>
          <w:rFonts w:ascii="Times New Roman" w:hAnsi="Times New Roman"/>
          <w:sz w:val="24"/>
          <w:szCs w:val="24"/>
        </w:rPr>
        <w:t>________________</w:t>
      </w:r>
    </w:p>
    <w:tbl>
      <w:tblPr>
        <w:tblW w:w="0" w:type="auto"/>
        <w:tblLayout w:type="fixed"/>
        <w:tblLook w:val="0000" w:firstRow="0" w:lastRow="0" w:firstColumn="0" w:lastColumn="0" w:noHBand="0" w:noVBand="0"/>
      </w:tblPr>
      <w:tblGrid>
        <w:gridCol w:w="1728"/>
        <w:gridCol w:w="7740"/>
      </w:tblGrid>
      <w:tr w:rsidR="00A90E39" w:rsidRPr="00CE6FAB" w:rsidTr="00A90E39">
        <w:trPr>
          <w:cantSplit/>
        </w:trPr>
        <w:tc>
          <w:tcPr>
            <w:tcW w:w="1728" w:type="dxa"/>
          </w:tcPr>
          <w:p w:rsidR="00A90E39" w:rsidRPr="00CE6FAB" w:rsidRDefault="00A90E39" w:rsidP="00A90E39">
            <w:pPr>
              <w:pStyle w:val="Heading5"/>
              <w:rPr>
                <w:rFonts w:ascii="Times New Roman" w:hAnsi="Times New Roman"/>
              </w:rPr>
            </w:pPr>
            <w:bookmarkStart w:id="222" w:name="_fs_V0yWBS9pdUOvLxu8iIFJlA" w:colFirst="0" w:colLast="0"/>
            <w:bookmarkStart w:id="223" w:name="_fs_VW86ceLplk6UeWtnxNDvOQ" w:colFirst="2" w:colLast="2"/>
            <w:bookmarkEnd w:id="221"/>
            <w:r w:rsidRPr="00CE6FAB">
              <w:rPr>
                <w:rFonts w:ascii="Times New Roman" w:hAnsi="Times New Roman"/>
              </w:rPr>
              <w:t>e. Corrective Action by Management</w:t>
            </w:r>
          </w:p>
        </w:tc>
        <w:tc>
          <w:tcPr>
            <w:tcW w:w="7740" w:type="dxa"/>
          </w:tcPr>
          <w:p w:rsidR="00A90E39" w:rsidRPr="00CE6FAB" w:rsidRDefault="00A90E39" w:rsidP="00A90E39">
            <w:pPr>
              <w:tabs>
                <w:tab w:val="left" w:pos="720"/>
                <w:tab w:val="left" w:pos="3600"/>
              </w:tabs>
              <w:rPr>
                <w:rFonts w:ascii="Times New Roman" w:hAnsi="Times New Roman"/>
              </w:rPr>
            </w:pPr>
            <w:r w:rsidRPr="00CE6FAB">
              <w:rPr>
                <w:rFonts w:ascii="Times New Roman" w:hAnsi="Times New Roman"/>
              </w:rPr>
              <w:t>The QC plan must require that:</w:t>
            </w:r>
          </w:p>
          <w:p w:rsidR="00A90E39" w:rsidRPr="00CE6FAB" w:rsidRDefault="00A90E39" w:rsidP="00A90E39">
            <w:pPr>
              <w:tabs>
                <w:tab w:val="left" w:pos="720"/>
                <w:tab w:val="left" w:pos="3600"/>
              </w:tabs>
              <w:rPr>
                <w:rFonts w:ascii="Times New Roman" w:hAnsi="Times New Roman"/>
              </w:rPr>
            </w:pPr>
          </w:p>
          <w:p w:rsidR="00A90E39" w:rsidRPr="00CE6FAB" w:rsidRDefault="00407927" w:rsidP="00A90E39">
            <w:pPr>
              <w:pStyle w:val="BulletText1"/>
              <w:numPr>
                <w:ilvl w:val="0"/>
                <w:numId w:val="21"/>
              </w:numPr>
              <w:rPr>
                <w:rFonts w:ascii="Times New Roman" w:hAnsi="Times New Roman"/>
              </w:rPr>
            </w:pPr>
            <w:bookmarkStart w:id="224" w:name="_fs_DIFWnEfk4kuuocOxrBf3Gg"/>
            <w:r>
              <w:rPr>
                <w:rFonts w:ascii="Times New Roman" w:hAnsi="Times New Roman"/>
              </w:rPr>
              <w:t>p</w:t>
            </w:r>
            <w:r w:rsidR="00A90E39" w:rsidRPr="00CE6FAB">
              <w:rPr>
                <w:rFonts w:ascii="Times New Roman" w:hAnsi="Times New Roman"/>
              </w:rPr>
              <w:t>rompt and effective corrective action by senior management on all deficiencies identified by either the lender or VA</w:t>
            </w:r>
            <w:r w:rsidR="00A90E39">
              <w:rPr>
                <w:rFonts w:ascii="Times New Roman" w:hAnsi="Times New Roman"/>
              </w:rPr>
              <w:t>.</w:t>
            </w:r>
          </w:p>
          <w:p w:rsidR="00A90E39" w:rsidRPr="00CE6FAB" w:rsidRDefault="00407927" w:rsidP="00A90E39">
            <w:pPr>
              <w:pStyle w:val="BulletText1"/>
              <w:numPr>
                <w:ilvl w:val="0"/>
                <w:numId w:val="21"/>
              </w:numPr>
              <w:rPr>
                <w:rFonts w:ascii="Times New Roman" w:hAnsi="Times New Roman"/>
              </w:rPr>
            </w:pPr>
            <w:bookmarkStart w:id="225" w:name="_fs_Ck1qFFG7cUCpVAEf6JtfOw"/>
            <w:bookmarkEnd w:id="224"/>
            <w:r>
              <w:rPr>
                <w:rFonts w:ascii="Times New Roman" w:hAnsi="Times New Roman"/>
              </w:rPr>
              <w:t>m</w:t>
            </w:r>
            <w:r w:rsidR="00A90E39" w:rsidRPr="00CE6FAB">
              <w:rPr>
                <w:rFonts w:ascii="Times New Roman" w:hAnsi="Times New Roman"/>
              </w:rPr>
              <w:t>aintenance of documentation of deficiencies and corrective actions taken</w:t>
            </w:r>
            <w:r w:rsidR="00A90E39">
              <w:rPr>
                <w:rFonts w:ascii="Times New Roman" w:hAnsi="Times New Roman"/>
              </w:rPr>
              <w:t>.</w:t>
            </w:r>
            <w:r w:rsidR="00A90E39" w:rsidRPr="00CE6FAB">
              <w:rPr>
                <w:rFonts w:ascii="Times New Roman" w:hAnsi="Times New Roman"/>
              </w:rPr>
              <w:t xml:space="preserve"> </w:t>
            </w:r>
          </w:p>
          <w:bookmarkEnd w:id="225"/>
          <w:p w:rsidR="00A90E39" w:rsidRPr="00CE6FAB" w:rsidRDefault="00407927" w:rsidP="00A90E39">
            <w:pPr>
              <w:pStyle w:val="BulletText1"/>
              <w:numPr>
                <w:ilvl w:val="0"/>
                <w:numId w:val="21"/>
              </w:numPr>
              <w:rPr>
                <w:rFonts w:ascii="Times New Roman" w:hAnsi="Times New Roman"/>
              </w:rPr>
            </w:pPr>
            <w:r>
              <w:rPr>
                <w:rFonts w:ascii="Times New Roman" w:hAnsi="Times New Roman"/>
              </w:rPr>
              <w:t>W</w:t>
            </w:r>
            <w:r w:rsidR="00A90E39" w:rsidRPr="00CE6FAB">
              <w:rPr>
                <w:rFonts w:ascii="Times New Roman" w:hAnsi="Times New Roman"/>
              </w:rPr>
              <w:t>here patterns of deficiencies have been identified, corrective instructions be provided to all relevant employees.</w:t>
            </w:r>
          </w:p>
        </w:tc>
      </w:tr>
    </w:tbl>
    <w:bookmarkEnd w:id="222"/>
    <w:bookmarkEnd w:id="223"/>
    <w:p w:rsidR="00A90E39" w:rsidRPr="00CE6FAB" w:rsidRDefault="00A90E39" w:rsidP="00A90E39">
      <w:pPr>
        <w:pStyle w:val="BlockLine"/>
        <w:rPr>
          <w:rFonts w:ascii="Times New Roman" w:hAnsi="Times New Roman"/>
        </w:rPr>
      </w:pPr>
      <w:r w:rsidRPr="00CE6FAB">
        <w:rPr>
          <w:rFonts w:ascii="Times New Roman" w:hAnsi="Times New Roman"/>
        </w:rPr>
        <w:t xml:space="preserve"> </w:t>
      </w:r>
    </w:p>
    <w:tbl>
      <w:tblPr>
        <w:tblW w:w="0" w:type="auto"/>
        <w:tblLayout w:type="fixed"/>
        <w:tblLook w:val="0000" w:firstRow="0" w:lastRow="0" w:firstColumn="0" w:lastColumn="0" w:noHBand="0" w:noVBand="0"/>
      </w:tblPr>
      <w:tblGrid>
        <w:gridCol w:w="1728"/>
        <w:gridCol w:w="7740"/>
      </w:tblGrid>
      <w:tr w:rsidR="00A90E39" w:rsidRPr="00CE6FAB" w:rsidTr="00A90E39">
        <w:trPr>
          <w:cantSplit/>
        </w:trPr>
        <w:tc>
          <w:tcPr>
            <w:tcW w:w="1728" w:type="dxa"/>
          </w:tcPr>
          <w:p w:rsidR="00A90E39" w:rsidRPr="00CE6FAB" w:rsidRDefault="00A90E39" w:rsidP="00A90E39">
            <w:pPr>
              <w:pStyle w:val="Heading5"/>
              <w:rPr>
                <w:rFonts w:ascii="Times New Roman" w:hAnsi="Times New Roman"/>
              </w:rPr>
            </w:pPr>
            <w:bookmarkStart w:id="226" w:name="_fs_YHKqjHqBEeB4Q61mppyew" w:colFirst="0" w:colLast="0"/>
            <w:r w:rsidRPr="00CE6FAB">
              <w:rPr>
                <w:rFonts w:ascii="Times New Roman" w:hAnsi="Times New Roman"/>
              </w:rPr>
              <w:t>f. Deficiencies Reported to VA</w:t>
            </w:r>
          </w:p>
        </w:tc>
        <w:tc>
          <w:tcPr>
            <w:tcW w:w="7740" w:type="dxa"/>
          </w:tcPr>
          <w:p w:rsidR="00A90E39" w:rsidRPr="00CE6FAB" w:rsidRDefault="00A90E39" w:rsidP="00A90E39">
            <w:pPr>
              <w:pStyle w:val="BlockText"/>
              <w:rPr>
                <w:rFonts w:ascii="Times New Roman" w:hAnsi="Times New Roman"/>
              </w:rPr>
            </w:pPr>
            <w:r w:rsidRPr="00CE6FAB">
              <w:rPr>
                <w:rFonts w:ascii="Times New Roman" w:hAnsi="Times New Roman"/>
              </w:rPr>
              <w:t>The QC plan must:</w:t>
            </w:r>
          </w:p>
          <w:p w:rsidR="00A90E39" w:rsidRPr="00CE6FAB" w:rsidRDefault="00A90E39" w:rsidP="00A90E39">
            <w:pPr>
              <w:pStyle w:val="BlockText"/>
              <w:rPr>
                <w:rFonts w:ascii="Times New Roman" w:hAnsi="Times New Roman"/>
              </w:rPr>
            </w:pPr>
          </w:p>
          <w:p w:rsidR="00A90E39" w:rsidRPr="00CE6FAB" w:rsidRDefault="00A90E39" w:rsidP="00A90E39">
            <w:pPr>
              <w:pStyle w:val="BulletText1"/>
              <w:numPr>
                <w:ilvl w:val="0"/>
                <w:numId w:val="21"/>
              </w:numPr>
              <w:rPr>
                <w:rFonts w:ascii="Times New Roman" w:hAnsi="Times New Roman"/>
              </w:rPr>
            </w:pPr>
            <w:bookmarkStart w:id="227" w:name="_fs_a7XWyDeGLlUiKK4aMqkzF9A"/>
            <w:r w:rsidRPr="00CE6FAB">
              <w:rPr>
                <w:rFonts w:ascii="Times New Roman" w:hAnsi="Times New Roman"/>
              </w:rPr>
              <w:t>Require prompt reporting of any violation of law or regulation, false statements or program abuses by the lender, its employees or any other party to the transaction to the VA office of jurisdiction, and</w:t>
            </w:r>
          </w:p>
          <w:bookmarkEnd w:id="227"/>
          <w:p w:rsidR="00A90E39" w:rsidRPr="00CE6FAB" w:rsidRDefault="00A90E39" w:rsidP="00A90E39">
            <w:pPr>
              <w:pStyle w:val="BulletText1"/>
              <w:numPr>
                <w:ilvl w:val="0"/>
                <w:numId w:val="21"/>
              </w:numPr>
              <w:rPr>
                <w:rFonts w:ascii="Times New Roman" w:hAnsi="Times New Roman"/>
              </w:rPr>
            </w:pPr>
            <w:r w:rsidRPr="00CE6FAB">
              <w:rPr>
                <w:rFonts w:ascii="Times New Roman" w:hAnsi="Times New Roman"/>
              </w:rPr>
              <w:t xml:space="preserve">Provide for furnishing audit or review findings to VA on demand.  </w:t>
            </w:r>
          </w:p>
        </w:tc>
      </w:tr>
    </w:tbl>
    <w:p w:rsidR="00A90E39" w:rsidRPr="00CE6FAB" w:rsidRDefault="00A90E39" w:rsidP="00A90E39">
      <w:pPr>
        <w:pStyle w:val="BlockLine"/>
        <w:rPr>
          <w:rFonts w:ascii="Times New Roman" w:hAnsi="Times New Roman"/>
        </w:rPr>
      </w:pPr>
      <w:bookmarkStart w:id="228" w:name="_fs_a52tEyQpNYUGnc3qLCIT7w"/>
      <w:bookmarkEnd w:id="226"/>
      <w:r w:rsidRPr="00CE6FAB">
        <w:rPr>
          <w:rFonts w:ascii="Times New Roman" w:hAnsi="Times New Roman"/>
        </w:rPr>
        <w:t xml:space="preserve"> </w:t>
      </w:r>
    </w:p>
    <w:tbl>
      <w:tblPr>
        <w:tblW w:w="0" w:type="auto"/>
        <w:tblLayout w:type="fixed"/>
        <w:tblLook w:val="0000" w:firstRow="0" w:lastRow="0" w:firstColumn="0" w:lastColumn="0" w:noHBand="0" w:noVBand="0"/>
      </w:tblPr>
      <w:tblGrid>
        <w:gridCol w:w="1728"/>
        <w:gridCol w:w="7740"/>
      </w:tblGrid>
      <w:tr w:rsidR="00A90E39" w:rsidRPr="00CE6FAB" w:rsidTr="00A90E39">
        <w:trPr>
          <w:cantSplit/>
        </w:trPr>
        <w:tc>
          <w:tcPr>
            <w:tcW w:w="1728" w:type="dxa"/>
          </w:tcPr>
          <w:p w:rsidR="00A90E39" w:rsidRPr="00CE6FAB" w:rsidRDefault="00A90E39" w:rsidP="00A90E39">
            <w:pPr>
              <w:pStyle w:val="Heading5"/>
              <w:rPr>
                <w:rFonts w:ascii="Times New Roman" w:hAnsi="Times New Roman"/>
              </w:rPr>
            </w:pPr>
            <w:bookmarkStart w:id="229" w:name="_fs_w46zK66vwEGaFq50XgUE6A" w:colFirst="0" w:colLast="0"/>
            <w:bookmarkStart w:id="230" w:name="_fs_a6Gw8qDSzZEPGwnZFoKR3w" w:colFirst="1" w:colLast="1"/>
            <w:bookmarkEnd w:id="228"/>
            <w:r w:rsidRPr="00CE6FAB">
              <w:rPr>
                <w:rFonts w:ascii="Times New Roman" w:hAnsi="Times New Roman"/>
              </w:rPr>
              <w:t>g. Current VA Underwriting Policies and Procedures Maintained</w:t>
            </w:r>
          </w:p>
        </w:tc>
        <w:tc>
          <w:tcPr>
            <w:tcW w:w="7740" w:type="dxa"/>
          </w:tcPr>
          <w:p w:rsidR="00A90E39" w:rsidRPr="00CE6FAB" w:rsidRDefault="00A90E39" w:rsidP="00A90E39">
            <w:pPr>
              <w:pStyle w:val="BlockText"/>
              <w:rPr>
                <w:rFonts w:ascii="Times New Roman" w:hAnsi="Times New Roman"/>
              </w:rPr>
            </w:pPr>
            <w:r w:rsidRPr="00CE6FAB">
              <w:rPr>
                <w:rFonts w:ascii="Times New Roman" w:hAnsi="Times New Roman"/>
              </w:rPr>
              <w:t>The QC plan must ensure that:</w:t>
            </w:r>
          </w:p>
          <w:p w:rsidR="00A90E39" w:rsidRPr="00CE6FAB" w:rsidRDefault="00A90E39" w:rsidP="00A90E39">
            <w:pPr>
              <w:pStyle w:val="BlockText"/>
              <w:rPr>
                <w:rFonts w:ascii="Times New Roman" w:hAnsi="Times New Roman"/>
              </w:rPr>
            </w:pPr>
          </w:p>
          <w:p w:rsidR="00A90E39" w:rsidRPr="00CE6FAB" w:rsidRDefault="00A90E39" w:rsidP="00A90E39">
            <w:pPr>
              <w:pStyle w:val="BulletText1"/>
              <w:numPr>
                <w:ilvl w:val="0"/>
                <w:numId w:val="21"/>
              </w:numPr>
              <w:rPr>
                <w:rFonts w:ascii="Times New Roman" w:hAnsi="Times New Roman"/>
              </w:rPr>
            </w:pPr>
            <w:r w:rsidRPr="00CE6FAB">
              <w:rPr>
                <w:rFonts w:ascii="Times New Roman" w:hAnsi="Times New Roman"/>
              </w:rPr>
              <w:t xml:space="preserve">The lender’s procedures are revised in a timely manner to accurately reflect changes in VA requirements.  </w:t>
            </w:r>
          </w:p>
          <w:p w:rsidR="00A90E39" w:rsidRPr="00CE6FAB" w:rsidRDefault="00A90E39" w:rsidP="00A90E39">
            <w:pPr>
              <w:pStyle w:val="BulletText1"/>
              <w:numPr>
                <w:ilvl w:val="0"/>
                <w:numId w:val="21"/>
              </w:numPr>
              <w:rPr>
                <w:rFonts w:ascii="Times New Roman" w:hAnsi="Times New Roman"/>
              </w:rPr>
            </w:pPr>
            <w:r w:rsidRPr="00CE6FAB">
              <w:rPr>
                <w:rFonts w:ascii="Times New Roman" w:hAnsi="Times New Roman"/>
              </w:rPr>
              <w:t>Each of the lender’s offices, including its approved agent(s) and branches, maintains copies of all VA publications, including regulations, handbooks, and releases, which are relevant to the lender’s VA loan origination activities.  They must be accessible to all employees, periodically reviewed with appropriate staff, and kept current.</w:t>
            </w:r>
          </w:p>
        </w:tc>
      </w:tr>
      <w:bookmarkEnd w:id="229"/>
      <w:bookmarkEnd w:id="230"/>
    </w:tbl>
    <w:p w:rsidR="00A90E39" w:rsidRPr="00CE6FAB" w:rsidRDefault="00A90E39" w:rsidP="00A90E39">
      <w:pPr>
        <w:pStyle w:val="BlockLine"/>
        <w:spacing w:before="120"/>
        <w:ind w:left="1699"/>
        <w:rPr>
          <w:rFonts w:ascii="Times New Roman" w:hAnsi="Times New Roman"/>
        </w:rPr>
      </w:pPr>
    </w:p>
    <w:tbl>
      <w:tblPr>
        <w:tblW w:w="0" w:type="auto"/>
        <w:tblLayout w:type="fixed"/>
        <w:tblLook w:val="0000" w:firstRow="0" w:lastRow="0" w:firstColumn="0" w:lastColumn="0" w:noHBand="0" w:noVBand="0"/>
      </w:tblPr>
      <w:tblGrid>
        <w:gridCol w:w="1728"/>
        <w:gridCol w:w="7740"/>
      </w:tblGrid>
      <w:tr w:rsidR="00A90E39" w:rsidRPr="00CE6FAB" w:rsidTr="00A90E39">
        <w:trPr>
          <w:cantSplit/>
        </w:trPr>
        <w:tc>
          <w:tcPr>
            <w:tcW w:w="1728" w:type="dxa"/>
          </w:tcPr>
          <w:p w:rsidR="00A90E39" w:rsidRPr="00CE6FAB" w:rsidRDefault="00A90E39" w:rsidP="00A90E39">
            <w:pPr>
              <w:pStyle w:val="Heading5"/>
              <w:rPr>
                <w:rFonts w:ascii="Times New Roman" w:hAnsi="Times New Roman"/>
              </w:rPr>
            </w:pPr>
            <w:bookmarkStart w:id="231" w:name="_fs_KcsonZf9UuQqSAz9yLiOw" w:colFirst="0" w:colLast="0"/>
            <w:bookmarkStart w:id="232" w:name="_fs_K5Jqt9gyF0OHsgFkaCVOVQ" w:colFirst="2" w:colLast="2"/>
            <w:bookmarkStart w:id="233" w:name="_fs_PwMZHyyAlUaBUL3dM6izw" w:colFirst="1" w:colLast="1"/>
            <w:r w:rsidRPr="00CE6FAB">
              <w:rPr>
                <w:rFonts w:ascii="Times New Roman" w:hAnsi="Times New Roman"/>
              </w:rPr>
              <w:t>h. Only Authorized Persons Process Loans</w:t>
            </w:r>
          </w:p>
        </w:tc>
        <w:tc>
          <w:tcPr>
            <w:tcW w:w="7740" w:type="dxa"/>
          </w:tcPr>
          <w:p w:rsidR="00A90E39" w:rsidRPr="00CE6FAB" w:rsidRDefault="00A90E39" w:rsidP="00A90E39">
            <w:pPr>
              <w:pStyle w:val="BlockText"/>
              <w:rPr>
                <w:rFonts w:ascii="Times New Roman" w:hAnsi="Times New Roman"/>
              </w:rPr>
            </w:pPr>
            <w:r w:rsidRPr="00CE6FAB">
              <w:rPr>
                <w:rFonts w:ascii="Times New Roman" w:hAnsi="Times New Roman"/>
              </w:rPr>
              <w:t>The QC plan must ensure that all loans submitted by the lender to VA for guaranty are processed by employees of the lender or its authorized agent(s).</w:t>
            </w:r>
          </w:p>
        </w:tc>
      </w:tr>
    </w:tbl>
    <w:p w:rsidR="00A90E39" w:rsidRPr="00CE6FAB" w:rsidRDefault="00A90E39" w:rsidP="00A90E39">
      <w:pPr>
        <w:pStyle w:val="ContinuedBlockLine"/>
        <w:ind w:left="1728"/>
        <w:rPr>
          <w:rFonts w:ascii="Times New Roman" w:hAnsi="Times New Roman"/>
        </w:rPr>
      </w:pPr>
      <w:bookmarkStart w:id="234" w:name="_fs_wXqEZNOEq06fUHC9UHu0Q"/>
      <w:bookmarkEnd w:id="231"/>
      <w:bookmarkEnd w:id="232"/>
      <w:bookmarkEnd w:id="233"/>
      <w:r w:rsidRPr="00CE6FAB">
        <w:rPr>
          <w:rFonts w:ascii="Times New Roman" w:hAnsi="Times New Roman"/>
        </w:rPr>
        <w:t>Continued on next page</w:t>
      </w:r>
    </w:p>
    <w:p w:rsidR="00A90E39" w:rsidRPr="00982965" w:rsidRDefault="00A90E39" w:rsidP="00A90E39">
      <w:pPr>
        <w:pStyle w:val="MapTitleContinued"/>
        <w:rPr>
          <w:rFonts w:ascii="Arial" w:hAnsi="Arial" w:cs="Arial"/>
          <w:b w:val="0"/>
          <w:sz w:val="24"/>
        </w:rPr>
      </w:pPr>
      <w:r w:rsidRPr="00982965">
        <w:rPr>
          <w:rFonts w:ascii="Arial" w:hAnsi="Arial" w:cs="Arial"/>
        </w:rPr>
        <w:lastRenderedPageBreak/>
        <w:fldChar w:fldCharType="begin"/>
      </w:r>
      <w:r w:rsidRPr="00982965">
        <w:rPr>
          <w:rFonts w:ascii="Arial" w:hAnsi="Arial" w:cs="Arial"/>
        </w:rPr>
        <w:instrText xml:space="preserve">STYLEREF  "Map Title"  \* MERGEFORMAT </w:instrText>
      </w:r>
      <w:r w:rsidRPr="00982965">
        <w:rPr>
          <w:rFonts w:ascii="Arial" w:hAnsi="Arial" w:cs="Arial"/>
        </w:rPr>
        <w:fldChar w:fldCharType="separate"/>
      </w:r>
      <w:r w:rsidR="004A271B" w:rsidRPr="004A271B">
        <w:rPr>
          <w:rFonts w:ascii="Arial" w:hAnsi="Arial" w:cs="Arial"/>
          <w:bCs/>
          <w:noProof/>
        </w:rPr>
        <w:t>14.  Elements of a Quality Control</w:t>
      </w:r>
      <w:r w:rsidR="004A271B">
        <w:rPr>
          <w:rFonts w:ascii="Arial" w:hAnsi="Arial" w:cs="Arial"/>
          <w:noProof/>
        </w:rPr>
        <w:t xml:space="preserve"> Plan</w:t>
      </w:r>
      <w:r w:rsidRPr="00982965">
        <w:rPr>
          <w:rFonts w:ascii="Arial" w:hAnsi="Arial" w:cs="Arial"/>
        </w:rPr>
        <w:fldChar w:fldCharType="end"/>
      </w:r>
      <w:r w:rsidRPr="00982965">
        <w:rPr>
          <w:rFonts w:ascii="Arial" w:hAnsi="Arial" w:cs="Arial"/>
          <w:sz w:val="24"/>
        </w:rPr>
        <w:t xml:space="preserve">, </w:t>
      </w:r>
      <w:r w:rsidRPr="00982965">
        <w:rPr>
          <w:rFonts w:ascii="Arial" w:hAnsi="Arial" w:cs="Arial"/>
          <w:b w:val="0"/>
          <w:sz w:val="24"/>
        </w:rPr>
        <w:t>continued</w:t>
      </w:r>
    </w:p>
    <w:p w:rsidR="00A90E39" w:rsidRPr="00CE6FAB" w:rsidRDefault="00A90E39" w:rsidP="00A90E39">
      <w:pPr>
        <w:pStyle w:val="ContinuedBlockLine"/>
        <w:ind w:left="1728"/>
        <w:rPr>
          <w:rFonts w:ascii="Times New Roman" w:hAnsi="Times New Roman"/>
        </w:rPr>
      </w:pPr>
    </w:p>
    <w:tbl>
      <w:tblPr>
        <w:tblW w:w="0" w:type="auto"/>
        <w:tblLayout w:type="fixed"/>
        <w:tblLook w:val="0000" w:firstRow="0" w:lastRow="0" w:firstColumn="0" w:lastColumn="0" w:noHBand="0" w:noVBand="0"/>
      </w:tblPr>
      <w:tblGrid>
        <w:gridCol w:w="1728"/>
        <w:gridCol w:w="7740"/>
      </w:tblGrid>
      <w:tr w:rsidR="00A90E39" w:rsidRPr="00C15504" w:rsidTr="00A90E39">
        <w:trPr>
          <w:cantSplit/>
        </w:trPr>
        <w:tc>
          <w:tcPr>
            <w:tcW w:w="1728" w:type="dxa"/>
          </w:tcPr>
          <w:p w:rsidR="00A90E39" w:rsidRPr="00C15504" w:rsidRDefault="00A90E39" w:rsidP="00A90E39">
            <w:pPr>
              <w:pStyle w:val="Heading5"/>
              <w:rPr>
                <w:rFonts w:ascii="Times New Roman" w:hAnsi="Times New Roman"/>
              </w:rPr>
            </w:pPr>
            <w:bookmarkStart w:id="235" w:name="_fs_AUPstRgH5UCLCpTKJAZ0Jw" w:colFirst="0" w:colLast="0"/>
            <w:bookmarkStart w:id="236" w:name="_fs_a0xFDgp6UeEq27bmpOtouqg" w:colFirst="1" w:colLast="1"/>
            <w:bookmarkEnd w:id="234"/>
            <w:r w:rsidRPr="00C15504">
              <w:rPr>
                <w:rFonts w:ascii="Times New Roman" w:hAnsi="Times New Roman"/>
              </w:rPr>
              <w:t>i. Funding Fees Paid</w:t>
            </w:r>
          </w:p>
        </w:tc>
        <w:tc>
          <w:tcPr>
            <w:tcW w:w="7740" w:type="dxa"/>
          </w:tcPr>
          <w:p w:rsidR="00A90E39" w:rsidRPr="00C15504" w:rsidRDefault="00A90E39" w:rsidP="00A90E39">
            <w:pPr>
              <w:pStyle w:val="BlockText"/>
              <w:rPr>
                <w:rFonts w:ascii="Times New Roman" w:hAnsi="Times New Roman"/>
              </w:rPr>
            </w:pPr>
            <w:r w:rsidRPr="00C15504">
              <w:rPr>
                <w:rFonts w:ascii="Times New Roman" w:hAnsi="Times New Roman"/>
              </w:rPr>
              <w:t>The QC plan must ensure that VA funding fees are remitted within 15 days from the date of loan closing and late charges and interest penalties are promptly submitted.</w:t>
            </w:r>
          </w:p>
        </w:tc>
      </w:tr>
    </w:tbl>
    <w:bookmarkEnd w:id="235"/>
    <w:bookmarkEnd w:id="236"/>
    <w:p w:rsidR="00A90E39" w:rsidRPr="00C15504" w:rsidRDefault="00A90E39" w:rsidP="00A90E39">
      <w:pPr>
        <w:pStyle w:val="BlockLine"/>
        <w:rPr>
          <w:rFonts w:ascii="Times New Roman" w:hAnsi="Times New Roman"/>
        </w:rPr>
      </w:pPr>
      <w:r w:rsidRPr="00C15504">
        <w:rPr>
          <w:rFonts w:ascii="Times New Roman" w:hAnsi="Times New Roman"/>
        </w:rPr>
        <w:t xml:space="preserve"> </w:t>
      </w:r>
    </w:p>
    <w:tbl>
      <w:tblPr>
        <w:tblW w:w="0" w:type="auto"/>
        <w:tblLayout w:type="fixed"/>
        <w:tblLook w:val="0000" w:firstRow="0" w:lastRow="0" w:firstColumn="0" w:lastColumn="0" w:noHBand="0" w:noVBand="0"/>
      </w:tblPr>
      <w:tblGrid>
        <w:gridCol w:w="1728"/>
        <w:gridCol w:w="7740"/>
      </w:tblGrid>
      <w:tr w:rsidR="00A90E39" w:rsidRPr="00C15504" w:rsidTr="00A90E39">
        <w:trPr>
          <w:cantSplit/>
        </w:trPr>
        <w:tc>
          <w:tcPr>
            <w:tcW w:w="1728" w:type="dxa"/>
          </w:tcPr>
          <w:p w:rsidR="00A90E39" w:rsidRPr="00C15504" w:rsidRDefault="00A90E39" w:rsidP="00A90E39">
            <w:pPr>
              <w:pStyle w:val="Heading5"/>
              <w:rPr>
                <w:rFonts w:ascii="Times New Roman" w:hAnsi="Times New Roman"/>
              </w:rPr>
            </w:pPr>
            <w:bookmarkStart w:id="237" w:name="_fs_J0KNynOX0WRjgdxCb5pg" w:colFirst="0" w:colLast="0"/>
            <w:bookmarkStart w:id="238" w:name="_fs_BcL6IXyo0zjqjCIVUf7w" w:colFirst="1" w:colLast="1"/>
            <w:r w:rsidRPr="00C15504">
              <w:rPr>
                <w:rFonts w:ascii="Times New Roman" w:hAnsi="Times New Roman"/>
              </w:rPr>
              <w:t>j. Escrow Fund Management</w:t>
            </w:r>
          </w:p>
        </w:tc>
        <w:tc>
          <w:tcPr>
            <w:tcW w:w="7740" w:type="dxa"/>
          </w:tcPr>
          <w:p w:rsidR="00A90E39" w:rsidRPr="00C15504" w:rsidRDefault="00A90E39" w:rsidP="00A90E39">
            <w:pPr>
              <w:pStyle w:val="BlockText"/>
              <w:rPr>
                <w:rFonts w:ascii="Times New Roman" w:hAnsi="Times New Roman"/>
              </w:rPr>
            </w:pPr>
            <w:r w:rsidRPr="00C15504">
              <w:rPr>
                <w:rFonts w:ascii="Times New Roman" w:hAnsi="Times New Roman"/>
              </w:rPr>
              <w:t xml:space="preserve">The QC plan must ensure that escrow funds received from borrowers are </w:t>
            </w:r>
            <w:r w:rsidRPr="00C15504">
              <w:rPr>
                <w:rFonts w:ascii="Times New Roman" w:hAnsi="Times New Roman"/>
                <w:b/>
                <w:bCs/>
              </w:rPr>
              <w:t xml:space="preserve">not </w:t>
            </w:r>
            <w:r w:rsidRPr="00C15504">
              <w:rPr>
                <w:rFonts w:ascii="Times New Roman" w:hAnsi="Times New Roman"/>
              </w:rPr>
              <w:t xml:space="preserve">excessive and are </w:t>
            </w:r>
            <w:r w:rsidRPr="00C15504">
              <w:rPr>
                <w:rFonts w:ascii="Times New Roman" w:hAnsi="Times New Roman"/>
                <w:b/>
                <w:bCs/>
              </w:rPr>
              <w:t xml:space="preserve">not </w:t>
            </w:r>
            <w:r w:rsidRPr="00C15504">
              <w:rPr>
                <w:rFonts w:ascii="Times New Roman" w:hAnsi="Times New Roman"/>
              </w:rPr>
              <w:t>used for any purposes other than that for which they are received.</w:t>
            </w:r>
          </w:p>
        </w:tc>
      </w:tr>
    </w:tbl>
    <w:p w:rsidR="00A90E39" w:rsidRPr="00C15504" w:rsidRDefault="00A90E39" w:rsidP="00A90E39">
      <w:pPr>
        <w:pStyle w:val="BlockLine"/>
        <w:rPr>
          <w:rFonts w:ascii="Times New Roman" w:hAnsi="Times New Roman"/>
        </w:rPr>
      </w:pPr>
      <w:bookmarkStart w:id="239" w:name="_fs_r7MKyklCNEO9QW02CmcMDw"/>
      <w:bookmarkEnd w:id="237"/>
      <w:bookmarkEnd w:id="238"/>
      <w:r w:rsidRPr="00C15504">
        <w:rPr>
          <w:rFonts w:ascii="Times New Roman" w:hAnsi="Times New Roman"/>
        </w:rPr>
        <w:t xml:space="preserve"> </w:t>
      </w:r>
    </w:p>
    <w:tbl>
      <w:tblPr>
        <w:tblW w:w="0" w:type="auto"/>
        <w:tblLayout w:type="fixed"/>
        <w:tblLook w:val="0000" w:firstRow="0" w:lastRow="0" w:firstColumn="0" w:lastColumn="0" w:noHBand="0" w:noVBand="0"/>
      </w:tblPr>
      <w:tblGrid>
        <w:gridCol w:w="1728"/>
        <w:gridCol w:w="7740"/>
      </w:tblGrid>
      <w:tr w:rsidR="00A90E39" w:rsidRPr="00C15504" w:rsidTr="00A90E39">
        <w:trPr>
          <w:cantSplit/>
        </w:trPr>
        <w:tc>
          <w:tcPr>
            <w:tcW w:w="1728" w:type="dxa"/>
          </w:tcPr>
          <w:p w:rsidR="00A90E39" w:rsidRPr="00C15504" w:rsidRDefault="00A90E39" w:rsidP="00A90E39">
            <w:pPr>
              <w:pStyle w:val="Heading5"/>
              <w:rPr>
                <w:rFonts w:ascii="Times New Roman" w:hAnsi="Times New Roman"/>
              </w:rPr>
            </w:pPr>
            <w:bookmarkStart w:id="240" w:name="_fs_XjtQye5DUa1gcnt6dZLPQ" w:colFirst="0" w:colLast="0"/>
            <w:bookmarkStart w:id="241" w:name="_fs_ONXbgWsaxE3oYxA8Fs4bw" w:colFirst="2" w:colLast="2"/>
            <w:bookmarkEnd w:id="239"/>
            <w:r w:rsidRPr="00C15504">
              <w:rPr>
                <w:rFonts w:ascii="Times New Roman" w:hAnsi="Times New Roman"/>
              </w:rPr>
              <w:t>k. Debarred Persons Not Employed</w:t>
            </w:r>
          </w:p>
        </w:tc>
        <w:tc>
          <w:tcPr>
            <w:tcW w:w="7740" w:type="dxa"/>
          </w:tcPr>
          <w:p w:rsidR="00A90E39" w:rsidRPr="00C15504" w:rsidRDefault="00A90E39" w:rsidP="00A90E39">
            <w:pPr>
              <w:pStyle w:val="BlockText"/>
              <w:rPr>
                <w:rFonts w:ascii="Times New Roman" w:hAnsi="Times New Roman"/>
              </w:rPr>
            </w:pPr>
            <w:r w:rsidRPr="00C15504">
              <w:rPr>
                <w:rFonts w:ascii="Times New Roman" w:hAnsi="Times New Roman"/>
              </w:rPr>
              <w:t>The QC plan must ensure that the lender does not employ for VA loan origination, or underwriting, any individual who is debarred or suspended.</w:t>
            </w:r>
          </w:p>
        </w:tc>
      </w:tr>
    </w:tbl>
    <w:p w:rsidR="00A90E39" w:rsidRPr="00C15504" w:rsidRDefault="00A90E39" w:rsidP="00A90E39">
      <w:pPr>
        <w:pStyle w:val="ContinuedBlockLine"/>
        <w:ind w:left="1728"/>
        <w:rPr>
          <w:rFonts w:ascii="Times New Roman" w:hAnsi="Times New Roman"/>
        </w:rPr>
      </w:pPr>
      <w:bookmarkStart w:id="242" w:name="_fs_gAa7XKUs00SVkfTIyAcXNg"/>
      <w:bookmarkEnd w:id="240"/>
      <w:bookmarkEnd w:id="241"/>
    </w:p>
    <w:tbl>
      <w:tblPr>
        <w:tblW w:w="9468" w:type="dxa"/>
        <w:tblLayout w:type="fixed"/>
        <w:tblLook w:val="0000" w:firstRow="0" w:lastRow="0" w:firstColumn="0" w:lastColumn="0" w:noHBand="0" w:noVBand="0"/>
      </w:tblPr>
      <w:tblGrid>
        <w:gridCol w:w="1728"/>
        <w:gridCol w:w="7740"/>
      </w:tblGrid>
      <w:tr w:rsidR="00A90E39" w:rsidRPr="00C15504" w:rsidTr="00A90E39">
        <w:trPr>
          <w:cantSplit/>
        </w:trPr>
        <w:tc>
          <w:tcPr>
            <w:tcW w:w="1728" w:type="dxa"/>
          </w:tcPr>
          <w:p w:rsidR="00A90E39" w:rsidRPr="00C15504" w:rsidRDefault="00A90E39" w:rsidP="00A90E39">
            <w:pPr>
              <w:pStyle w:val="Heading5"/>
              <w:rPr>
                <w:rFonts w:ascii="Times New Roman" w:hAnsi="Times New Roman"/>
              </w:rPr>
            </w:pPr>
            <w:bookmarkStart w:id="243" w:name="_fs_nmDqaNfUeUyllLoiP6bA" w:colFirst="0" w:colLast="0"/>
            <w:bookmarkStart w:id="244" w:name="_fs_Czj6ksBcsES36s1gdPz0PA" w:colFirst="1" w:colLast="1"/>
            <w:bookmarkStart w:id="245" w:name="_fs_a8xzHC2iWIUa3eqlFL9qpA" w:colFirst="1" w:colLast="1"/>
            <w:bookmarkEnd w:id="242"/>
            <w:r w:rsidRPr="00C15504">
              <w:rPr>
                <w:rFonts w:ascii="Times New Roman" w:hAnsi="Times New Roman"/>
              </w:rPr>
              <w:t>l. Review of Loans</w:t>
            </w:r>
          </w:p>
        </w:tc>
        <w:tc>
          <w:tcPr>
            <w:tcW w:w="7740" w:type="dxa"/>
          </w:tcPr>
          <w:p w:rsidR="00A90E39" w:rsidRPr="00C15504" w:rsidRDefault="00A90E39" w:rsidP="00A90E39">
            <w:pPr>
              <w:pStyle w:val="BlockText"/>
              <w:rPr>
                <w:rFonts w:ascii="Times New Roman" w:hAnsi="Times New Roman"/>
              </w:rPr>
            </w:pPr>
            <w:bookmarkStart w:id="246" w:name="_fs_WoxAYdhgtkSkLN5fC1ng"/>
            <w:r w:rsidRPr="00C15504">
              <w:rPr>
                <w:rFonts w:ascii="Times New Roman" w:hAnsi="Times New Roman"/>
              </w:rPr>
              <w:t>The QC plan must provide for the following on loans selected for review:</w:t>
            </w:r>
          </w:p>
          <w:bookmarkEnd w:id="246"/>
          <w:p w:rsidR="00A90E39" w:rsidRPr="00C15504" w:rsidRDefault="00A90E39" w:rsidP="00A90E39">
            <w:pPr>
              <w:tabs>
                <w:tab w:val="left" w:pos="720"/>
                <w:tab w:val="left" w:pos="3600"/>
              </w:tabs>
              <w:rPr>
                <w:rFonts w:ascii="Times New Roman" w:hAnsi="Times New Roman"/>
              </w:rPr>
            </w:pPr>
          </w:p>
          <w:p w:rsidR="00407927" w:rsidRDefault="00A90E39" w:rsidP="00407927">
            <w:pPr>
              <w:pStyle w:val="BulletText1"/>
              <w:numPr>
                <w:ilvl w:val="0"/>
                <w:numId w:val="21"/>
              </w:numPr>
              <w:rPr>
                <w:rFonts w:ascii="Times New Roman" w:hAnsi="Times New Roman"/>
              </w:rPr>
            </w:pPr>
            <w:bookmarkStart w:id="247" w:name="_fs_a1LDD7pfvtEy3gL4Enf9yg"/>
            <w:r w:rsidRPr="00C15504">
              <w:rPr>
                <w:rFonts w:ascii="Times New Roman" w:hAnsi="Times New Roman"/>
              </w:rPr>
              <w:t>Review of loans within 90 days</w:t>
            </w:r>
            <w:r w:rsidRPr="00C15504">
              <w:rPr>
                <w:rFonts w:ascii="Times New Roman" w:hAnsi="Times New Roman"/>
                <w:b/>
                <w:bCs/>
              </w:rPr>
              <w:t xml:space="preserve"> </w:t>
            </w:r>
            <w:r w:rsidRPr="00C15504">
              <w:rPr>
                <w:rFonts w:ascii="Times New Roman" w:hAnsi="Times New Roman"/>
              </w:rPr>
              <w:t xml:space="preserve">of loan closing. </w:t>
            </w:r>
            <w:bookmarkStart w:id="248" w:name="_fs_acjsIdgjEoGI32PSmNLA"/>
            <w:bookmarkEnd w:id="247"/>
          </w:p>
          <w:p w:rsidR="00407927" w:rsidRDefault="00A90E39" w:rsidP="00407927">
            <w:pPr>
              <w:pStyle w:val="BulletText1"/>
              <w:numPr>
                <w:ilvl w:val="0"/>
                <w:numId w:val="21"/>
              </w:numPr>
              <w:rPr>
                <w:rFonts w:ascii="Times New Roman" w:hAnsi="Times New Roman"/>
              </w:rPr>
            </w:pPr>
            <w:r w:rsidRPr="00407927">
              <w:rPr>
                <w:rFonts w:ascii="Times New Roman" w:hAnsi="Times New Roman"/>
              </w:rPr>
              <w:t>Written re-verification of borrower’s employment, deposits, and all sources of funds.</w:t>
            </w:r>
            <w:bookmarkEnd w:id="248"/>
          </w:p>
          <w:p w:rsidR="00407927" w:rsidRPr="00407927" w:rsidRDefault="00A90E39" w:rsidP="00407927">
            <w:pPr>
              <w:pStyle w:val="BulletText1"/>
              <w:numPr>
                <w:ilvl w:val="0"/>
                <w:numId w:val="21"/>
              </w:numPr>
              <w:rPr>
                <w:rFonts w:ascii="Times New Roman" w:hAnsi="Times New Roman"/>
              </w:rPr>
            </w:pPr>
            <w:r w:rsidRPr="00407927">
              <w:rPr>
                <w:rFonts w:ascii="Times New Roman" w:hAnsi="Times New Roman"/>
              </w:rPr>
              <w:t>Reordering of a new credit report from another credit source.</w:t>
            </w:r>
            <w:r w:rsidR="00407927" w:rsidRPr="00407927">
              <w:rPr>
                <w:rFonts w:ascii="Times New Roman" w:hAnsi="Times New Roman"/>
              </w:rPr>
              <w:t xml:space="preserve"> </w:t>
            </w:r>
            <w:bookmarkStart w:id="249" w:name="_fs_wvmITDp060zRusaHcwAQ"/>
            <w:r w:rsidR="00407927" w:rsidRPr="00407927">
              <w:rPr>
                <w:rFonts w:ascii="Times New Roman" w:hAnsi="Times New Roman"/>
              </w:rPr>
              <w:t xml:space="preserve"> </w:t>
            </w:r>
            <w:r w:rsidRPr="00407927">
              <w:rPr>
                <w:rFonts w:ascii="Times New Roman" w:hAnsi="Times New Roman"/>
                <w:b/>
                <w:bCs/>
                <w:i/>
                <w:iCs/>
              </w:rPr>
              <w:t>Note</w:t>
            </w:r>
            <w:r w:rsidRPr="00407927">
              <w:rPr>
                <w:rFonts w:ascii="Times New Roman" w:hAnsi="Times New Roman"/>
              </w:rPr>
              <w:t xml:space="preserve">:  Report may be a Residential Mortgage Credit Report (RMCR) or an in-file report which merges the records of the three national repositories of credit files, commonly known as a 3-file merge. </w:t>
            </w:r>
          </w:p>
          <w:p w:rsidR="00A90E39" w:rsidRPr="00C15504" w:rsidRDefault="00A90E39" w:rsidP="00A90E39">
            <w:pPr>
              <w:pStyle w:val="BulletText1"/>
              <w:numPr>
                <w:ilvl w:val="0"/>
                <w:numId w:val="21"/>
              </w:numPr>
              <w:rPr>
                <w:rFonts w:ascii="Times New Roman" w:hAnsi="Times New Roman"/>
              </w:rPr>
            </w:pPr>
            <w:bookmarkStart w:id="250" w:name="_fs_uh1dpr42eESv6PGuGjpKIQ"/>
            <w:bookmarkEnd w:id="249"/>
            <w:r w:rsidRPr="00C15504">
              <w:rPr>
                <w:rFonts w:ascii="Times New Roman" w:hAnsi="Times New Roman"/>
              </w:rPr>
              <w:t>The reviewer determines whether underwriting conclusions and lender documentation are overall complete and accurate per the table below:</w:t>
            </w:r>
          </w:p>
          <w:bookmarkEnd w:id="250"/>
          <w:p w:rsidR="00A90E39" w:rsidRPr="00C15504" w:rsidRDefault="00A90E39" w:rsidP="00A90E39">
            <w:pPr>
              <w:rPr>
                <w:rFonts w:ascii="Times New Roman" w:hAnsi="Times New Roman"/>
              </w:rPr>
            </w:pPr>
          </w:p>
          <w:tbl>
            <w:tblPr>
              <w:tblW w:w="7537" w:type="dxa"/>
              <w:tblLayout w:type="fixed"/>
              <w:tblLook w:val="0000" w:firstRow="0" w:lastRow="0" w:firstColumn="0" w:lastColumn="0" w:noHBand="0" w:noVBand="0"/>
            </w:tblPr>
            <w:tblGrid>
              <w:gridCol w:w="11"/>
              <w:gridCol w:w="709"/>
              <w:gridCol w:w="6817"/>
            </w:tblGrid>
            <w:tr w:rsidR="00A90E39" w:rsidRPr="00C15504" w:rsidTr="00A90E39">
              <w:trPr>
                <w:gridBefore w:val="1"/>
                <w:wBefore w:w="11" w:type="dxa"/>
                <w:cantSplit/>
              </w:trPr>
              <w:tc>
                <w:tcPr>
                  <w:tcW w:w="709" w:type="dxa"/>
                  <w:tcBorders>
                    <w:top w:val="single" w:sz="4" w:space="0" w:color="000000"/>
                    <w:left w:val="single" w:sz="4" w:space="0" w:color="000000"/>
                    <w:bottom w:val="single" w:sz="4" w:space="0" w:color="000000"/>
                    <w:right w:val="single" w:sz="4" w:space="0" w:color="000000"/>
                  </w:tcBorders>
                </w:tcPr>
                <w:p w:rsidR="00A90E39" w:rsidRPr="00C15504" w:rsidRDefault="00A90E39" w:rsidP="00A90E39">
                  <w:pPr>
                    <w:pStyle w:val="TableHeaderText"/>
                    <w:rPr>
                      <w:rFonts w:ascii="Times New Roman" w:hAnsi="Times New Roman"/>
                    </w:rPr>
                  </w:pPr>
                  <w:bookmarkStart w:id="251" w:name="_fs_oWSXXDLEkEihSKPCXmQAwA_1_5_0"/>
                  <w:bookmarkStart w:id="252" w:name="_fs_SY01IsoYUyBO1Qvel0lw" w:colFirst="1" w:colLast="1"/>
                  <w:r w:rsidRPr="00C15504">
                    <w:rPr>
                      <w:rFonts w:ascii="Times New Roman" w:hAnsi="Times New Roman"/>
                    </w:rPr>
                    <w:t>Step</w:t>
                  </w:r>
                  <w:bookmarkEnd w:id="251"/>
                </w:p>
              </w:tc>
              <w:tc>
                <w:tcPr>
                  <w:tcW w:w="6817" w:type="dxa"/>
                  <w:tcBorders>
                    <w:top w:val="single" w:sz="4" w:space="0" w:color="000000"/>
                    <w:left w:val="single" w:sz="4" w:space="0" w:color="000000"/>
                    <w:bottom w:val="single" w:sz="4" w:space="0" w:color="000000"/>
                    <w:right w:val="single" w:sz="4" w:space="0" w:color="000000"/>
                  </w:tcBorders>
                </w:tcPr>
                <w:p w:rsidR="00A90E39" w:rsidRPr="00C15504" w:rsidRDefault="00A90E39" w:rsidP="00A90E39">
                  <w:pPr>
                    <w:pStyle w:val="TableHeaderText"/>
                    <w:rPr>
                      <w:rFonts w:ascii="Times New Roman" w:hAnsi="Times New Roman"/>
                    </w:rPr>
                  </w:pPr>
                  <w:r w:rsidRPr="00C15504">
                    <w:rPr>
                      <w:rFonts w:ascii="Times New Roman" w:hAnsi="Times New Roman"/>
                    </w:rPr>
                    <w:t>Action</w:t>
                  </w:r>
                </w:p>
              </w:tc>
            </w:tr>
            <w:tr w:rsidR="00A90E39" w:rsidRPr="00C15504" w:rsidTr="00A90E39">
              <w:tblPrEx>
                <w:tblCellMar>
                  <w:left w:w="80" w:type="dxa"/>
                  <w:right w:w="80" w:type="dxa"/>
                </w:tblCellMar>
              </w:tblPrEx>
              <w:trPr>
                <w:cantSplit/>
                <w:trHeight w:val="300"/>
              </w:trPr>
              <w:tc>
                <w:tcPr>
                  <w:tcW w:w="720" w:type="dxa"/>
                  <w:gridSpan w:val="2"/>
                  <w:tcBorders>
                    <w:top w:val="single" w:sz="4" w:space="0" w:color="000000"/>
                    <w:left w:val="single" w:sz="4" w:space="0" w:color="000000"/>
                    <w:bottom w:val="single" w:sz="4" w:space="0" w:color="000000"/>
                    <w:right w:val="single" w:sz="4" w:space="0" w:color="000000"/>
                  </w:tcBorders>
                </w:tcPr>
                <w:p w:rsidR="00A90E39" w:rsidRPr="00C15504" w:rsidRDefault="00A90E39" w:rsidP="00A90E39">
                  <w:pPr>
                    <w:pStyle w:val="TableText"/>
                    <w:jc w:val="center"/>
                    <w:rPr>
                      <w:rFonts w:ascii="Times New Roman" w:hAnsi="Times New Roman"/>
                    </w:rPr>
                  </w:pPr>
                  <w:bookmarkStart w:id="253" w:name="_fs_GuEmha5lYkF3eMYvClxKA" w:colFirst="1" w:colLast="1"/>
                  <w:bookmarkEnd w:id="252"/>
                  <w:r w:rsidRPr="00C15504">
                    <w:rPr>
                      <w:rFonts w:ascii="Times New Roman" w:hAnsi="Times New Roman"/>
                    </w:rPr>
                    <w:t>1</w:t>
                  </w:r>
                </w:p>
              </w:tc>
              <w:tc>
                <w:tcPr>
                  <w:tcW w:w="6817" w:type="dxa"/>
                  <w:tcBorders>
                    <w:top w:val="single" w:sz="4" w:space="0" w:color="000000"/>
                    <w:left w:val="single" w:sz="4" w:space="0" w:color="000000"/>
                    <w:bottom w:val="single" w:sz="4" w:space="0" w:color="000000"/>
                    <w:right w:val="single" w:sz="4" w:space="0" w:color="000000"/>
                  </w:tcBorders>
                </w:tcPr>
                <w:p w:rsidR="00A90E39" w:rsidRPr="00C15504" w:rsidRDefault="00A90E39" w:rsidP="00A90E39">
                  <w:pPr>
                    <w:pStyle w:val="TableText"/>
                    <w:rPr>
                      <w:rFonts w:ascii="Times New Roman" w:hAnsi="Times New Roman"/>
                    </w:rPr>
                  </w:pPr>
                  <w:r w:rsidRPr="00C15504">
                    <w:rPr>
                      <w:rFonts w:ascii="Times New Roman" w:hAnsi="Times New Roman"/>
                    </w:rPr>
                    <w:t>Does each loan file contain all required loan processing, underwriting and legal documents?</w:t>
                  </w:r>
                </w:p>
              </w:tc>
            </w:tr>
            <w:tr w:rsidR="00A90E39" w:rsidRPr="00C15504" w:rsidTr="00A90E39">
              <w:tblPrEx>
                <w:tblCellMar>
                  <w:left w:w="80" w:type="dxa"/>
                  <w:right w:w="80" w:type="dxa"/>
                </w:tblCellMar>
              </w:tblPrEx>
              <w:trPr>
                <w:cantSplit/>
                <w:trHeight w:val="300"/>
              </w:trPr>
              <w:tc>
                <w:tcPr>
                  <w:tcW w:w="720" w:type="dxa"/>
                  <w:gridSpan w:val="2"/>
                  <w:tcBorders>
                    <w:top w:val="single" w:sz="4" w:space="0" w:color="000000"/>
                    <w:left w:val="single" w:sz="4" w:space="0" w:color="000000"/>
                    <w:bottom w:val="single" w:sz="4" w:space="0" w:color="000000"/>
                    <w:right w:val="single" w:sz="4" w:space="0" w:color="000000"/>
                  </w:tcBorders>
                </w:tcPr>
                <w:p w:rsidR="00A90E39" w:rsidRPr="00C15504" w:rsidRDefault="00A90E39" w:rsidP="00A90E39">
                  <w:pPr>
                    <w:pStyle w:val="TableText"/>
                    <w:jc w:val="center"/>
                    <w:rPr>
                      <w:rFonts w:ascii="Times New Roman" w:hAnsi="Times New Roman"/>
                    </w:rPr>
                  </w:pPr>
                  <w:bookmarkStart w:id="254" w:name="_fs_a2xg605oJEUa4vgVdJmyeeA" w:colFirst="0" w:colLast="0"/>
                  <w:bookmarkEnd w:id="253"/>
                  <w:r w:rsidRPr="00C15504">
                    <w:rPr>
                      <w:rFonts w:ascii="Times New Roman" w:hAnsi="Times New Roman"/>
                    </w:rPr>
                    <w:t>2</w:t>
                  </w:r>
                </w:p>
              </w:tc>
              <w:tc>
                <w:tcPr>
                  <w:tcW w:w="6817" w:type="dxa"/>
                  <w:tcBorders>
                    <w:top w:val="single" w:sz="4" w:space="0" w:color="000000"/>
                    <w:left w:val="single" w:sz="4" w:space="0" w:color="000000"/>
                    <w:bottom w:val="single" w:sz="4" w:space="0" w:color="000000"/>
                    <w:right w:val="single" w:sz="4" w:space="0" w:color="000000"/>
                  </w:tcBorders>
                </w:tcPr>
                <w:p w:rsidR="00A90E39" w:rsidRPr="00C15504" w:rsidRDefault="00A90E39" w:rsidP="00A90E39">
                  <w:pPr>
                    <w:pStyle w:val="TableText"/>
                    <w:rPr>
                      <w:rFonts w:ascii="Times New Roman" w:hAnsi="Times New Roman"/>
                    </w:rPr>
                  </w:pPr>
                  <w:r w:rsidRPr="00C15504">
                    <w:rPr>
                      <w:rFonts w:ascii="Times New Roman" w:hAnsi="Times New Roman"/>
                    </w:rPr>
                    <w:t xml:space="preserve">Were all relevant loan documents </w:t>
                  </w:r>
                  <w:r w:rsidRPr="00C15504">
                    <w:rPr>
                      <w:rFonts w:ascii="Times New Roman" w:hAnsi="Times New Roman"/>
                      <w:b/>
                      <w:bCs/>
                    </w:rPr>
                    <w:t>not</w:t>
                  </w:r>
                  <w:r w:rsidRPr="00C15504">
                    <w:rPr>
                      <w:rFonts w:ascii="Times New Roman" w:hAnsi="Times New Roman"/>
                    </w:rPr>
                    <w:t xml:space="preserve"> pre-signed in blank by the borrower or employee(s) of</w:t>
                  </w:r>
                  <w:r w:rsidR="00407927">
                    <w:rPr>
                      <w:rFonts w:ascii="Times New Roman" w:hAnsi="Times New Roman"/>
                    </w:rPr>
                    <w:t xml:space="preserve"> the</w:t>
                  </w:r>
                  <w:r w:rsidRPr="00C15504">
                    <w:rPr>
                      <w:rFonts w:ascii="Times New Roman" w:hAnsi="Times New Roman"/>
                    </w:rPr>
                    <w:t xml:space="preserve"> lender, and were all corrections initialed by the borrower or employee(s) of </w:t>
                  </w:r>
                  <w:r w:rsidR="00407927">
                    <w:rPr>
                      <w:rFonts w:ascii="Times New Roman" w:hAnsi="Times New Roman"/>
                    </w:rPr>
                    <w:t xml:space="preserve">the </w:t>
                  </w:r>
                  <w:r w:rsidRPr="00C15504">
                    <w:rPr>
                      <w:rFonts w:ascii="Times New Roman" w:hAnsi="Times New Roman"/>
                    </w:rPr>
                    <w:t>lender?</w:t>
                  </w:r>
                </w:p>
              </w:tc>
            </w:tr>
            <w:bookmarkEnd w:id="254"/>
            <w:tr w:rsidR="00A90E39" w:rsidRPr="00C15504" w:rsidTr="00A90E39">
              <w:tblPrEx>
                <w:tblCellMar>
                  <w:left w:w="80" w:type="dxa"/>
                  <w:right w:w="80" w:type="dxa"/>
                </w:tblCellMar>
              </w:tblPrEx>
              <w:trPr>
                <w:cantSplit/>
                <w:trHeight w:val="300"/>
              </w:trPr>
              <w:tc>
                <w:tcPr>
                  <w:tcW w:w="720" w:type="dxa"/>
                  <w:gridSpan w:val="2"/>
                  <w:tcBorders>
                    <w:top w:val="single" w:sz="4" w:space="0" w:color="000000"/>
                    <w:left w:val="single" w:sz="4" w:space="0" w:color="000000"/>
                    <w:bottom w:val="single" w:sz="4" w:space="0" w:color="000000"/>
                    <w:right w:val="single" w:sz="4" w:space="0" w:color="000000"/>
                  </w:tcBorders>
                </w:tcPr>
                <w:p w:rsidR="00A90E39" w:rsidRPr="00C15504" w:rsidRDefault="00A90E39" w:rsidP="00A90E39">
                  <w:pPr>
                    <w:pStyle w:val="TableText"/>
                    <w:jc w:val="center"/>
                    <w:rPr>
                      <w:rFonts w:ascii="Times New Roman" w:hAnsi="Times New Roman"/>
                    </w:rPr>
                  </w:pPr>
                  <w:r w:rsidRPr="00C15504">
                    <w:rPr>
                      <w:rFonts w:ascii="Times New Roman" w:hAnsi="Times New Roman"/>
                    </w:rPr>
                    <w:t xml:space="preserve">3 </w:t>
                  </w:r>
                </w:p>
              </w:tc>
              <w:tc>
                <w:tcPr>
                  <w:tcW w:w="6817" w:type="dxa"/>
                  <w:tcBorders>
                    <w:top w:val="single" w:sz="4" w:space="0" w:color="000000"/>
                    <w:left w:val="single" w:sz="4" w:space="0" w:color="000000"/>
                    <w:bottom w:val="single" w:sz="4" w:space="0" w:color="000000"/>
                    <w:right w:val="single" w:sz="4" w:space="0" w:color="000000"/>
                  </w:tcBorders>
                </w:tcPr>
                <w:p w:rsidR="00A90E39" w:rsidRPr="00C15504" w:rsidRDefault="00A90E39" w:rsidP="00A90E39">
                  <w:pPr>
                    <w:pStyle w:val="TableText"/>
                    <w:rPr>
                      <w:rFonts w:ascii="Times New Roman" w:hAnsi="Times New Roman"/>
                    </w:rPr>
                  </w:pPr>
                  <w:r w:rsidRPr="00C15504">
                    <w:rPr>
                      <w:rFonts w:ascii="Times New Roman" w:hAnsi="Times New Roman"/>
                    </w:rPr>
                    <w:t>Were verifications of employment, verifications of deposit, and the credit report not handled by the borrower or any interested third party?</w:t>
                  </w:r>
                </w:p>
              </w:tc>
            </w:tr>
            <w:tr w:rsidR="00A90E39" w:rsidRPr="00C15504" w:rsidTr="00A90E39">
              <w:tblPrEx>
                <w:tblCellMar>
                  <w:left w:w="79" w:type="dxa"/>
                  <w:right w:w="79" w:type="dxa"/>
                </w:tblCellMar>
              </w:tblPrEx>
              <w:trPr>
                <w:cantSplit/>
                <w:trHeight w:val="300"/>
              </w:trPr>
              <w:tc>
                <w:tcPr>
                  <w:tcW w:w="720" w:type="dxa"/>
                  <w:gridSpan w:val="2"/>
                  <w:tcBorders>
                    <w:top w:val="single" w:sz="4" w:space="0" w:color="000000"/>
                    <w:left w:val="single" w:sz="4" w:space="0" w:color="000000"/>
                    <w:bottom w:val="single" w:sz="4" w:space="0" w:color="000000"/>
                    <w:right w:val="single" w:sz="4" w:space="0" w:color="000000"/>
                  </w:tcBorders>
                </w:tcPr>
                <w:p w:rsidR="00A90E39" w:rsidRPr="00C15504" w:rsidRDefault="00A90E39" w:rsidP="00A90E39">
                  <w:pPr>
                    <w:pStyle w:val="TableText"/>
                    <w:jc w:val="center"/>
                    <w:rPr>
                      <w:rFonts w:ascii="Times New Roman" w:hAnsi="Times New Roman"/>
                    </w:rPr>
                  </w:pPr>
                  <w:r w:rsidRPr="00C15504">
                    <w:rPr>
                      <w:rFonts w:ascii="Times New Roman" w:hAnsi="Times New Roman"/>
                    </w:rPr>
                    <w:t>4</w:t>
                  </w:r>
                </w:p>
              </w:tc>
              <w:tc>
                <w:tcPr>
                  <w:tcW w:w="6817" w:type="dxa"/>
                  <w:tcBorders>
                    <w:top w:val="single" w:sz="4" w:space="0" w:color="000000"/>
                    <w:left w:val="single" w:sz="4" w:space="0" w:color="000000"/>
                    <w:bottom w:val="single" w:sz="4" w:space="0" w:color="000000"/>
                    <w:right w:val="single" w:sz="4" w:space="0" w:color="000000"/>
                  </w:tcBorders>
                </w:tcPr>
                <w:p w:rsidR="00A90E39" w:rsidRPr="00C15504" w:rsidRDefault="00A90E39" w:rsidP="00A90E39">
                  <w:pPr>
                    <w:pStyle w:val="TableText"/>
                    <w:rPr>
                      <w:rFonts w:ascii="Times New Roman" w:hAnsi="Times New Roman"/>
                    </w:rPr>
                  </w:pPr>
                  <w:r w:rsidRPr="00C15504">
                    <w:rPr>
                      <w:rFonts w:ascii="Times New Roman" w:hAnsi="Times New Roman"/>
                    </w:rPr>
                    <w:t>Do credit reports conform to RMCR standards, if used, and if more than one credit report was ordered, were all credit reports submitted with the loan package to VA?</w:t>
                  </w:r>
                </w:p>
              </w:tc>
            </w:tr>
          </w:tbl>
          <w:p w:rsidR="00A90E39" w:rsidRPr="00C15504" w:rsidRDefault="00A90E39" w:rsidP="00A90E39">
            <w:pPr>
              <w:rPr>
                <w:rFonts w:ascii="Times New Roman" w:hAnsi="Times New Roman"/>
              </w:rPr>
            </w:pPr>
          </w:p>
        </w:tc>
      </w:tr>
    </w:tbl>
    <w:bookmarkEnd w:id="243"/>
    <w:bookmarkEnd w:id="244"/>
    <w:bookmarkEnd w:id="245"/>
    <w:p w:rsidR="00A90E39" w:rsidRPr="00C15504" w:rsidRDefault="00A90E39" w:rsidP="00A90E39">
      <w:pPr>
        <w:pStyle w:val="BlockLine"/>
        <w:rPr>
          <w:rFonts w:ascii="Times New Roman" w:hAnsi="Times New Roman"/>
        </w:rPr>
      </w:pPr>
      <w:r w:rsidRPr="00C15504">
        <w:rPr>
          <w:rFonts w:ascii="Times New Roman" w:hAnsi="Times New Roman"/>
        </w:rPr>
        <w:t>Continued on next page</w:t>
      </w:r>
    </w:p>
    <w:p w:rsidR="00A90E39" w:rsidRPr="00C15504" w:rsidRDefault="00A90E39" w:rsidP="00A90E39">
      <w:pPr>
        <w:pStyle w:val="MapTitleContinued"/>
        <w:rPr>
          <w:rFonts w:ascii="Arial" w:hAnsi="Arial" w:cs="Arial"/>
          <w:b w:val="0"/>
          <w:sz w:val="24"/>
        </w:rPr>
      </w:pPr>
      <w:r w:rsidRPr="00C15504">
        <w:rPr>
          <w:rFonts w:ascii="Arial" w:hAnsi="Arial" w:cs="Arial"/>
        </w:rPr>
        <w:lastRenderedPageBreak/>
        <w:fldChar w:fldCharType="begin"/>
      </w:r>
      <w:r w:rsidRPr="00C15504">
        <w:rPr>
          <w:rFonts w:ascii="Arial" w:hAnsi="Arial" w:cs="Arial"/>
        </w:rPr>
        <w:instrText xml:space="preserve"> STYLEREF "Map Title" </w:instrText>
      </w:r>
      <w:r w:rsidRPr="00C15504">
        <w:rPr>
          <w:rFonts w:ascii="Arial" w:hAnsi="Arial" w:cs="Arial"/>
        </w:rPr>
        <w:fldChar w:fldCharType="separate"/>
      </w:r>
      <w:r w:rsidR="004A271B">
        <w:rPr>
          <w:rFonts w:ascii="Arial" w:hAnsi="Arial" w:cs="Arial"/>
          <w:noProof/>
        </w:rPr>
        <w:t>14.  Elements of a Quality Control Plan</w:t>
      </w:r>
      <w:r w:rsidRPr="00C15504">
        <w:rPr>
          <w:rFonts w:ascii="Arial" w:hAnsi="Arial" w:cs="Arial"/>
        </w:rPr>
        <w:fldChar w:fldCharType="end"/>
      </w:r>
      <w:r w:rsidRPr="00C15504">
        <w:rPr>
          <w:rFonts w:ascii="Arial" w:hAnsi="Arial" w:cs="Arial"/>
        </w:rPr>
        <w:t xml:space="preserve">, </w:t>
      </w:r>
      <w:r w:rsidRPr="00407927">
        <w:rPr>
          <w:rFonts w:ascii="Arial" w:hAnsi="Arial" w:cs="Arial"/>
          <w:b w:val="0"/>
          <w:sz w:val="24"/>
        </w:rPr>
        <w:t>continued</w:t>
      </w:r>
    </w:p>
    <w:p w:rsidR="00A90E39" w:rsidRDefault="00A90E39" w:rsidP="00A90E39">
      <w:pPr>
        <w:pStyle w:val="BlockLine"/>
      </w:pPr>
      <w:r>
        <w:t xml:space="preserve"> </w:t>
      </w:r>
    </w:p>
    <w:tbl>
      <w:tblPr>
        <w:tblW w:w="0" w:type="auto"/>
        <w:tblLayout w:type="fixed"/>
        <w:tblLook w:val="0000" w:firstRow="0" w:lastRow="0" w:firstColumn="0" w:lastColumn="0" w:noHBand="0" w:noVBand="0"/>
      </w:tblPr>
      <w:tblGrid>
        <w:gridCol w:w="1728"/>
        <w:gridCol w:w="7820"/>
      </w:tblGrid>
      <w:tr w:rsidR="00A90E39" w:rsidTr="00A90E39">
        <w:trPr>
          <w:cantSplit/>
        </w:trPr>
        <w:tc>
          <w:tcPr>
            <w:tcW w:w="1728" w:type="dxa"/>
          </w:tcPr>
          <w:p w:rsidR="00A90E39" w:rsidRPr="00C15504" w:rsidRDefault="00A90E39" w:rsidP="00A90E39">
            <w:pPr>
              <w:pStyle w:val="ContinuedBlockLabel"/>
              <w:rPr>
                <w:rFonts w:ascii="Times New Roman" w:hAnsi="Times New Roman"/>
              </w:rPr>
            </w:pPr>
            <w:r w:rsidRPr="00C15504">
              <w:rPr>
                <w:rFonts w:ascii="Times New Roman" w:hAnsi="Times New Roman"/>
              </w:rPr>
              <w:fldChar w:fldCharType="begin"/>
            </w:r>
            <w:r w:rsidRPr="00C15504">
              <w:rPr>
                <w:rFonts w:ascii="Times New Roman" w:hAnsi="Times New Roman"/>
              </w:rPr>
              <w:instrText xml:space="preserve"> STYLEREF "Block Label" </w:instrText>
            </w:r>
            <w:r w:rsidRPr="00C15504">
              <w:rPr>
                <w:rFonts w:ascii="Times New Roman" w:hAnsi="Times New Roman"/>
              </w:rPr>
              <w:fldChar w:fldCharType="separate"/>
            </w:r>
            <w:r w:rsidR="004A271B">
              <w:rPr>
                <w:rFonts w:ascii="Times New Roman" w:hAnsi="Times New Roman"/>
                <w:noProof/>
              </w:rPr>
              <w:t>l. Review of Loans</w:t>
            </w:r>
            <w:r w:rsidRPr="00C15504">
              <w:rPr>
                <w:rFonts w:ascii="Times New Roman" w:hAnsi="Times New Roman"/>
              </w:rPr>
              <w:fldChar w:fldCharType="end"/>
            </w:r>
            <w:r w:rsidRPr="00C15504">
              <w:rPr>
                <w:rFonts w:ascii="Times New Roman" w:hAnsi="Times New Roman"/>
              </w:rPr>
              <w:t xml:space="preserve">, </w:t>
            </w:r>
            <w:r w:rsidRPr="00C15504">
              <w:rPr>
                <w:rFonts w:ascii="Times New Roman" w:hAnsi="Times New Roman"/>
                <w:b w:val="0"/>
              </w:rPr>
              <w:t>continued</w:t>
            </w:r>
          </w:p>
        </w:tc>
        <w:tc>
          <w:tcPr>
            <w:tcW w:w="7820" w:type="dxa"/>
          </w:tcPr>
          <w:tbl>
            <w:tblPr>
              <w:tblW w:w="7650" w:type="dxa"/>
              <w:tblLayout w:type="fixed"/>
              <w:tblLook w:val="0000" w:firstRow="0" w:lastRow="0" w:firstColumn="0" w:lastColumn="0" w:noHBand="0" w:noVBand="0"/>
            </w:tblPr>
            <w:tblGrid>
              <w:gridCol w:w="720"/>
              <w:gridCol w:w="6930"/>
            </w:tblGrid>
            <w:tr w:rsidR="00A90E39" w:rsidRPr="00C15504" w:rsidTr="00A90E39">
              <w:trPr>
                <w:cantSplit/>
              </w:trPr>
              <w:tc>
                <w:tcPr>
                  <w:tcW w:w="720" w:type="dxa"/>
                  <w:tcBorders>
                    <w:top w:val="single" w:sz="4" w:space="0" w:color="000000"/>
                    <w:left w:val="single" w:sz="4" w:space="0" w:color="000000"/>
                    <w:bottom w:val="single" w:sz="4" w:space="0" w:color="000000"/>
                    <w:right w:val="single" w:sz="4" w:space="0" w:color="000000"/>
                  </w:tcBorders>
                </w:tcPr>
                <w:p w:rsidR="00A90E39" w:rsidRPr="00C15504" w:rsidRDefault="00A90E39" w:rsidP="00A90E39">
                  <w:pPr>
                    <w:pStyle w:val="TableHeaderText"/>
                    <w:rPr>
                      <w:rFonts w:ascii="Times New Roman" w:hAnsi="Times New Roman"/>
                    </w:rPr>
                  </w:pPr>
                  <w:bookmarkStart w:id="255" w:name="_fs_Ffc3UfEWLUm0biyynVRRbQ_1_5_0"/>
                  <w:bookmarkStart w:id="256" w:name="_fs_a0YfaQJBkOdbIzyIdDf3Q" w:colFirst="1" w:colLast="1"/>
                  <w:bookmarkStart w:id="257" w:name="_fs_WQzrC6WGQ06ppvrQOf6xQ" w:colFirst="2" w:colLast="2"/>
                  <w:r w:rsidRPr="00C15504">
                    <w:rPr>
                      <w:rFonts w:ascii="Times New Roman" w:hAnsi="Times New Roman"/>
                    </w:rPr>
                    <w:t>Step</w:t>
                  </w:r>
                  <w:bookmarkEnd w:id="255"/>
                </w:p>
              </w:tc>
              <w:tc>
                <w:tcPr>
                  <w:tcW w:w="6930" w:type="dxa"/>
                  <w:tcBorders>
                    <w:top w:val="single" w:sz="4" w:space="0" w:color="000000"/>
                    <w:left w:val="single" w:sz="4" w:space="0" w:color="000000"/>
                    <w:bottom w:val="single" w:sz="4" w:space="0" w:color="000000"/>
                    <w:right w:val="single" w:sz="4" w:space="0" w:color="000000"/>
                  </w:tcBorders>
                </w:tcPr>
                <w:p w:rsidR="00A90E39" w:rsidRPr="00C15504" w:rsidRDefault="00A90E39" w:rsidP="00A90E39">
                  <w:pPr>
                    <w:pStyle w:val="TableHeaderText"/>
                    <w:rPr>
                      <w:rFonts w:ascii="Times New Roman" w:hAnsi="Times New Roman"/>
                    </w:rPr>
                  </w:pPr>
                  <w:r w:rsidRPr="00C15504">
                    <w:rPr>
                      <w:rFonts w:ascii="Times New Roman" w:hAnsi="Times New Roman"/>
                    </w:rPr>
                    <w:t>Action</w:t>
                  </w:r>
                </w:p>
              </w:tc>
            </w:tr>
            <w:tr w:rsidR="00A90E39" w:rsidRPr="00C15504" w:rsidTr="00A90E39">
              <w:tblPrEx>
                <w:tblCellMar>
                  <w:left w:w="79" w:type="dxa"/>
                  <w:right w:w="79" w:type="dxa"/>
                </w:tblCellMar>
              </w:tblPrEx>
              <w:trPr>
                <w:cantSplit/>
                <w:trHeight w:val="300"/>
              </w:trPr>
              <w:tc>
                <w:tcPr>
                  <w:tcW w:w="720" w:type="dxa"/>
                  <w:tcBorders>
                    <w:top w:val="single" w:sz="4" w:space="0" w:color="000000"/>
                    <w:left w:val="single" w:sz="4" w:space="0" w:color="000000"/>
                    <w:bottom w:val="single" w:sz="4" w:space="0" w:color="000000"/>
                    <w:right w:val="single" w:sz="4" w:space="0" w:color="000000"/>
                  </w:tcBorders>
                </w:tcPr>
                <w:p w:rsidR="00A90E39" w:rsidRPr="00C15504" w:rsidRDefault="00A90E39" w:rsidP="00A90E39">
                  <w:pPr>
                    <w:pStyle w:val="TableText"/>
                    <w:jc w:val="center"/>
                    <w:rPr>
                      <w:rFonts w:ascii="Times New Roman" w:hAnsi="Times New Roman"/>
                    </w:rPr>
                  </w:pPr>
                  <w:bookmarkStart w:id="258" w:name="_fs_kCIZHYvKpkWfjzejdSNhg" w:colFirst="1" w:colLast="1"/>
                  <w:bookmarkStart w:id="259" w:name="_fs_oaBCkJUNS0GG2NaSJRDi1w" w:colFirst="1" w:colLast="1"/>
                  <w:bookmarkStart w:id="260" w:name="_fs_BbOxkvfWG0adYt1xRHZSJw" w:colFirst="1" w:colLast="1"/>
                  <w:bookmarkStart w:id="261" w:name="_fs_GkhYU36zMEWeYJIznY8g8Q" w:colFirst="2" w:colLast="2"/>
                  <w:bookmarkEnd w:id="256"/>
                  <w:bookmarkEnd w:id="257"/>
                  <w:r w:rsidRPr="00C15504">
                    <w:rPr>
                      <w:rFonts w:ascii="Times New Roman" w:hAnsi="Times New Roman"/>
                    </w:rPr>
                    <w:t>5</w:t>
                  </w:r>
                </w:p>
              </w:tc>
              <w:tc>
                <w:tcPr>
                  <w:tcW w:w="6930" w:type="dxa"/>
                  <w:tcBorders>
                    <w:top w:val="single" w:sz="4" w:space="0" w:color="000000"/>
                    <w:left w:val="single" w:sz="4" w:space="0" w:color="000000"/>
                    <w:bottom w:val="single" w:sz="4" w:space="0" w:color="000000"/>
                    <w:right w:val="single" w:sz="4" w:space="0" w:color="000000"/>
                  </w:tcBorders>
                </w:tcPr>
                <w:p w:rsidR="00A90E39" w:rsidRPr="00C15504" w:rsidRDefault="00A90E39" w:rsidP="00A90E39">
                  <w:pPr>
                    <w:pStyle w:val="TableText"/>
                    <w:rPr>
                      <w:rFonts w:ascii="Times New Roman" w:hAnsi="Times New Roman"/>
                    </w:rPr>
                  </w:pPr>
                  <w:bookmarkStart w:id="262" w:name="_fs_a9fZeinqcnk6VNOc446AOtg"/>
                  <w:r w:rsidRPr="00C15504">
                    <w:rPr>
                      <w:rFonts w:ascii="Times New Roman" w:hAnsi="Times New Roman"/>
                    </w:rPr>
                    <w:t xml:space="preserve">Is there a correlation of each outstanding liability and each asset of the borrower and co-borrower used to qualify for the loan to those listed on the initial loan application?  </w:t>
                  </w:r>
                </w:p>
                <w:p w:rsidR="00A90E39" w:rsidRPr="00C15504" w:rsidRDefault="00A90E39" w:rsidP="00A90E39">
                  <w:pPr>
                    <w:pStyle w:val="TableText"/>
                    <w:rPr>
                      <w:rFonts w:ascii="Times New Roman" w:hAnsi="Times New Roman"/>
                    </w:rPr>
                  </w:pPr>
                  <w:bookmarkStart w:id="263" w:name="_fs_a8SxWaz5I3EyAnr0kSZv8Rg"/>
                  <w:bookmarkEnd w:id="262"/>
                </w:p>
                <w:bookmarkEnd w:id="263"/>
                <w:p w:rsidR="00A90E39" w:rsidRPr="00C15504" w:rsidRDefault="00A90E39" w:rsidP="00A90E39">
                  <w:pPr>
                    <w:pStyle w:val="TableText"/>
                    <w:rPr>
                      <w:rFonts w:ascii="Times New Roman" w:hAnsi="Times New Roman"/>
                    </w:rPr>
                  </w:pPr>
                  <w:r w:rsidRPr="00C15504">
                    <w:rPr>
                      <w:rFonts w:ascii="Times New Roman" w:hAnsi="Times New Roman"/>
                      <w:b/>
                      <w:bCs/>
                      <w:i/>
                      <w:iCs/>
                    </w:rPr>
                    <w:t>Note</w:t>
                  </w:r>
                  <w:r w:rsidRPr="00C15504">
                    <w:rPr>
                      <w:rFonts w:ascii="Times New Roman" w:hAnsi="Times New Roman"/>
                    </w:rPr>
                    <w:t>:  If discrepancies exist, the loan file must show they have been explained or otherwise resolved.</w:t>
                  </w:r>
                </w:p>
              </w:tc>
            </w:tr>
            <w:tr w:rsidR="00A90E39" w:rsidRPr="00C15504" w:rsidTr="00A90E39">
              <w:tblPrEx>
                <w:tblCellMar>
                  <w:left w:w="79" w:type="dxa"/>
                  <w:right w:w="79" w:type="dxa"/>
                </w:tblCellMar>
              </w:tblPrEx>
              <w:trPr>
                <w:cantSplit/>
                <w:trHeight w:val="300"/>
              </w:trPr>
              <w:tc>
                <w:tcPr>
                  <w:tcW w:w="720" w:type="dxa"/>
                  <w:tcBorders>
                    <w:top w:val="single" w:sz="4" w:space="0" w:color="000000"/>
                    <w:left w:val="single" w:sz="4" w:space="0" w:color="000000"/>
                    <w:bottom w:val="single" w:sz="4" w:space="0" w:color="000000"/>
                    <w:right w:val="single" w:sz="4" w:space="0" w:color="000000"/>
                  </w:tcBorders>
                </w:tcPr>
                <w:p w:rsidR="00A90E39" w:rsidRPr="00C15504" w:rsidRDefault="00A90E39" w:rsidP="00A90E39">
                  <w:pPr>
                    <w:pStyle w:val="TableText"/>
                    <w:jc w:val="center"/>
                    <w:rPr>
                      <w:rFonts w:ascii="Times New Roman" w:hAnsi="Times New Roman"/>
                    </w:rPr>
                  </w:pPr>
                  <w:bookmarkStart w:id="264" w:name="_fs_wepA3o42HkqhT43CFCQRKQ" w:colFirst="2" w:colLast="2"/>
                  <w:bookmarkEnd w:id="258"/>
                  <w:bookmarkEnd w:id="259"/>
                  <w:bookmarkEnd w:id="260"/>
                  <w:bookmarkEnd w:id="261"/>
                  <w:r w:rsidRPr="00C15504">
                    <w:rPr>
                      <w:rFonts w:ascii="Times New Roman" w:hAnsi="Times New Roman"/>
                    </w:rPr>
                    <w:t>6</w:t>
                  </w:r>
                </w:p>
              </w:tc>
              <w:tc>
                <w:tcPr>
                  <w:tcW w:w="6930" w:type="dxa"/>
                  <w:tcBorders>
                    <w:top w:val="single" w:sz="4" w:space="0" w:color="000000"/>
                    <w:left w:val="single" w:sz="4" w:space="0" w:color="000000"/>
                    <w:bottom w:val="single" w:sz="4" w:space="0" w:color="000000"/>
                    <w:right w:val="single" w:sz="4" w:space="0" w:color="000000"/>
                  </w:tcBorders>
                </w:tcPr>
                <w:p w:rsidR="00A90E39" w:rsidRPr="00C15504" w:rsidRDefault="00A90E39" w:rsidP="00A90E39">
                  <w:pPr>
                    <w:pStyle w:val="TableText"/>
                    <w:rPr>
                      <w:rFonts w:ascii="Times New Roman" w:hAnsi="Times New Roman"/>
                    </w:rPr>
                  </w:pPr>
                  <w:bookmarkStart w:id="265" w:name="_fs_PpRUuBTWEGUvMqJlkb4Q"/>
                  <w:r w:rsidRPr="00C15504">
                    <w:rPr>
                      <w:rFonts w:ascii="Times New Roman" w:hAnsi="Times New Roman"/>
                    </w:rPr>
                    <w:t xml:space="preserve">Were any outstanding judgments appearing on the credit report listed on the application with an accompanying explanation and documentation?  </w:t>
                  </w:r>
                </w:p>
                <w:p w:rsidR="00A90E39" w:rsidRPr="00C15504" w:rsidRDefault="00A90E39" w:rsidP="00A90E39">
                  <w:pPr>
                    <w:pStyle w:val="TableText"/>
                    <w:rPr>
                      <w:rFonts w:ascii="Times New Roman" w:hAnsi="Times New Roman"/>
                    </w:rPr>
                  </w:pPr>
                  <w:bookmarkStart w:id="266" w:name="_fs_a4eo4rY5SA0qc7AypaujhDA"/>
                  <w:bookmarkEnd w:id="265"/>
                </w:p>
                <w:bookmarkEnd w:id="266"/>
                <w:p w:rsidR="00A90E39" w:rsidRPr="00C15504" w:rsidRDefault="00A90E39" w:rsidP="00A90E39">
                  <w:pPr>
                    <w:pStyle w:val="TableText"/>
                    <w:rPr>
                      <w:rFonts w:ascii="Times New Roman" w:hAnsi="Times New Roman"/>
                    </w:rPr>
                  </w:pPr>
                  <w:r w:rsidRPr="00C15504">
                    <w:rPr>
                      <w:rFonts w:ascii="Times New Roman" w:hAnsi="Times New Roman"/>
                      <w:b/>
                      <w:bCs/>
                      <w:i/>
                      <w:iCs/>
                    </w:rPr>
                    <w:t>Note</w:t>
                  </w:r>
                  <w:r w:rsidRPr="00C15504">
                    <w:rPr>
                      <w:rFonts w:ascii="Times New Roman" w:hAnsi="Times New Roman"/>
                    </w:rPr>
                    <w:t>:  When there is a delinquency or judgment involving debt to the Federal Government, evidence must be provided showing the delinquent account was brought current or satisfactory arrangements were made between the borrower and the Federal agency owed, or the judgment was paid or otherwise satisfied.</w:t>
                  </w:r>
                </w:p>
              </w:tc>
            </w:tr>
            <w:tr w:rsidR="00A90E39" w:rsidRPr="00C15504" w:rsidTr="00A90E39">
              <w:tblPrEx>
                <w:tblCellMar>
                  <w:left w:w="79" w:type="dxa"/>
                  <w:right w:w="79" w:type="dxa"/>
                </w:tblCellMar>
              </w:tblPrEx>
              <w:trPr>
                <w:cantSplit/>
                <w:trHeight w:val="300"/>
              </w:trPr>
              <w:tc>
                <w:tcPr>
                  <w:tcW w:w="720" w:type="dxa"/>
                  <w:tcBorders>
                    <w:top w:val="single" w:sz="4" w:space="0" w:color="000000"/>
                    <w:left w:val="single" w:sz="4" w:space="0" w:color="000000"/>
                    <w:bottom w:val="single" w:sz="4" w:space="0" w:color="000000"/>
                    <w:right w:val="single" w:sz="4" w:space="0" w:color="000000"/>
                  </w:tcBorders>
                </w:tcPr>
                <w:p w:rsidR="00A90E39" w:rsidRPr="00C15504" w:rsidRDefault="00A90E39" w:rsidP="00A90E39">
                  <w:pPr>
                    <w:pStyle w:val="TableText"/>
                    <w:jc w:val="center"/>
                    <w:rPr>
                      <w:rFonts w:ascii="Times New Roman" w:hAnsi="Times New Roman"/>
                    </w:rPr>
                  </w:pPr>
                  <w:bookmarkStart w:id="267" w:name="_fs_d2CPiGB3E0S6GHhA1Q6kGQ" w:colFirst="1" w:colLast="1"/>
                  <w:bookmarkStart w:id="268" w:name="_fs_pnnLTsXEmkOBWQypnXpFcQ" w:colFirst="1" w:colLast="1"/>
                  <w:bookmarkStart w:id="269" w:name="_fs_wAfva2T102VMfR1Vqoa6Q" w:colFirst="2" w:colLast="2"/>
                  <w:bookmarkStart w:id="270" w:name="_fs_DT5I0hCY1kCyBssIOvehQ" w:colFirst="0" w:colLast="0"/>
                  <w:bookmarkStart w:id="271" w:name="_fs_a15MYB66ZLEmvJFcaIG67Fw" w:colFirst="1" w:colLast="1"/>
                  <w:bookmarkEnd w:id="264"/>
                  <w:r w:rsidRPr="00C15504">
                    <w:rPr>
                      <w:rFonts w:ascii="Times New Roman" w:hAnsi="Times New Roman"/>
                    </w:rPr>
                    <w:t>7</w:t>
                  </w:r>
                </w:p>
              </w:tc>
              <w:tc>
                <w:tcPr>
                  <w:tcW w:w="6930" w:type="dxa"/>
                  <w:tcBorders>
                    <w:top w:val="single" w:sz="4" w:space="0" w:color="000000"/>
                    <w:left w:val="single" w:sz="4" w:space="0" w:color="000000"/>
                    <w:bottom w:val="single" w:sz="4" w:space="0" w:color="000000"/>
                    <w:right w:val="single" w:sz="4" w:space="0" w:color="000000"/>
                  </w:tcBorders>
                </w:tcPr>
                <w:p w:rsidR="00A90E39" w:rsidRPr="00C15504" w:rsidRDefault="00A90E39" w:rsidP="00A90E39">
                  <w:pPr>
                    <w:pStyle w:val="TableText"/>
                    <w:rPr>
                      <w:rFonts w:ascii="Times New Roman" w:hAnsi="Times New Roman"/>
                    </w:rPr>
                  </w:pPr>
                  <w:r w:rsidRPr="00C15504">
                    <w:rPr>
                      <w:rFonts w:ascii="Times New Roman" w:hAnsi="Times New Roman"/>
                    </w:rPr>
                    <w:t xml:space="preserve">Does the loan file contain required tax returns?  </w:t>
                  </w:r>
                </w:p>
                <w:p w:rsidR="00A90E39" w:rsidRPr="00C15504" w:rsidRDefault="00A90E39" w:rsidP="00A90E39">
                  <w:pPr>
                    <w:pStyle w:val="TableText"/>
                    <w:rPr>
                      <w:rFonts w:ascii="Times New Roman" w:hAnsi="Times New Roman"/>
                    </w:rPr>
                  </w:pPr>
                </w:p>
                <w:p w:rsidR="00407927" w:rsidRDefault="00A90E39" w:rsidP="00A90E39">
                  <w:pPr>
                    <w:rPr>
                      <w:rFonts w:ascii="Times New Roman" w:hAnsi="Times New Roman"/>
                    </w:rPr>
                  </w:pPr>
                  <w:r w:rsidRPr="00C15504">
                    <w:rPr>
                      <w:rFonts w:ascii="Times New Roman" w:hAnsi="Times New Roman"/>
                      <w:b/>
                      <w:bCs/>
                      <w:i/>
                      <w:iCs/>
                    </w:rPr>
                    <w:t>Note</w:t>
                  </w:r>
                  <w:r w:rsidRPr="00C15504">
                    <w:rPr>
                      <w:rFonts w:ascii="Times New Roman" w:hAnsi="Times New Roman"/>
                    </w:rPr>
                    <w:t xml:space="preserve">:  If the borrower is self-employed, the loan file must include </w:t>
                  </w:r>
                </w:p>
                <w:p w:rsidR="00A90E39" w:rsidRPr="00C15504" w:rsidRDefault="00407927" w:rsidP="00A90E39">
                  <w:pPr>
                    <w:rPr>
                      <w:rFonts w:ascii="Times New Roman" w:hAnsi="Times New Roman"/>
                    </w:rPr>
                  </w:pPr>
                  <w:r>
                    <w:rPr>
                      <w:rFonts w:ascii="Times New Roman" w:hAnsi="Times New Roman"/>
                    </w:rPr>
                    <w:t>2 years of</w:t>
                  </w:r>
                  <w:r w:rsidR="00A90E39" w:rsidRPr="00C15504">
                    <w:rPr>
                      <w:rFonts w:ascii="Times New Roman" w:hAnsi="Times New Roman"/>
                    </w:rPr>
                    <w:t xml:space="preserve"> tax returns and a profit and loss statement for year-to-date since the end of the last fiscal year, and a current balance sheet showing all assets and liabilities.</w:t>
                  </w:r>
                </w:p>
              </w:tc>
            </w:tr>
            <w:tr w:rsidR="00A90E39" w:rsidRPr="00C15504" w:rsidTr="00A90E39">
              <w:tblPrEx>
                <w:tblCellMar>
                  <w:left w:w="79" w:type="dxa"/>
                  <w:right w:w="79" w:type="dxa"/>
                </w:tblCellMar>
              </w:tblPrEx>
              <w:trPr>
                <w:cantSplit/>
                <w:trHeight w:val="300"/>
              </w:trPr>
              <w:tc>
                <w:tcPr>
                  <w:tcW w:w="720" w:type="dxa"/>
                  <w:tcBorders>
                    <w:top w:val="single" w:sz="4" w:space="0" w:color="000000"/>
                    <w:left w:val="single" w:sz="4" w:space="0" w:color="000000"/>
                    <w:bottom w:val="single" w:sz="4" w:space="0" w:color="000000"/>
                    <w:right w:val="single" w:sz="4" w:space="0" w:color="000000"/>
                  </w:tcBorders>
                </w:tcPr>
                <w:p w:rsidR="00A90E39" w:rsidRPr="00C15504" w:rsidRDefault="00A90E39" w:rsidP="00A90E39">
                  <w:pPr>
                    <w:pStyle w:val="TableText"/>
                    <w:jc w:val="center"/>
                    <w:rPr>
                      <w:rFonts w:ascii="Times New Roman" w:hAnsi="Times New Roman"/>
                    </w:rPr>
                  </w:pPr>
                  <w:bookmarkStart w:id="272" w:name="_fs_xADGAoz7dkmSSdTnbeO6w" w:colFirst="2" w:colLast="2"/>
                  <w:bookmarkEnd w:id="267"/>
                  <w:bookmarkEnd w:id="268"/>
                  <w:bookmarkEnd w:id="269"/>
                  <w:bookmarkEnd w:id="270"/>
                  <w:bookmarkEnd w:id="271"/>
                  <w:r w:rsidRPr="00C15504">
                    <w:rPr>
                      <w:rFonts w:ascii="Times New Roman" w:hAnsi="Times New Roman"/>
                    </w:rPr>
                    <w:t>8</w:t>
                  </w:r>
                </w:p>
              </w:tc>
              <w:tc>
                <w:tcPr>
                  <w:tcW w:w="6930" w:type="dxa"/>
                  <w:tcBorders>
                    <w:top w:val="single" w:sz="4" w:space="0" w:color="000000"/>
                    <w:left w:val="single" w:sz="4" w:space="0" w:color="000000"/>
                    <w:bottom w:val="single" w:sz="4" w:space="0" w:color="000000"/>
                    <w:right w:val="single" w:sz="4" w:space="0" w:color="000000"/>
                  </w:tcBorders>
                </w:tcPr>
                <w:p w:rsidR="00A90E39" w:rsidRPr="00C15504" w:rsidRDefault="00A90E39" w:rsidP="00A90E39">
                  <w:pPr>
                    <w:rPr>
                      <w:rFonts w:ascii="Times New Roman" w:hAnsi="Times New Roman"/>
                    </w:rPr>
                  </w:pPr>
                  <w:r w:rsidRPr="00C15504">
                    <w:rPr>
                      <w:rFonts w:ascii="Times New Roman" w:hAnsi="Times New Roman"/>
                    </w:rPr>
                    <w:t>Was the Closing Disclosure accurately prepared and properly certified?</w:t>
                  </w:r>
                </w:p>
              </w:tc>
            </w:tr>
            <w:tr w:rsidR="00A90E39" w:rsidRPr="00C15504" w:rsidTr="00A90E39">
              <w:tblPrEx>
                <w:tblCellMar>
                  <w:left w:w="79" w:type="dxa"/>
                  <w:right w:w="79" w:type="dxa"/>
                </w:tblCellMar>
              </w:tblPrEx>
              <w:trPr>
                <w:cantSplit/>
                <w:trHeight w:val="300"/>
              </w:trPr>
              <w:tc>
                <w:tcPr>
                  <w:tcW w:w="720" w:type="dxa"/>
                  <w:tcBorders>
                    <w:top w:val="single" w:sz="4" w:space="0" w:color="000000"/>
                    <w:left w:val="single" w:sz="4" w:space="0" w:color="000000"/>
                    <w:bottom w:val="single" w:sz="4" w:space="0" w:color="000000"/>
                    <w:right w:val="single" w:sz="4" w:space="0" w:color="000000"/>
                  </w:tcBorders>
                </w:tcPr>
                <w:p w:rsidR="00A90E39" w:rsidRPr="00C15504" w:rsidRDefault="00A90E39" w:rsidP="00A90E39">
                  <w:pPr>
                    <w:pStyle w:val="TableText"/>
                    <w:jc w:val="center"/>
                    <w:rPr>
                      <w:rFonts w:ascii="Times New Roman" w:hAnsi="Times New Roman"/>
                    </w:rPr>
                  </w:pPr>
                  <w:bookmarkStart w:id="273" w:name="_fs_WrbpYV3PMkG2be7wvipFlQ" w:colFirst="2" w:colLast="2"/>
                  <w:bookmarkEnd w:id="272"/>
                  <w:r w:rsidRPr="00C15504">
                    <w:rPr>
                      <w:rFonts w:ascii="Times New Roman" w:hAnsi="Times New Roman"/>
                    </w:rPr>
                    <w:t>9</w:t>
                  </w:r>
                </w:p>
              </w:tc>
              <w:tc>
                <w:tcPr>
                  <w:tcW w:w="6930" w:type="dxa"/>
                  <w:tcBorders>
                    <w:top w:val="single" w:sz="4" w:space="0" w:color="000000"/>
                    <w:left w:val="single" w:sz="4" w:space="0" w:color="000000"/>
                    <w:bottom w:val="single" w:sz="4" w:space="0" w:color="000000"/>
                    <w:right w:val="single" w:sz="4" w:space="0" w:color="000000"/>
                  </w:tcBorders>
                </w:tcPr>
                <w:p w:rsidR="00A90E39" w:rsidRPr="00C15504" w:rsidRDefault="00407927" w:rsidP="00A90E39">
                  <w:pPr>
                    <w:pStyle w:val="TableText"/>
                    <w:rPr>
                      <w:rFonts w:ascii="Times New Roman" w:hAnsi="Times New Roman"/>
                    </w:rPr>
                  </w:pPr>
                  <w:r>
                    <w:rPr>
                      <w:rFonts w:ascii="Times New Roman" w:hAnsi="Times New Roman"/>
                    </w:rPr>
                    <w:t>Were fees charged to the V</w:t>
                  </w:r>
                  <w:r w:rsidR="00A90E39" w:rsidRPr="00C15504">
                    <w:rPr>
                      <w:rFonts w:ascii="Times New Roman" w:hAnsi="Times New Roman"/>
                    </w:rPr>
                    <w:t>eteran appropriate and accurate?</w:t>
                  </w:r>
                </w:p>
              </w:tc>
            </w:tr>
            <w:tr w:rsidR="00A90E39" w:rsidRPr="00C15504" w:rsidTr="00A90E39">
              <w:tblPrEx>
                <w:tblCellMar>
                  <w:left w:w="79" w:type="dxa"/>
                  <w:right w:w="79" w:type="dxa"/>
                </w:tblCellMar>
              </w:tblPrEx>
              <w:trPr>
                <w:cantSplit/>
                <w:trHeight w:val="300"/>
              </w:trPr>
              <w:tc>
                <w:tcPr>
                  <w:tcW w:w="720" w:type="dxa"/>
                  <w:tcBorders>
                    <w:top w:val="single" w:sz="4" w:space="0" w:color="000000"/>
                    <w:left w:val="single" w:sz="4" w:space="0" w:color="000000"/>
                    <w:bottom w:val="single" w:sz="4" w:space="0" w:color="000000"/>
                    <w:right w:val="single" w:sz="4" w:space="0" w:color="000000"/>
                  </w:tcBorders>
                </w:tcPr>
                <w:p w:rsidR="00A90E39" w:rsidRPr="00C15504" w:rsidRDefault="00A90E39" w:rsidP="00A90E39">
                  <w:pPr>
                    <w:pStyle w:val="TableText"/>
                    <w:jc w:val="center"/>
                    <w:rPr>
                      <w:rFonts w:ascii="Times New Roman" w:hAnsi="Times New Roman"/>
                    </w:rPr>
                  </w:pPr>
                  <w:bookmarkStart w:id="274" w:name="_fs_K6siSM3Wo0epBmVmTKw7EQ" w:colFirst="0" w:colLast="0"/>
                  <w:bookmarkEnd w:id="273"/>
                  <w:r w:rsidRPr="00C15504">
                    <w:rPr>
                      <w:rFonts w:ascii="Times New Roman" w:hAnsi="Times New Roman"/>
                    </w:rPr>
                    <w:t>10</w:t>
                  </w:r>
                </w:p>
              </w:tc>
              <w:tc>
                <w:tcPr>
                  <w:tcW w:w="6930" w:type="dxa"/>
                  <w:tcBorders>
                    <w:top w:val="single" w:sz="4" w:space="0" w:color="000000"/>
                    <w:left w:val="single" w:sz="4" w:space="0" w:color="000000"/>
                    <w:bottom w:val="single" w:sz="4" w:space="0" w:color="000000"/>
                    <w:right w:val="single" w:sz="4" w:space="0" w:color="000000"/>
                  </w:tcBorders>
                </w:tcPr>
                <w:p w:rsidR="00A90E39" w:rsidRPr="00C15504" w:rsidRDefault="00A90E39" w:rsidP="00A90E39">
                  <w:pPr>
                    <w:pStyle w:val="TableText"/>
                    <w:rPr>
                      <w:rFonts w:ascii="Times New Roman" w:hAnsi="Times New Roman"/>
                    </w:rPr>
                  </w:pPr>
                  <w:r w:rsidRPr="00C15504">
                    <w:rPr>
                      <w:rFonts w:ascii="Times New Roman" w:hAnsi="Times New Roman"/>
                    </w:rPr>
                    <w:t>Was the loan properly documented and submitted in accordance with VA standardized loan file set-up procedure?</w:t>
                  </w:r>
                </w:p>
              </w:tc>
            </w:tr>
            <w:tr w:rsidR="00A90E39" w:rsidRPr="00C15504" w:rsidTr="00A90E39">
              <w:tblPrEx>
                <w:tblCellMar>
                  <w:left w:w="79" w:type="dxa"/>
                  <w:right w:w="79" w:type="dxa"/>
                </w:tblCellMar>
              </w:tblPrEx>
              <w:trPr>
                <w:cantSplit/>
                <w:trHeight w:val="300"/>
              </w:trPr>
              <w:tc>
                <w:tcPr>
                  <w:tcW w:w="720" w:type="dxa"/>
                  <w:tcBorders>
                    <w:top w:val="single" w:sz="4" w:space="0" w:color="000000"/>
                    <w:left w:val="single" w:sz="4" w:space="0" w:color="000000"/>
                    <w:bottom w:val="single" w:sz="4" w:space="0" w:color="000000"/>
                    <w:right w:val="single" w:sz="4" w:space="0" w:color="000000"/>
                  </w:tcBorders>
                </w:tcPr>
                <w:p w:rsidR="00A90E39" w:rsidRPr="00C15504" w:rsidRDefault="00A90E39" w:rsidP="00A90E39">
                  <w:pPr>
                    <w:pStyle w:val="TableText"/>
                    <w:jc w:val="center"/>
                    <w:rPr>
                      <w:rFonts w:ascii="Times New Roman" w:hAnsi="Times New Roman"/>
                    </w:rPr>
                  </w:pPr>
                  <w:bookmarkStart w:id="275" w:name="_fs_MN30x2XbUu4RZep1mw" w:colFirst="0" w:colLast="0"/>
                  <w:bookmarkEnd w:id="274"/>
                  <w:r w:rsidRPr="00C15504">
                    <w:rPr>
                      <w:rFonts w:ascii="Times New Roman" w:hAnsi="Times New Roman"/>
                    </w:rPr>
                    <w:t>11</w:t>
                  </w:r>
                </w:p>
              </w:tc>
              <w:tc>
                <w:tcPr>
                  <w:tcW w:w="6930" w:type="dxa"/>
                  <w:tcBorders>
                    <w:top w:val="single" w:sz="4" w:space="0" w:color="000000"/>
                    <w:left w:val="single" w:sz="4" w:space="0" w:color="000000"/>
                    <w:bottom w:val="single" w:sz="4" w:space="0" w:color="000000"/>
                    <w:right w:val="single" w:sz="4" w:space="0" w:color="000000"/>
                  </w:tcBorders>
                </w:tcPr>
                <w:p w:rsidR="00A90E39" w:rsidRPr="00C15504" w:rsidRDefault="00A90E39" w:rsidP="00A90E39">
                  <w:pPr>
                    <w:pStyle w:val="TableText"/>
                    <w:rPr>
                      <w:rFonts w:ascii="Times New Roman" w:hAnsi="Times New Roman"/>
                    </w:rPr>
                  </w:pPr>
                  <w:r w:rsidRPr="00C15504">
                    <w:rPr>
                      <w:rFonts w:ascii="Times New Roman" w:hAnsi="Times New Roman"/>
                    </w:rPr>
                    <w:t>Was the loan current at the time it was submitted to VA for guaranty?</w:t>
                  </w:r>
                </w:p>
              </w:tc>
            </w:tr>
            <w:tr w:rsidR="00A90E39" w:rsidRPr="00C15504" w:rsidTr="00A90E39">
              <w:tblPrEx>
                <w:tblCellMar>
                  <w:left w:w="79" w:type="dxa"/>
                  <w:right w:w="79" w:type="dxa"/>
                </w:tblCellMar>
              </w:tblPrEx>
              <w:trPr>
                <w:cantSplit/>
                <w:trHeight w:val="300"/>
              </w:trPr>
              <w:tc>
                <w:tcPr>
                  <w:tcW w:w="720" w:type="dxa"/>
                  <w:tcBorders>
                    <w:top w:val="single" w:sz="4" w:space="0" w:color="000000"/>
                    <w:left w:val="single" w:sz="4" w:space="0" w:color="000000"/>
                    <w:bottom w:val="single" w:sz="4" w:space="0" w:color="000000"/>
                    <w:right w:val="single" w:sz="4" w:space="0" w:color="000000"/>
                  </w:tcBorders>
                </w:tcPr>
                <w:p w:rsidR="00A90E39" w:rsidRPr="00C15504" w:rsidRDefault="00A90E39" w:rsidP="00A90E39">
                  <w:pPr>
                    <w:pStyle w:val="TableText"/>
                    <w:jc w:val="center"/>
                    <w:rPr>
                      <w:rFonts w:ascii="Times New Roman" w:hAnsi="Times New Roman"/>
                    </w:rPr>
                  </w:pPr>
                  <w:bookmarkStart w:id="276" w:name="_fs_Ugvbf4wZsEK5DV4GuRzzcw" w:colFirst="0" w:colLast="0"/>
                  <w:bookmarkEnd w:id="275"/>
                  <w:r w:rsidRPr="00C15504">
                    <w:rPr>
                      <w:rFonts w:ascii="Times New Roman" w:hAnsi="Times New Roman"/>
                    </w:rPr>
                    <w:t>12</w:t>
                  </w:r>
                </w:p>
              </w:tc>
              <w:tc>
                <w:tcPr>
                  <w:tcW w:w="6930" w:type="dxa"/>
                  <w:tcBorders>
                    <w:top w:val="single" w:sz="4" w:space="0" w:color="000000"/>
                    <w:left w:val="single" w:sz="4" w:space="0" w:color="000000"/>
                    <w:bottom w:val="single" w:sz="4" w:space="0" w:color="000000"/>
                    <w:right w:val="single" w:sz="4" w:space="0" w:color="000000"/>
                  </w:tcBorders>
                </w:tcPr>
                <w:p w:rsidR="00A90E39" w:rsidRPr="00C15504" w:rsidRDefault="00A90E39" w:rsidP="00A90E39">
                  <w:pPr>
                    <w:pStyle w:val="TableText"/>
                    <w:rPr>
                      <w:rFonts w:ascii="Times New Roman" w:hAnsi="Times New Roman"/>
                    </w:rPr>
                  </w:pPr>
                  <w:r w:rsidRPr="00C15504">
                    <w:rPr>
                      <w:rFonts w:ascii="Times New Roman" w:hAnsi="Times New Roman"/>
                    </w:rPr>
                    <w:t>Did the borrower transfer the property at the time of closing or soon after, ind</w:t>
                  </w:r>
                  <w:r w:rsidR="00407927">
                    <w:rPr>
                      <w:rFonts w:ascii="Times New Roman" w:hAnsi="Times New Roman"/>
                    </w:rPr>
                    <w:t>icating possible misuse of the V</w:t>
                  </w:r>
                  <w:r w:rsidRPr="00C15504">
                    <w:rPr>
                      <w:rFonts w:ascii="Times New Roman" w:hAnsi="Times New Roman"/>
                    </w:rPr>
                    <w:t>eteran’s loan entitlement?</w:t>
                  </w:r>
                </w:p>
              </w:tc>
            </w:tr>
            <w:tr w:rsidR="00A90E39" w:rsidRPr="00C15504" w:rsidTr="00A90E39">
              <w:tblPrEx>
                <w:tblCellMar>
                  <w:left w:w="79" w:type="dxa"/>
                  <w:right w:w="79" w:type="dxa"/>
                </w:tblCellMar>
              </w:tblPrEx>
              <w:trPr>
                <w:cantSplit/>
                <w:trHeight w:val="300"/>
              </w:trPr>
              <w:tc>
                <w:tcPr>
                  <w:tcW w:w="720" w:type="dxa"/>
                  <w:tcBorders>
                    <w:top w:val="single" w:sz="4" w:space="0" w:color="000000"/>
                    <w:left w:val="single" w:sz="4" w:space="0" w:color="000000"/>
                    <w:bottom w:val="single" w:sz="4" w:space="0" w:color="000000"/>
                    <w:right w:val="single" w:sz="4" w:space="0" w:color="000000"/>
                  </w:tcBorders>
                </w:tcPr>
                <w:p w:rsidR="00A90E39" w:rsidRPr="00C15504" w:rsidRDefault="00A90E39" w:rsidP="00A90E39">
                  <w:pPr>
                    <w:pStyle w:val="TableText"/>
                    <w:jc w:val="center"/>
                    <w:rPr>
                      <w:rFonts w:ascii="Times New Roman" w:hAnsi="Times New Roman"/>
                    </w:rPr>
                  </w:pPr>
                  <w:bookmarkStart w:id="277" w:name="_fs_BauaGy6r006q3wEJsHUhsA" w:colFirst="0" w:colLast="0"/>
                  <w:bookmarkEnd w:id="276"/>
                  <w:r w:rsidRPr="00C15504">
                    <w:rPr>
                      <w:rFonts w:ascii="Times New Roman" w:hAnsi="Times New Roman"/>
                    </w:rPr>
                    <w:t>13</w:t>
                  </w:r>
                </w:p>
              </w:tc>
              <w:tc>
                <w:tcPr>
                  <w:tcW w:w="6930" w:type="dxa"/>
                  <w:tcBorders>
                    <w:top w:val="single" w:sz="4" w:space="0" w:color="000000"/>
                    <w:left w:val="single" w:sz="4" w:space="0" w:color="000000"/>
                    <w:bottom w:val="single" w:sz="4" w:space="0" w:color="000000"/>
                    <w:right w:val="single" w:sz="4" w:space="0" w:color="000000"/>
                  </w:tcBorders>
                </w:tcPr>
                <w:p w:rsidR="00A90E39" w:rsidRPr="00C15504" w:rsidRDefault="00A90E39" w:rsidP="00A90E39">
                  <w:pPr>
                    <w:pStyle w:val="TableText"/>
                    <w:rPr>
                      <w:rFonts w:ascii="Times New Roman" w:hAnsi="Times New Roman"/>
                    </w:rPr>
                  </w:pPr>
                  <w:r w:rsidRPr="00C15504">
                    <w:rPr>
                      <w:rFonts w:ascii="Times New Roman" w:hAnsi="Times New Roman"/>
                      <w:b/>
                    </w:rPr>
                    <w:t>Were all conflicting information or discrepancies resolved and properly</w:t>
                  </w:r>
                  <w:r w:rsidRPr="00C15504">
                    <w:rPr>
                      <w:rFonts w:ascii="Times New Roman" w:hAnsi="Times New Roman"/>
                    </w:rPr>
                    <w:t xml:space="preserve"> documented in writing prior to submission of the loan to VA for guaranty?</w:t>
                  </w:r>
                </w:p>
              </w:tc>
            </w:tr>
            <w:bookmarkEnd w:id="277"/>
          </w:tbl>
          <w:p w:rsidR="00A90E39" w:rsidRPr="00C15504" w:rsidRDefault="00A90E39" w:rsidP="00A90E39">
            <w:pPr>
              <w:rPr>
                <w:rFonts w:ascii="Times New Roman" w:hAnsi="Times New Roman"/>
              </w:rPr>
            </w:pPr>
          </w:p>
        </w:tc>
      </w:tr>
    </w:tbl>
    <w:p w:rsidR="00A90E39" w:rsidRDefault="00A90E39" w:rsidP="00A90E39">
      <w:pPr>
        <w:pStyle w:val="BlockLine"/>
      </w:pPr>
      <w:bookmarkStart w:id="278" w:name="_fs_aJryWew4x0mqeJE5gcoeTQ"/>
      <w:r>
        <w:t xml:space="preserve">   </w:t>
      </w:r>
    </w:p>
    <w:p w:rsidR="00A90E39" w:rsidRPr="00C15504" w:rsidRDefault="00A90E39" w:rsidP="00A90E39">
      <w:pPr>
        <w:pStyle w:val="Heading4"/>
        <w:rPr>
          <w:rFonts w:ascii="Arial" w:hAnsi="Arial" w:cs="Arial"/>
        </w:rPr>
      </w:pPr>
      <w:bookmarkStart w:id="279" w:name="_fs_ztTuz8b4VEWW313eMqWPDg"/>
      <w:bookmarkEnd w:id="278"/>
      <w:r w:rsidRPr="00C15504">
        <w:rPr>
          <w:rFonts w:ascii="Arial" w:hAnsi="Arial" w:cs="Arial"/>
        </w:rPr>
        <w:lastRenderedPageBreak/>
        <w:t>15.  Application Checklist for Authority to Close Loans on an Automatic Basis</w:t>
      </w:r>
    </w:p>
    <w:bookmarkEnd w:id="279"/>
    <w:p w:rsidR="00A90E39" w:rsidRPr="00CE6FAB" w:rsidRDefault="00A90E39" w:rsidP="00A90E39">
      <w:pPr>
        <w:pStyle w:val="BlockLine"/>
        <w:rPr>
          <w:rFonts w:ascii="Times New Roman" w:hAnsi="Times New Roman"/>
        </w:rPr>
      </w:pPr>
      <w:r w:rsidRPr="00CE6FAB">
        <w:rPr>
          <w:rFonts w:ascii="Times New Roman" w:hAnsi="Times New Roman"/>
        </w:rPr>
        <w:t xml:space="preserve"> </w:t>
      </w:r>
    </w:p>
    <w:tbl>
      <w:tblPr>
        <w:tblW w:w="0" w:type="auto"/>
        <w:tblLayout w:type="fixed"/>
        <w:tblLook w:val="0000" w:firstRow="0" w:lastRow="0" w:firstColumn="0" w:lastColumn="0" w:noHBand="0" w:noVBand="0"/>
      </w:tblPr>
      <w:tblGrid>
        <w:gridCol w:w="1728"/>
        <w:gridCol w:w="7740"/>
      </w:tblGrid>
      <w:tr w:rsidR="00A90E39" w:rsidRPr="00CE6FAB" w:rsidTr="00A90E39">
        <w:trPr>
          <w:cantSplit/>
        </w:trPr>
        <w:tc>
          <w:tcPr>
            <w:tcW w:w="1728" w:type="dxa"/>
          </w:tcPr>
          <w:p w:rsidR="00A90E39" w:rsidRPr="00CE6FAB" w:rsidRDefault="00A90E39" w:rsidP="00A90E39">
            <w:pPr>
              <w:pStyle w:val="Heading5"/>
              <w:rPr>
                <w:rFonts w:ascii="Times New Roman" w:hAnsi="Times New Roman"/>
              </w:rPr>
            </w:pPr>
            <w:bookmarkStart w:id="280" w:name="_fs_BMlNp4GSCkYepVefIQWHw" w:colFirst="0" w:colLast="0"/>
            <w:bookmarkStart w:id="281" w:name="_fs_NS0FkVQ5WUe8bfOdUHEsPQ" w:colFirst="2" w:colLast="2"/>
            <w:r w:rsidRPr="00CE6FAB">
              <w:rPr>
                <w:rFonts w:ascii="Times New Roman" w:hAnsi="Times New Roman"/>
              </w:rPr>
              <w:t>Change Date</w:t>
            </w:r>
          </w:p>
        </w:tc>
        <w:tc>
          <w:tcPr>
            <w:tcW w:w="7740" w:type="dxa"/>
          </w:tcPr>
          <w:p w:rsidR="002B33BE" w:rsidRPr="00952101" w:rsidRDefault="002B33BE" w:rsidP="002B33BE">
            <w:pPr>
              <w:pStyle w:val="BlockText"/>
              <w:rPr>
                <w:rFonts w:ascii="Times New Roman" w:hAnsi="Times New Roman"/>
              </w:rPr>
            </w:pPr>
            <w:r>
              <w:rPr>
                <w:rFonts w:ascii="Times New Roman" w:hAnsi="Times New Roman"/>
              </w:rPr>
              <w:t>February 1, 2019</w:t>
            </w:r>
          </w:p>
          <w:p w:rsidR="00A90E39" w:rsidRPr="00CE6FAB" w:rsidRDefault="004F3FD0" w:rsidP="004F3FD0">
            <w:pPr>
              <w:pStyle w:val="BulletText1"/>
              <w:numPr>
                <w:ilvl w:val="0"/>
                <w:numId w:val="20"/>
              </w:numPr>
              <w:rPr>
                <w:rFonts w:ascii="Times New Roman" w:hAnsi="Times New Roman"/>
              </w:rPr>
            </w:pPr>
            <w:r>
              <w:rPr>
                <w:rFonts w:ascii="Times New Roman" w:hAnsi="Times New Roman"/>
              </w:rPr>
              <w:t>This chapter has been revised in its entirety.</w:t>
            </w:r>
          </w:p>
        </w:tc>
      </w:tr>
    </w:tbl>
    <w:p w:rsidR="00A90E39" w:rsidRPr="00CE6FAB" w:rsidRDefault="00A90E39" w:rsidP="00A90E39">
      <w:pPr>
        <w:pStyle w:val="BlockLine"/>
        <w:rPr>
          <w:rFonts w:ascii="Times New Roman" w:hAnsi="Times New Roman"/>
        </w:rPr>
      </w:pPr>
      <w:bookmarkStart w:id="282" w:name="_fs_jTk7itI3UeduYRsf4e0ZA"/>
      <w:bookmarkEnd w:id="280"/>
      <w:bookmarkEnd w:id="281"/>
      <w:r w:rsidRPr="00CE6FAB">
        <w:rPr>
          <w:rFonts w:ascii="Times New Roman" w:hAnsi="Times New Roman"/>
        </w:rPr>
        <w:t xml:space="preserve"> </w:t>
      </w:r>
    </w:p>
    <w:tbl>
      <w:tblPr>
        <w:tblW w:w="0" w:type="auto"/>
        <w:tblLayout w:type="fixed"/>
        <w:tblLook w:val="0000" w:firstRow="0" w:lastRow="0" w:firstColumn="0" w:lastColumn="0" w:noHBand="0" w:noVBand="0"/>
      </w:tblPr>
      <w:tblGrid>
        <w:gridCol w:w="1728"/>
        <w:gridCol w:w="7740"/>
      </w:tblGrid>
      <w:tr w:rsidR="00A90E39" w:rsidRPr="00CE6FAB" w:rsidTr="00A90E39">
        <w:trPr>
          <w:cantSplit/>
        </w:trPr>
        <w:tc>
          <w:tcPr>
            <w:tcW w:w="1728" w:type="dxa"/>
          </w:tcPr>
          <w:p w:rsidR="00A90E39" w:rsidRPr="00CE6FAB" w:rsidRDefault="00A90E39" w:rsidP="00A90E39">
            <w:pPr>
              <w:pStyle w:val="Heading5"/>
              <w:rPr>
                <w:rFonts w:ascii="Times New Roman" w:hAnsi="Times New Roman"/>
              </w:rPr>
            </w:pPr>
            <w:bookmarkStart w:id="283" w:name="_fs_CZMQ42KsEaOVfxb8tbTjg" w:colFirst="0" w:colLast="0"/>
            <w:bookmarkStart w:id="284" w:name="_fs_GPKJiKjsQkqAbBhUbgorUg" w:colFirst="1" w:colLast="1"/>
            <w:bookmarkEnd w:id="282"/>
            <w:r w:rsidRPr="00CE6FAB">
              <w:rPr>
                <w:rFonts w:ascii="Times New Roman" w:hAnsi="Times New Roman"/>
              </w:rPr>
              <w:t>a. Checklist</w:t>
            </w:r>
          </w:p>
        </w:tc>
        <w:tc>
          <w:tcPr>
            <w:tcW w:w="7740" w:type="dxa"/>
          </w:tcPr>
          <w:p w:rsidR="00A90E39" w:rsidRPr="00CE6FAB" w:rsidRDefault="00A90E39" w:rsidP="00A90E39">
            <w:pPr>
              <w:pStyle w:val="BlockText"/>
              <w:rPr>
                <w:rFonts w:ascii="Times New Roman" w:hAnsi="Times New Roman"/>
              </w:rPr>
            </w:pPr>
            <w:r w:rsidRPr="00CE6FAB">
              <w:rPr>
                <w:rFonts w:ascii="Times New Roman" w:hAnsi="Times New Roman"/>
              </w:rPr>
              <w:fldChar w:fldCharType="begin"/>
            </w:r>
            <w:r w:rsidRPr="00CE6FAB">
              <w:rPr>
                <w:rFonts w:ascii="Times New Roman" w:hAnsi="Times New Roman"/>
              </w:rPr>
              <w:instrText>symbol 111 \f "Wingdings" \s 12</w:instrText>
            </w:r>
            <w:r w:rsidRPr="00CE6FAB">
              <w:rPr>
                <w:rFonts w:ascii="Times New Roman" w:hAnsi="Times New Roman"/>
              </w:rPr>
              <w:fldChar w:fldCharType="separate"/>
            </w:r>
            <w:r w:rsidRPr="00CE6FAB">
              <w:rPr>
                <w:rFonts w:ascii="Times New Roman" w:hAnsi="Times New Roman"/>
              </w:rPr>
              <w:t></w:t>
            </w:r>
            <w:r w:rsidRPr="00CE6FAB">
              <w:rPr>
                <w:rFonts w:ascii="Times New Roman" w:hAnsi="Times New Roman"/>
              </w:rPr>
              <w:fldChar w:fldCharType="end"/>
            </w:r>
            <w:r w:rsidRPr="00CE6FAB">
              <w:rPr>
                <w:rFonts w:ascii="Times New Roman" w:hAnsi="Times New Roman"/>
              </w:rPr>
              <w:t xml:space="preserve"> </w:t>
            </w:r>
            <w:r w:rsidRPr="00CE6FAB">
              <w:rPr>
                <w:rFonts w:ascii="Times New Roman" w:hAnsi="Times New Roman"/>
                <w:b/>
                <w:bCs/>
              </w:rPr>
              <w:t>1) Experience</w:t>
            </w:r>
            <w:r w:rsidRPr="00CE6FAB">
              <w:rPr>
                <w:rFonts w:ascii="Times New Roman" w:hAnsi="Times New Roman"/>
              </w:rPr>
              <w:t xml:space="preserve"> </w:t>
            </w:r>
          </w:p>
          <w:p w:rsidR="00A90E39" w:rsidRPr="00CE6FAB" w:rsidRDefault="00A90E39" w:rsidP="00A90E39">
            <w:pPr>
              <w:pStyle w:val="BlockText"/>
              <w:rPr>
                <w:rFonts w:ascii="Times New Roman" w:hAnsi="Times New Roman"/>
              </w:rPr>
            </w:pPr>
            <w:bookmarkStart w:id="285" w:name="_fs_a7JZBI0KJEOEckUxCKxBpA"/>
            <w:r w:rsidRPr="00CE6FAB">
              <w:rPr>
                <w:rFonts w:ascii="Times New Roman" w:hAnsi="Times New Roman"/>
              </w:rPr>
              <w:t>Your firm must meet one of the following experience requirements:</w:t>
            </w:r>
          </w:p>
          <w:bookmarkEnd w:id="285"/>
          <w:p w:rsidR="00A90E39" w:rsidRPr="00CE6FAB" w:rsidRDefault="00A90E39" w:rsidP="00A90E39">
            <w:pPr>
              <w:pStyle w:val="BlockText"/>
              <w:rPr>
                <w:rFonts w:ascii="Times New Roman" w:hAnsi="Times New Roman"/>
              </w:rPr>
            </w:pPr>
          </w:p>
          <w:p w:rsidR="00A90E39" w:rsidRPr="00CE6FAB" w:rsidRDefault="00A90E39" w:rsidP="00A90E39">
            <w:pPr>
              <w:pStyle w:val="BlockText"/>
              <w:rPr>
                <w:rFonts w:ascii="Times New Roman" w:hAnsi="Times New Roman"/>
              </w:rPr>
            </w:pPr>
            <w:r w:rsidRPr="00CE6FAB">
              <w:rPr>
                <w:rFonts w:ascii="Times New Roman" w:hAnsi="Times New Roman"/>
              </w:rPr>
              <w:fldChar w:fldCharType="begin"/>
            </w:r>
            <w:r w:rsidRPr="00CE6FAB">
              <w:rPr>
                <w:rFonts w:ascii="Times New Roman" w:hAnsi="Times New Roman"/>
              </w:rPr>
              <w:instrText>symbol 111 \f "Wingdings" \s 12</w:instrText>
            </w:r>
            <w:r w:rsidRPr="00CE6FAB">
              <w:rPr>
                <w:rFonts w:ascii="Times New Roman" w:hAnsi="Times New Roman"/>
              </w:rPr>
              <w:fldChar w:fldCharType="separate"/>
            </w:r>
            <w:r w:rsidRPr="00CE6FAB">
              <w:rPr>
                <w:rFonts w:ascii="Times New Roman" w:hAnsi="Times New Roman"/>
              </w:rPr>
              <w:t></w:t>
            </w:r>
            <w:r w:rsidRPr="00CE6FAB">
              <w:rPr>
                <w:rFonts w:ascii="Times New Roman" w:hAnsi="Times New Roman"/>
              </w:rPr>
              <w:fldChar w:fldCharType="end"/>
            </w:r>
            <w:r w:rsidRPr="00CE6FAB">
              <w:rPr>
                <w:rFonts w:ascii="Times New Roman" w:hAnsi="Times New Roman"/>
              </w:rPr>
              <w:t xml:space="preserve"> </w:t>
            </w:r>
            <w:r w:rsidRPr="00C15504">
              <w:rPr>
                <w:rFonts w:ascii="Times New Roman" w:hAnsi="Times New Roman"/>
                <w:b/>
                <w:iCs/>
              </w:rPr>
              <w:t>Company Experience</w:t>
            </w:r>
          </w:p>
          <w:p w:rsidR="00A90E39" w:rsidRPr="00CE6FAB" w:rsidRDefault="00A90E39" w:rsidP="00A90E39">
            <w:pPr>
              <w:pStyle w:val="BlockText"/>
              <w:numPr>
                <w:ilvl w:val="0"/>
                <w:numId w:val="20"/>
              </w:numPr>
              <w:rPr>
                <w:rFonts w:ascii="Times New Roman" w:hAnsi="Times New Roman"/>
              </w:rPr>
            </w:pPr>
            <w:bookmarkStart w:id="286" w:name="_fs_pGuVWndvzEWr9zf2JNiLRA"/>
            <w:r w:rsidRPr="00CE6FAB">
              <w:rPr>
                <w:rFonts w:ascii="Times New Roman" w:hAnsi="Times New Roman"/>
              </w:rPr>
              <w:t xml:space="preserve">Firm actively engaged in originating VA loans for at least 2 years, and firm has originated and closed a minimum of ten VA loans (excluding IRRRLs); </w:t>
            </w:r>
            <w:r w:rsidRPr="00CE6FAB">
              <w:rPr>
                <w:rFonts w:ascii="Times New Roman" w:hAnsi="Times New Roman"/>
                <w:b/>
                <w:bCs/>
              </w:rPr>
              <w:t xml:space="preserve">or, </w:t>
            </w:r>
          </w:p>
          <w:p w:rsidR="00A90E39" w:rsidRPr="00CE6FAB" w:rsidRDefault="00A90E39" w:rsidP="00A90E39">
            <w:pPr>
              <w:pStyle w:val="BlockText"/>
              <w:numPr>
                <w:ilvl w:val="0"/>
                <w:numId w:val="20"/>
              </w:numPr>
              <w:rPr>
                <w:rFonts w:ascii="Times New Roman" w:hAnsi="Times New Roman"/>
              </w:rPr>
            </w:pPr>
            <w:bookmarkStart w:id="287" w:name="_fs_yteEhVu0uE6XOVQbFWPfJQ"/>
            <w:bookmarkEnd w:id="286"/>
            <w:r w:rsidRPr="00CE6FAB">
              <w:rPr>
                <w:rFonts w:ascii="Times New Roman" w:hAnsi="Times New Roman"/>
              </w:rPr>
              <w:t>Firm actively originating and closing VA loans for less than 2 years, and firm has originated and closed at least 25 VA loans (excluding IRRRLs).</w:t>
            </w:r>
          </w:p>
          <w:bookmarkEnd w:id="287"/>
          <w:p w:rsidR="00A90E39" w:rsidRPr="00CE6FAB" w:rsidRDefault="00A90E39" w:rsidP="00A90E39">
            <w:pPr>
              <w:pStyle w:val="BlockText"/>
              <w:rPr>
                <w:rFonts w:ascii="Times New Roman" w:hAnsi="Times New Roman"/>
              </w:rPr>
            </w:pPr>
          </w:p>
          <w:p w:rsidR="00A90E39" w:rsidRPr="00C15504" w:rsidRDefault="00A90E39" w:rsidP="00A90E39">
            <w:pPr>
              <w:pStyle w:val="BlockText"/>
              <w:rPr>
                <w:rFonts w:ascii="Times New Roman" w:hAnsi="Times New Roman"/>
                <w:b/>
              </w:rPr>
            </w:pPr>
            <w:r w:rsidRPr="00CE6FAB">
              <w:rPr>
                <w:rFonts w:ascii="Times New Roman" w:hAnsi="Times New Roman"/>
              </w:rPr>
              <w:fldChar w:fldCharType="begin"/>
            </w:r>
            <w:r w:rsidRPr="00CE6FAB">
              <w:rPr>
                <w:rFonts w:ascii="Times New Roman" w:hAnsi="Times New Roman"/>
              </w:rPr>
              <w:instrText>symbol 111 \f "Wingdings" \s 12</w:instrText>
            </w:r>
            <w:r w:rsidRPr="00CE6FAB">
              <w:rPr>
                <w:rFonts w:ascii="Times New Roman" w:hAnsi="Times New Roman"/>
              </w:rPr>
              <w:fldChar w:fldCharType="separate"/>
            </w:r>
            <w:r w:rsidRPr="00CE6FAB">
              <w:rPr>
                <w:rFonts w:ascii="Times New Roman" w:hAnsi="Times New Roman"/>
              </w:rPr>
              <w:t></w:t>
            </w:r>
            <w:r w:rsidRPr="00CE6FAB">
              <w:rPr>
                <w:rFonts w:ascii="Times New Roman" w:hAnsi="Times New Roman"/>
              </w:rPr>
              <w:fldChar w:fldCharType="end"/>
            </w:r>
            <w:r w:rsidRPr="00CE6FAB">
              <w:rPr>
                <w:rFonts w:ascii="Times New Roman" w:hAnsi="Times New Roman"/>
              </w:rPr>
              <w:t xml:space="preserve"> </w:t>
            </w:r>
            <w:r w:rsidRPr="00C15504">
              <w:rPr>
                <w:rFonts w:ascii="Times New Roman" w:hAnsi="Times New Roman"/>
                <w:b/>
                <w:iCs/>
              </w:rPr>
              <w:t>Principal Officer Experience</w:t>
            </w:r>
          </w:p>
          <w:p w:rsidR="00A90E39" w:rsidRDefault="00A90E39" w:rsidP="00A90E39">
            <w:pPr>
              <w:pStyle w:val="BlockText"/>
              <w:rPr>
                <w:rFonts w:ascii="Times New Roman" w:hAnsi="Times New Roman"/>
                <w:b/>
              </w:rPr>
            </w:pPr>
            <w:bookmarkStart w:id="288" w:name="_fs_aTwqYf4BUKveOvV5NFE8Q"/>
          </w:p>
          <w:p w:rsidR="00A90E39" w:rsidRPr="00C15504" w:rsidRDefault="00A90E39" w:rsidP="00A90E39">
            <w:pPr>
              <w:pStyle w:val="BlockText"/>
              <w:rPr>
                <w:rFonts w:ascii="Times New Roman" w:hAnsi="Times New Roman"/>
                <w:b/>
              </w:rPr>
            </w:pPr>
            <w:r w:rsidRPr="00C15504">
              <w:rPr>
                <w:rFonts w:ascii="Times New Roman" w:hAnsi="Times New Roman"/>
                <w:b/>
              </w:rPr>
              <w:t>Documentation</w:t>
            </w:r>
          </w:p>
          <w:p w:rsidR="00A90E39" w:rsidRPr="00CE6FAB" w:rsidRDefault="00A90E39" w:rsidP="00A90E39">
            <w:pPr>
              <w:pStyle w:val="BlockText"/>
              <w:rPr>
                <w:rFonts w:ascii="Times New Roman" w:hAnsi="Times New Roman"/>
              </w:rPr>
            </w:pPr>
            <w:bookmarkStart w:id="289" w:name="_fs_lS3rISWmoEuYN1pp3mByQQ"/>
            <w:bookmarkEnd w:id="288"/>
            <w:r w:rsidRPr="00CE6FAB">
              <w:rPr>
                <w:rFonts w:ascii="Times New Roman" w:hAnsi="Times New Roman"/>
              </w:rPr>
              <w:t xml:space="preserve">Resumes for each principal officer (president plus any officers involved in managing loan origination functions) showing mortgage lending experience. </w:t>
            </w:r>
          </w:p>
          <w:bookmarkEnd w:id="289"/>
          <w:p w:rsidR="00A90E39" w:rsidRPr="00C15504" w:rsidRDefault="00A90E39" w:rsidP="00A90E39">
            <w:pPr>
              <w:pStyle w:val="BlockText"/>
              <w:rPr>
                <w:rFonts w:ascii="Times New Roman" w:hAnsi="Times New Roman"/>
                <w:b/>
              </w:rPr>
            </w:pPr>
          </w:p>
          <w:p w:rsidR="00A90E39" w:rsidRDefault="00A90E39" w:rsidP="00A90E39">
            <w:pPr>
              <w:pStyle w:val="BlockText"/>
              <w:rPr>
                <w:rFonts w:ascii="Times New Roman" w:hAnsi="Times New Roman"/>
                <w:b/>
              </w:rPr>
            </w:pPr>
            <w:bookmarkStart w:id="290" w:name="_fs_a5EGFcfqTrUmxxA4xfmU0g"/>
            <w:r w:rsidRPr="00C15504">
              <w:rPr>
                <w:rFonts w:ascii="Times New Roman" w:hAnsi="Times New Roman"/>
                <w:b/>
              </w:rPr>
              <w:t>Experience Requirement</w:t>
            </w:r>
            <w:bookmarkEnd w:id="290"/>
          </w:p>
          <w:p w:rsidR="00A90E39" w:rsidRPr="00C15504" w:rsidRDefault="00A90E39" w:rsidP="00A90E39">
            <w:pPr>
              <w:pStyle w:val="BlockText"/>
              <w:rPr>
                <w:rFonts w:ascii="Times New Roman" w:hAnsi="Times New Roman"/>
                <w:b/>
              </w:rPr>
            </w:pPr>
            <w:r w:rsidRPr="00C15504">
              <w:rPr>
                <w:rFonts w:ascii="Times New Roman" w:hAnsi="Times New Roman"/>
              </w:rPr>
              <w:t>A principal officer who is actively engaged in managing VA origination functions must have at least 2 recent years management experience in the most recent 5 years.</w:t>
            </w:r>
          </w:p>
        </w:tc>
      </w:tr>
    </w:tbl>
    <w:bookmarkEnd w:id="283"/>
    <w:bookmarkEnd w:id="284"/>
    <w:p w:rsidR="00A90E39" w:rsidRPr="00CE6FAB" w:rsidRDefault="00A90E39" w:rsidP="00A90E39">
      <w:pPr>
        <w:pStyle w:val="BlockLine"/>
        <w:rPr>
          <w:rFonts w:ascii="Times New Roman" w:hAnsi="Times New Roman"/>
        </w:rPr>
      </w:pPr>
      <w:r w:rsidRPr="00CE6FAB">
        <w:rPr>
          <w:rFonts w:ascii="Times New Roman" w:hAnsi="Times New Roman"/>
        </w:rPr>
        <w:t>Continued on next page</w:t>
      </w:r>
    </w:p>
    <w:bookmarkStart w:id="291" w:name="_fs_G2mOn2axkGjrn84qDRa6Q"/>
    <w:p w:rsidR="00A90E39" w:rsidRPr="00C15504" w:rsidRDefault="00A90E39" w:rsidP="00A90E39">
      <w:pPr>
        <w:pStyle w:val="MapTitleContinued"/>
        <w:rPr>
          <w:rFonts w:ascii="Arial" w:hAnsi="Arial" w:cs="Arial"/>
          <w:b w:val="0"/>
          <w:sz w:val="24"/>
        </w:rPr>
      </w:pPr>
      <w:r w:rsidRPr="00C15504">
        <w:rPr>
          <w:rFonts w:ascii="Arial" w:hAnsi="Arial" w:cs="Arial"/>
        </w:rPr>
        <w:lastRenderedPageBreak/>
        <w:fldChar w:fldCharType="begin"/>
      </w:r>
      <w:r w:rsidRPr="00C15504">
        <w:rPr>
          <w:rFonts w:ascii="Arial" w:hAnsi="Arial" w:cs="Arial"/>
        </w:rPr>
        <w:instrText xml:space="preserve"> STYLEREF "Map Title" </w:instrText>
      </w:r>
      <w:r w:rsidRPr="00C15504">
        <w:rPr>
          <w:rFonts w:ascii="Arial" w:hAnsi="Arial" w:cs="Arial"/>
        </w:rPr>
        <w:fldChar w:fldCharType="separate"/>
      </w:r>
      <w:r w:rsidR="004A271B">
        <w:rPr>
          <w:rFonts w:ascii="Arial" w:hAnsi="Arial" w:cs="Arial"/>
          <w:noProof/>
        </w:rPr>
        <w:t>15.  Application Checklist for Authority to Close Loans on an Automatic Basis</w:t>
      </w:r>
      <w:r w:rsidRPr="00C15504">
        <w:rPr>
          <w:rFonts w:ascii="Arial" w:hAnsi="Arial" w:cs="Arial"/>
        </w:rPr>
        <w:fldChar w:fldCharType="end"/>
      </w:r>
      <w:r w:rsidRPr="00C15504">
        <w:rPr>
          <w:rFonts w:ascii="Arial" w:hAnsi="Arial" w:cs="Arial"/>
        </w:rPr>
        <w:t xml:space="preserve">, </w:t>
      </w:r>
      <w:r w:rsidRPr="00C15504">
        <w:rPr>
          <w:rFonts w:ascii="Arial" w:hAnsi="Arial" w:cs="Arial"/>
          <w:b w:val="0"/>
          <w:sz w:val="24"/>
        </w:rPr>
        <w:t>continued</w:t>
      </w:r>
    </w:p>
    <w:bookmarkEnd w:id="291"/>
    <w:p w:rsidR="00A90E39" w:rsidRDefault="00A90E39" w:rsidP="00A90E39">
      <w:pPr>
        <w:pStyle w:val="BlockLine"/>
      </w:pPr>
      <w:r>
        <w:t xml:space="preserve"> </w:t>
      </w:r>
    </w:p>
    <w:tbl>
      <w:tblPr>
        <w:tblW w:w="0" w:type="auto"/>
        <w:tblLayout w:type="fixed"/>
        <w:tblLook w:val="0000" w:firstRow="0" w:lastRow="0" w:firstColumn="0" w:lastColumn="0" w:noHBand="0" w:noVBand="0"/>
      </w:tblPr>
      <w:tblGrid>
        <w:gridCol w:w="1728"/>
        <w:gridCol w:w="7740"/>
      </w:tblGrid>
      <w:tr w:rsidR="00A90E39" w:rsidRPr="00674AE5" w:rsidTr="00A90E39">
        <w:trPr>
          <w:cantSplit/>
        </w:trPr>
        <w:tc>
          <w:tcPr>
            <w:tcW w:w="1728" w:type="dxa"/>
          </w:tcPr>
          <w:bookmarkStart w:id="292" w:name="_fs_p4p4Tm6HU6NxwtXxSczUg_0_0_0" w:colFirst="0" w:colLast="0"/>
          <w:p w:rsidR="00A90E39" w:rsidRPr="00674AE5" w:rsidRDefault="00A90E39" w:rsidP="00A90E39">
            <w:pPr>
              <w:pStyle w:val="ContinuedBlockLabel"/>
              <w:rPr>
                <w:rFonts w:ascii="Times New Roman" w:hAnsi="Times New Roman"/>
                <w:b w:val="0"/>
              </w:rPr>
            </w:pPr>
            <w:r w:rsidRPr="00674AE5">
              <w:rPr>
                <w:rFonts w:ascii="Times New Roman" w:hAnsi="Times New Roman"/>
              </w:rPr>
              <w:fldChar w:fldCharType="begin"/>
            </w:r>
            <w:r w:rsidRPr="00674AE5">
              <w:rPr>
                <w:rFonts w:ascii="Times New Roman" w:hAnsi="Times New Roman"/>
              </w:rPr>
              <w:instrText xml:space="preserve"> STYLEREF "Block Label" </w:instrText>
            </w:r>
            <w:r w:rsidRPr="00674AE5">
              <w:rPr>
                <w:rFonts w:ascii="Times New Roman" w:hAnsi="Times New Roman"/>
              </w:rPr>
              <w:fldChar w:fldCharType="separate"/>
            </w:r>
            <w:r w:rsidR="004A271B">
              <w:rPr>
                <w:rFonts w:ascii="Times New Roman" w:hAnsi="Times New Roman"/>
                <w:noProof/>
              </w:rPr>
              <w:t>a. Checklist</w:t>
            </w:r>
            <w:r w:rsidRPr="00674AE5">
              <w:rPr>
                <w:rFonts w:ascii="Times New Roman" w:hAnsi="Times New Roman"/>
              </w:rPr>
              <w:fldChar w:fldCharType="end"/>
            </w:r>
            <w:r>
              <w:rPr>
                <w:rFonts w:ascii="Times New Roman" w:hAnsi="Times New Roman"/>
              </w:rPr>
              <w:t>,</w:t>
            </w:r>
            <w:r w:rsidRPr="00674AE5">
              <w:rPr>
                <w:rFonts w:ascii="Times New Roman" w:hAnsi="Times New Roman"/>
              </w:rPr>
              <w:t xml:space="preserve"> </w:t>
            </w:r>
            <w:r>
              <w:rPr>
                <w:rFonts w:ascii="Times New Roman" w:hAnsi="Times New Roman"/>
                <w:b w:val="0"/>
                <w:bCs/>
              </w:rPr>
              <w:t>continued</w:t>
            </w:r>
          </w:p>
        </w:tc>
        <w:bookmarkStart w:id="293" w:name="_fs_a4OQOgTOmmkcZmJR5rFe5A"/>
        <w:tc>
          <w:tcPr>
            <w:tcW w:w="7740" w:type="dxa"/>
          </w:tcPr>
          <w:p w:rsidR="00A90E39" w:rsidRDefault="00A90E39" w:rsidP="00A90E39">
            <w:pPr>
              <w:pStyle w:val="BlockText"/>
              <w:rPr>
                <w:rFonts w:ascii="Times New Roman" w:hAnsi="Times New Roman"/>
                <w:b/>
                <w:iCs/>
              </w:rPr>
            </w:pPr>
            <w:r w:rsidRPr="00674AE5">
              <w:rPr>
                <w:rFonts w:ascii="Times New Roman" w:hAnsi="Times New Roman"/>
              </w:rPr>
              <w:fldChar w:fldCharType="begin"/>
            </w:r>
            <w:r w:rsidRPr="00674AE5">
              <w:rPr>
                <w:rFonts w:ascii="Times New Roman" w:hAnsi="Times New Roman"/>
              </w:rPr>
              <w:instrText>symbol 111 \f "Wingdings" \s 12</w:instrText>
            </w:r>
            <w:r w:rsidRPr="00674AE5">
              <w:rPr>
                <w:rFonts w:ascii="Times New Roman" w:hAnsi="Times New Roman"/>
              </w:rPr>
              <w:fldChar w:fldCharType="separate"/>
            </w:r>
            <w:r w:rsidRPr="00674AE5">
              <w:rPr>
                <w:rFonts w:ascii="Times New Roman" w:hAnsi="Times New Roman"/>
              </w:rPr>
              <w:t></w:t>
            </w:r>
            <w:r w:rsidRPr="00674AE5">
              <w:rPr>
                <w:rFonts w:ascii="Times New Roman" w:hAnsi="Times New Roman"/>
              </w:rPr>
              <w:fldChar w:fldCharType="end"/>
            </w:r>
            <w:r w:rsidRPr="00674AE5">
              <w:rPr>
                <w:rFonts w:ascii="Times New Roman" w:hAnsi="Times New Roman"/>
              </w:rPr>
              <w:t xml:space="preserve"> </w:t>
            </w:r>
            <w:r w:rsidRPr="00674AE5">
              <w:rPr>
                <w:rFonts w:ascii="Times New Roman" w:hAnsi="Times New Roman"/>
                <w:b/>
                <w:iCs/>
              </w:rPr>
              <w:t>Agent Experience</w:t>
            </w:r>
          </w:p>
          <w:p w:rsidR="00A90E39" w:rsidRPr="00674AE5" w:rsidRDefault="00A90E39" w:rsidP="00A90E39">
            <w:pPr>
              <w:pStyle w:val="BlockText"/>
              <w:rPr>
                <w:rFonts w:ascii="Times New Roman" w:hAnsi="Times New Roman"/>
                <w:b/>
                <w:bCs/>
              </w:rPr>
            </w:pPr>
          </w:p>
          <w:p w:rsidR="00A90E39" w:rsidRPr="00674AE5" w:rsidRDefault="00A90E39" w:rsidP="00A90E39">
            <w:pPr>
              <w:pStyle w:val="BlockText"/>
              <w:rPr>
                <w:rFonts w:ascii="Times New Roman" w:hAnsi="Times New Roman"/>
                <w:b/>
              </w:rPr>
            </w:pPr>
            <w:bookmarkStart w:id="294" w:name="_fs_a6vKrCs4vl0OCCi9BJyIQCA"/>
            <w:bookmarkEnd w:id="293"/>
            <w:r w:rsidRPr="00674AE5">
              <w:rPr>
                <w:rFonts w:ascii="Times New Roman" w:hAnsi="Times New Roman"/>
                <w:b/>
              </w:rPr>
              <w:t>Documentation</w:t>
            </w:r>
          </w:p>
          <w:bookmarkEnd w:id="294"/>
          <w:p w:rsidR="00A90E39" w:rsidRDefault="00A90E39" w:rsidP="00A90E39">
            <w:pPr>
              <w:pStyle w:val="BlockText"/>
              <w:numPr>
                <w:ilvl w:val="0"/>
                <w:numId w:val="15"/>
              </w:numPr>
              <w:rPr>
                <w:rFonts w:ascii="Times New Roman" w:hAnsi="Times New Roman"/>
              </w:rPr>
            </w:pPr>
            <w:r w:rsidRPr="00674AE5">
              <w:rPr>
                <w:rFonts w:ascii="Times New Roman" w:hAnsi="Times New Roman"/>
              </w:rPr>
              <w:t xml:space="preserve">A copy of the VA letter approving the firm as an agent for the sponsoring lender; </w:t>
            </w:r>
          </w:p>
          <w:p w:rsidR="00A90E39" w:rsidRDefault="00A90E39" w:rsidP="00A90E39">
            <w:pPr>
              <w:pStyle w:val="BlockText"/>
              <w:numPr>
                <w:ilvl w:val="0"/>
                <w:numId w:val="15"/>
              </w:numPr>
              <w:rPr>
                <w:rFonts w:ascii="Times New Roman" w:hAnsi="Times New Roman"/>
              </w:rPr>
            </w:pPr>
            <w:r w:rsidRPr="00674AE5">
              <w:rPr>
                <w:rFonts w:ascii="Times New Roman" w:hAnsi="Times New Roman"/>
              </w:rPr>
              <w:t xml:space="preserve">a letter from a senior officer of the lender indicating the number of VA loans submitted and compliance with VA requirements and procedures; and </w:t>
            </w:r>
          </w:p>
          <w:p w:rsidR="00A90E39" w:rsidRPr="00674AE5" w:rsidRDefault="00A90E39" w:rsidP="00A90E39">
            <w:pPr>
              <w:pStyle w:val="BlockText"/>
              <w:numPr>
                <w:ilvl w:val="0"/>
                <w:numId w:val="15"/>
              </w:numPr>
              <w:rPr>
                <w:rFonts w:ascii="Times New Roman" w:hAnsi="Times New Roman"/>
              </w:rPr>
            </w:pPr>
            <w:r w:rsidRPr="00674AE5">
              <w:rPr>
                <w:rFonts w:ascii="Times New Roman" w:hAnsi="Times New Roman"/>
              </w:rPr>
              <w:t xml:space="preserve">a copy of the corporate resolution. </w:t>
            </w:r>
          </w:p>
          <w:p w:rsidR="00A90E39" w:rsidRPr="00674AE5" w:rsidRDefault="00A90E39" w:rsidP="00A90E39">
            <w:pPr>
              <w:pStyle w:val="BlockText"/>
              <w:rPr>
                <w:rFonts w:ascii="Times New Roman" w:hAnsi="Times New Roman"/>
              </w:rPr>
            </w:pPr>
            <w:bookmarkStart w:id="295" w:name="_fs_lRh6ZO3OE2OBsVxWwZKiA"/>
          </w:p>
          <w:p w:rsidR="00A90E39" w:rsidRPr="00674AE5" w:rsidRDefault="00A90E39" w:rsidP="00A90E39">
            <w:pPr>
              <w:pStyle w:val="BlockText"/>
              <w:rPr>
                <w:rFonts w:ascii="Times New Roman" w:hAnsi="Times New Roman"/>
                <w:b/>
              </w:rPr>
            </w:pPr>
            <w:bookmarkStart w:id="296" w:name="_fs_dqi9zNSJdUyjkKtbxfXHEw"/>
            <w:bookmarkEnd w:id="295"/>
            <w:r w:rsidRPr="00674AE5">
              <w:rPr>
                <w:rFonts w:ascii="Times New Roman" w:hAnsi="Times New Roman"/>
                <w:b/>
              </w:rPr>
              <w:t>Experience requirement</w:t>
            </w:r>
          </w:p>
          <w:p w:rsidR="00A90E39" w:rsidRPr="00674AE5" w:rsidRDefault="00A90E39" w:rsidP="00A90E39">
            <w:pPr>
              <w:pStyle w:val="BlockText"/>
              <w:numPr>
                <w:ilvl w:val="0"/>
                <w:numId w:val="16"/>
              </w:numPr>
              <w:rPr>
                <w:rFonts w:ascii="Times New Roman" w:hAnsi="Times New Roman"/>
              </w:rPr>
            </w:pPr>
            <w:bookmarkStart w:id="297" w:name="_fs_gSQ71MxP0WQTFKPr8aYgg"/>
            <w:bookmarkEnd w:id="296"/>
            <w:r w:rsidRPr="00674AE5">
              <w:rPr>
                <w:rFonts w:ascii="Times New Roman" w:hAnsi="Times New Roman"/>
              </w:rPr>
              <w:t xml:space="preserve">Firm actively operating as an agent for an automatic lender for 2 years, and originated a minimum of ten VA loans; </w:t>
            </w:r>
            <w:r w:rsidRPr="00674AE5">
              <w:rPr>
                <w:rFonts w:ascii="Times New Roman" w:hAnsi="Times New Roman"/>
                <w:b/>
                <w:bCs/>
              </w:rPr>
              <w:t>or,</w:t>
            </w:r>
          </w:p>
          <w:bookmarkEnd w:id="297"/>
          <w:p w:rsidR="00A90E39" w:rsidRPr="00674AE5" w:rsidRDefault="00A90E39" w:rsidP="00A90E39">
            <w:pPr>
              <w:pStyle w:val="BlockText"/>
              <w:numPr>
                <w:ilvl w:val="0"/>
                <w:numId w:val="16"/>
              </w:numPr>
              <w:rPr>
                <w:rFonts w:ascii="Times New Roman" w:hAnsi="Times New Roman"/>
              </w:rPr>
            </w:pPr>
            <w:r w:rsidRPr="00674AE5">
              <w:rPr>
                <w:rFonts w:ascii="Times New Roman" w:hAnsi="Times New Roman"/>
              </w:rPr>
              <w:t>Firm actively operating as an agent for an automatic lender for less than 2 years, and originated a minimum of 25 VA loans.</w:t>
            </w:r>
          </w:p>
          <w:p w:rsidR="00A90E39" w:rsidRPr="00674AE5" w:rsidRDefault="00A90E39" w:rsidP="00A90E39">
            <w:pPr>
              <w:pStyle w:val="BlockText"/>
              <w:rPr>
                <w:rFonts w:ascii="Times New Roman" w:hAnsi="Times New Roman"/>
              </w:rPr>
            </w:pPr>
            <w:bookmarkStart w:id="298" w:name="_fs_vm4LPjJQAkKG0pgqBLuk2w"/>
          </w:p>
          <w:bookmarkStart w:id="299" w:name="_fs_zHsKUHDG7kuGfR7NBZsJzw"/>
          <w:bookmarkEnd w:id="298"/>
          <w:p w:rsidR="00A90E39" w:rsidRPr="00674AE5" w:rsidRDefault="00A90E39" w:rsidP="00A90E39">
            <w:pPr>
              <w:pStyle w:val="BlockText"/>
              <w:rPr>
                <w:rFonts w:ascii="Times New Roman" w:hAnsi="Times New Roman"/>
              </w:rPr>
            </w:pPr>
            <w:r w:rsidRPr="00674AE5">
              <w:rPr>
                <w:rFonts w:ascii="Times New Roman" w:hAnsi="Times New Roman"/>
              </w:rPr>
              <w:fldChar w:fldCharType="begin"/>
            </w:r>
            <w:r w:rsidRPr="00674AE5">
              <w:rPr>
                <w:rFonts w:ascii="Times New Roman" w:hAnsi="Times New Roman"/>
              </w:rPr>
              <w:instrText>symbol 111 \f "Wingdings" \s 12</w:instrText>
            </w:r>
            <w:r w:rsidRPr="00674AE5">
              <w:rPr>
                <w:rFonts w:ascii="Times New Roman" w:hAnsi="Times New Roman"/>
              </w:rPr>
              <w:fldChar w:fldCharType="separate"/>
            </w:r>
            <w:r w:rsidRPr="00674AE5">
              <w:rPr>
                <w:rFonts w:ascii="Times New Roman" w:hAnsi="Times New Roman"/>
              </w:rPr>
              <w:t></w:t>
            </w:r>
            <w:r w:rsidRPr="00674AE5">
              <w:rPr>
                <w:rFonts w:ascii="Times New Roman" w:hAnsi="Times New Roman"/>
              </w:rPr>
              <w:fldChar w:fldCharType="end"/>
            </w:r>
            <w:r w:rsidRPr="00674AE5">
              <w:rPr>
                <w:rFonts w:ascii="Times New Roman" w:hAnsi="Times New Roman"/>
              </w:rPr>
              <w:t xml:space="preserve"> </w:t>
            </w:r>
            <w:r w:rsidRPr="00674AE5">
              <w:rPr>
                <w:rFonts w:ascii="Times New Roman" w:hAnsi="Times New Roman"/>
                <w:b/>
                <w:bCs/>
              </w:rPr>
              <w:t>2)  Underwriter(s)</w:t>
            </w:r>
            <w:r w:rsidRPr="00674AE5">
              <w:rPr>
                <w:rFonts w:ascii="Times New Roman" w:hAnsi="Times New Roman"/>
              </w:rPr>
              <w:t xml:space="preserve"> </w:t>
            </w:r>
          </w:p>
          <w:bookmarkEnd w:id="299"/>
          <w:p w:rsidR="00A90E39" w:rsidRPr="00674AE5" w:rsidRDefault="00A90E39" w:rsidP="00A90E39">
            <w:pPr>
              <w:pStyle w:val="BlockText"/>
              <w:rPr>
                <w:rFonts w:ascii="Times New Roman" w:hAnsi="Times New Roman"/>
                <w:b/>
              </w:rPr>
            </w:pPr>
            <w:r>
              <w:rPr>
                <w:rFonts w:ascii="Times New Roman" w:hAnsi="Times New Roman"/>
                <w:b/>
              </w:rPr>
              <w:br/>
            </w:r>
            <w:r w:rsidRPr="00674AE5">
              <w:rPr>
                <w:rFonts w:ascii="Times New Roman" w:hAnsi="Times New Roman"/>
                <w:b/>
              </w:rPr>
              <w:t>Documentation</w:t>
            </w:r>
          </w:p>
          <w:p w:rsidR="00A90E39" w:rsidRPr="00674AE5" w:rsidRDefault="00FB3600" w:rsidP="00A90E39">
            <w:pPr>
              <w:pStyle w:val="BlockText"/>
              <w:rPr>
                <w:rFonts w:ascii="Times New Roman" w:hAnsi="Times New Roman"/>
              </w:rPr>
            </w:pPr>
            <w:hyperlink r:id="rId45" w:history="1">
              <w:r w:rsidR="00A90E39" w:rsidRPr="00674AE5">
                <w:rPr>
                  <w:rStyle w:val="Hyperlink"/>
                  <w:rFonts w:ascii="Times New Roman" w:hAnsi="Times New Roman"/>
                </w:rPr>
                <w:t>VA Form 26-8736a</w:t>
              </w:r>
            </w:hyperlink>
            <w:r w:rsidR="00A90E39" w:rsidRPr="00674AE5">
              <w:rPr>
                <w:rFonts w:ascii="Times New Roman" w:hAnsi="Times New Roman"/>
              </w:rPr>
              <w:t xml:space="preserve"> completed by a senior officer outlining the underwriter’s specific experience with VA loans.  If the underwriter is not located in the home office, provide certification from a senior officer that the underwriter is supervised by an individual other than a branch manager or other person with production responsibilities must be provided.</w:t>
            </w:r>
          </w:p>
          <w:p w:rsidR="00A90E39" w:rsidRPr="00674AE5" w:rsidRDefault="00A90E39" w:rsidP="00A90E39">
            <w:pPr>
              <w:pStyle w:val="BlockText"/>
              <w:rPr>
                <w:rFonts w:ascii="Times New Roman" w:hAnsi="Times New Roman"/>
              </w:rPr>
            </w:pPr>
            <w:bookmarkStart w:id="300" w:name="_fs_xG2162CrEkCeAYEH8RgHQQ"/>
          </w:p>
          <w:bookmarkEnd w:id="300"/>
          <w:p w:rsidR="00A90E39" w:rsidRPr="00674AE5" w:rsidRDefault="00A90E39" w:rsidP="00A90E39">
            <w:pPr>
              <w:pStyle w:val="BlockText"/>
              <w:rPr>
                <w:rFonts w:ascii="Times New Roman" w:hAnsi="Times New Roman"/>
              </w:rPr>
            </w:pPr>
            <w:r w:rsidRPr="00674AE5">
              <w:rPr>
                <w:rFonts w:ascii="Times New Roman" w:hAnsi="Times New Roman"/>
                <w:b/>
              </w:rPr>
              <w:t>Experience Requirement</w:t>
            </w:r>
          </w:p>
          <w:p w:rsidR="00A90E39" w:rsidRPr="00674AE5" w:rsidRDefault="00A90E39" w:rsidP="00A90E39">
            <w:pPr>
              <w:pStyle w:val="BlockText"/>
              <w:numPr>
                <w:ilvl w:val="0"/>
                <w:numId w:val="14"/>
              </w:numPr>
              <w:rPr>
                <w:rFonts w:ascii="Times New Roman" w:hAnsi="Times New Roman"/>
              </w:rPr>
            </w:pPr>
            <w:r w:rsidRPr="00674AE5">
              <w:rPr>
                <w:rFonts w:ascii="Times New Roman" w:hAnsi="Times New Roman"/>
              </w:rPr>
              <w:t xml:space="preserve">Minimum 3 years of experience in processing, pre-underwriting or underwriting mortgage loans, and at least 1 recent year of this experience making underwriting decisions on VA loans (recent = within the past three years); </w:t>
            </w:r>
            <w:r w:rsidRPr="00674AE5">
              <w:rPr>
                <w:rFonts w:ascii="Times New Roman" w:hAnsi="Times New Roman"/>
                <w:b/>
                <w:bCs/>
              </w:rPr>
              <w:t>or,</w:t>
            </w:r>
          </w:p>
          <w:p w:rsidR="00A90E39" w:rsidRPr="00674AE5" w:rsidRDefault="00A90E39" w:rsidP="00A90E39">
            <w:pPr>
              <w:pStyle w:val="BlockText"/>
              <w:numPr>
                <w:ilvl w:val="0"/>
                <w:numId w:val="14"/>
              </w:numPr>
              <w:rPr>
                <w:rFonts w:ascii="Times New Roman" w:hAnsi="Times New Roman"/>
              </w:rPr>
            </w:pPr>
            <w:r w:rsidRPr="00674AE5">
              <w:rPr>
                <w:rFonts w:ascii="Times New Roman" w:hAnsi="Times New Roman"/>
              </w:rPr>
              <w:t>Accredited Residential Underwriter (ARU) by the Mortgage Bankers Association.</w:t>
            </w:r>
          </w:p>
          <w:p w:rsidR="00A90E39" w:rsidRPr="00674AE5" w:rsidRDefault="00A90E39" w:rsidP="00A90E39">
            <w:pPr>
              <w:pStyle w:val="BlockText"/>
              <w:rPr>
                <w:rFonts w:ascii="Times New Roman" w:hAnsi="Times New Roman"/>
              </w:rPr>
            </w:pPr>
          </w:p>
          <w:p w:rsidR="00A90E39" w:rsidRDefault="00A90E39" w:rsidP="00A90E39">
            <w:pPr>
              <w:numPr>
                <w:ilvl w:val="12"/>
                <w:numId w:val="0"/>
              </w:numPr>
              <w:tabs>
                <w:tab w:val="left" w:pos="360"/>
                <w:tab w:val="left" w:pos="720"/>
              </w:tabs>
              <w:rPr>
                <w:rFonts w:ascii="Times New Roman" w:hAnsi="Times New Roman"/>
                <w:b/>
                <w:bCs/>
              </w:rPr>
            </w:pPr>
            <w:r w:rsidRPr="00674AE5">
              <w:rPr>
                <w:rFonts w:ascii="Times New Roman" w:hAnsi="Times New Roman"/>
              </w:rPr>
              <w:fldChar w:fldCharType="begin"/>
            </w:r>
            <w:r w:rsidRPr="00674AE5">
              <w:rPr>
                <w:rFonts w:ascii="Times New Roman" w:hAnsi="Times New Roman"/>
              </w:rPr>
              <w:instrText>symbol 111 \f "Wingdings" \s 12</w:instrText>
            </w:r>
            <w:r w:rsidRPr="00674AE5">
              <w:rPr>
                <w:rFonts w:ascii="Times New Roman" w:hAnsi="Times New Roman"/>
              </w:rPr>
              <w:fldChar w:fldCharType="separate"/>
            </w:r>
            <w:r w:rsidRPr="00674AE5">
              <w:rPr>
                <w:rFonts w:ascii="Times New Roman" w:hAnsi="Times New Roman"/>
              </w:rPr>
              <w:t></w:t>
            </w:r>
            <w:r w:rsidRPr="00674AE5">
              <w:rPr>
                <w:rFonts w:ascii="Times New Roman" w:hAnsi="Times New Roman"/>
              </w:rPr>
              <w:fldChar w:fldCharType="end"/>
            </w:r>
            <w:r w:rsidRPr="00674AE5">
              <w:rPr>
                <w:rFonts w:ascii="Times New Roman" w:hAnsi="Times New Roman"/>
              </w:rPr>
              <w:t xml:space="preserve"> </w:t>
            </w:r>
            <w:r w:rsidRPr="00674AE5">
              <w:rPr>
                <w:rFonts w:ascii="Times New Roman" w:hAnsi="Times New Roman"/>
                <w:b/>
                <w:bCs/>
              </w:rPr>
              <w:t>3</w:t>
            </w:r>
            <w:r>
              <w:rPr>
                <w:rFonts w:ascii="Times New Roman" w:hAnsi="Times New Roman"/>
                <w:b/>
                <w:bCs/>
              </w:rPr>
              <w:t>)  Working Capital or Net Worth</w:t>
            </w:r>
          </w:p>
          <w:p w:rsidR="00A90E39" w:rsidRDefault="00A90E39" w:rsidP="00A90E39">
            <w:pPr>
              <w:numPr>
                <w:ilvl w:val="0"/>
                <w:numId w:val="13"/>
              </w:numPr>
              <w:tabs>
                <w:tab w:val="left" w:pos="360"/>
                <w:tab w:val="left" w:pos="720"/>
              </w:tabs>
              <w:rPr>
                <w:rFonts w:ascii="Times New Roman" w:hAnsi="Times New Roman"/>
                <w:b/>
                <w:bCs/>
              </w:rPr>
            </w:pPr>
            <w:r w:rsidRPr="00674AE5">
              <w:rPr>
                <w:rFonts w:ascii="Times New Roman" w:hAnsi="Times New Roman"/>
              </w:rPr>
              <w:t xml:space="preserve">A minimum of $50,000 in working capital must be demonstrated; </w:t>
            </w:r>
            <w:r>
              <w:rPr>
                <w:rFonts w:ascii="Times New Roman" w:hAnsi="Times New Roman"/>
                <w:b/>
                <w:bCs/>
              </w:rPr>
              <w:t>or</w:t>
            </w:r>
          </w:p>
          <w:p w:rsidR="00A90E39" w:rsidRPr="00674AE5" w:rsidRDefault="00A90E39" w:rsidP="00A90E39">
            <w:pPr>
              <w:numPr>
                <w:ilvl w:val="0"/>
                <w:numId w:val="13"/>
              </w:numPr>
              <w:tabs>
                <w:tab w:val="left" w:pos="360"/>
                <w:tab w:val="left" w:pos="720"/>
              </w:tabs>
              <w:rPr>
                <w:rFonts w:ascii="Times New Roman" w:hAnsi="Times New Roman"/>
                <w:b/>
                <w:bCs/>
              </w:rPr>
            </w:pPr>
            <w:r w:rsidRPr="00674AE5">
              <w:rPr>
                <w:rFonts w:ascii="Times New Roman" w:hAnsi="Times New Roman"/>
              </w:rPr>
              <w:t xml:space="preserve">Lender has $250,000 net worth and reported by CPA in annual financial statements (see Topic 14 of this </w:t>
            </w:r>
            <w:r w:rsidR="00AB1E5C">
              <w:rPr>
                <w:rFonts w:ascii="Times New Roman" w:hAnsi="Times New Roman"/>
              </w:rPr>
              <w:t>chapter</w:t>
            </w:r>
            <w:r w:rsidRPr="00674AE5">
              <w:rPr>
                <w:rFonts w:ascii="Times New Roman" w:hAnsi="Times New Roman"/>
              </w:rPr>
              <w:t>).</w:t>
            </w:r>
          </w:p>
        </w:tc>
      </w:tr>
    </w:tbl>
    <w:bookmarkEnd w:id="292"/>
    <w:p w:rsidR="00A90E39" w:rsidRPr="00674AE5" w:rsidRDefault="00A90E39" w:rsidP="00A90E39">
      <w:pPr>
        <w:pStyle w:val="BlockLine"/>
        <w:rPr>
          <w:rFonts w:ascii="Times New Roman" w:hAnsi="Times New Roman"/>
        </w:rPr>
      </w:pPr>
      <w:r w:rsidRPr="00674AE5">
        <w:rPr>
          <w:rFonts w:ascii="Times New Roman" w:hAnsi="Times New Roman"/>
        </w:rPr>
        <w:t>Continued on next page</w:t>
      </w:r>
    </w:p>
    <w:bookmarkStart w:id="301" w:name="_fs_a5P8IjQACvEax9p4b0zrNg"/>
    <w:p w:rsidR="00A90E39" w:rsidRPr="00C15504" w:rsidRDefault="00A90E39" w:rsidP="00A90E39">
      <w:pPr>
        <w:pStyle w:val="MapTitleContinued"/>
        <w:rPr>
          <w:rFonts w:ascii="Arial" w:hAnsi="Arial" w:cs="Arial"/>
          <w:b w:val="0"/>
          <w:sz w:val="24"/>
        </w:rPr>
      </w:pPr>
      <w:r w:rsidRPr="00C15504">
        <w:rPr>
          <w:rFonts w:ascii="Arial" w:hAnsi="Arial" w:cs="Arial"/>
        </w:rPr>
        <w:lastRenderedPageBreak/>
        <w:fldChar w:fldCharType="begin"/>
      </w:r>
      <w:r w:rsidRPr="00C15504">
        <w:rPr>
          <w:rFonts w:ascii="Arial" w:hAnsi="Arial" w:cs="Arial"/>
        </w:rPr>
        <w:instrText xml:space="preserve"> STYLEREF "Map Title" </w:instrText>
      </w:r>
      <w:r w:rsidRPr="00C15504">
        <w:rPr>
          <w:rFonts w:ascii="Arial" w:hAnsi="Arial" w:cs="Arial"/>
        </w:rPr>
        <w:fldChar w:fldCharType="separate"/>
      </w:r>
      <w:r w:rsidR="004A271B">
        <w:rPr>
          <w:rFonts w:ascii="Arial" w:hAnsi="Arial" w:cs="Arial"/>
          <w:noProof/>
        </w:rPr>
        <w:t>15.  Application Checklist for Authority to Close Loans on an Automatic Basis</w:t>
      </w:r>
      <w:r w:rsidRPr="00C15504">
        <w:rPr>
          <w:rFonts w:ascii="Arial" w:hAnsi="Arial" w:cs="Arial"/>
        </w:rPr>
        <w:fldChar w:fldCharType="end"/>
      </w:r>
      <w:r w:rsidRPr="00C15504">
        <w:rPr>
          <w:rFonts w:ascii="Arial" w:hAnsi="Arial" w:cs="Arial"/>
        </w:rPr>
        <w:t xml:space="preserve">, </w:t>
      </w:r>
      <w:r w:rsidRPr="00C15504">
        <w:rPr>
          <w:rFonts w:ascii="Arial" w:hAnsi="Arial" w:cs="Arial"/>
          <w:b w:val="0"/>
          <w:sz w:val="24"/>
        </w:rPr>
        <w:t>continued</w:t>
      </w:r>
    </w:p>
    <w:bookmarkEnd w:id="301"/>
    <w:p w:rsidR="00A90E39" w:rsidRPr="00674AE5" w:rsidRDefault="00A90E39" w:rsidP="00A90E39">
      <w:pPr>
        <w:pStyle w:val="BlockLine"/>
        <w:rPr>
          <w:rFonts w:ascii="Times New Roman" w:hAnsi="Times New Roman"/>
        </w:rPr>
      </w:pPr>
      <w:r w:rsidRPr="00674AE5">
        <w:rPr>
          <w:rFonts w:ascii="Times New Roman" w:hAnsi="Times New Roman"/>
        </w:rPr>
        <w:t xml:space="preserve"> </w:t>
      </w:r>
    </w:p>
    <w:tbl>
      <w:tblPr>
        <w:tblW w:w="0" w:type="auto"/>
        <w:tblLayout w:type="fixed"/>
        <w:tblLook w:val="0000" w:firstRow="0" w:lastRow="0" w:firstColumn="0" w:lastColumn="0" w:noHBand="0" w:noVBand="0"/>
      </w:tblPr>
      <w:tblGrid>
        <w:gridCol w:w="1728"/>
        <w:gridCol w:w="7740"/>
      </w:tblGrid>
      <w:tr w:rsidR="00A90E39" w:rsidRPr="00674AE5" w:rsidTr="00A90E39">
        <w:trPr>
          <w:cantSplit/>
        </w:trPr>
        <w:tc>
          <w:tcPr>
            <w:tcW w:w="1728" w:type="dxa"/>
          </w:tcPr>
          <w:bookmarkStart w:id="302" w:name="_fs_n9fvycLin0KmIGRcBQIKFg_0_0_0" w:colFirst="0" w:colLast="0"/>
          <w:p w:rsidR="00A90E39" w:rsidRPr="00674AE5" w:rsidRDefault="00A90E39" w:rsidP="00A90E39">
            <w:pPr>
              <w:pStyle w:val="ContinuedBlockLabel"/>
              <w:rPr>
                <w:rFonts w:ascii="Times New Roman" w:hAnsi="Times New Roman"/>
                <w:b w:val="0"/>
              </w:rPr>
            </w:pPr>
            <w:r w:rsidRPr="00674AE5">
              <w:rPr>
                <w:rFonts w:ascii="Times New Roman" w:hAnsi="Times New Roman"/>
              </w:rPr>
              <w:fldChar w:fldCharType="begin"/>
            </w:r>
            <w:r w:rsidRPr="00674AE5">
              <w:rPr>
                <w:rFonts w:ascii="Times New Roman" w:hAnsi="Times New Roman"/>
              </w:rPr>
              <w:instrText xml:space="preserve"> STYLEREF "Block Label" </w:instrText>
            </w:r>
            <w:r w:rsidRPr="00674AE5">
              <w:rPr>
                <w:rFonts w:ascii="Times New Roman" w:hAnsi="Times New Roman"/>
              </w:rPr>
              <w:fldChar w:fldCharType="separate"/>
            </w:r>
            <w:r w:rsidR="004A271B">
              <w:rPr>
                <w:rFonts w:ascii="Times New Roman" w:hAnsi="Times New Roman"/>
                <w:noProof/>
              </w:rPr>
              <w:t>a. Checklist</w:t>
            </w:r>
            <w:r w:rsidRPr="00674AE5">
              <w:rPr>
                <w:rFonts w:ascii="Times New Roman" w:hAnsi="Times New Roman"/>
              </w:rPr>
              <w:fldChar w:fldCharType="end"/>
            </w:r>
            <w:r>
              <w:rPr>
                <w:rFonts w:ascii="Times New Roman" w:hAnsi="Times New Roman"/>
              </w:rPr>
              <w:t>,</w:t>
            </w:r>
            <w:r w:rsidRPr="00674AE5">
              <w:rPr>
                <w:rFonts w:ascii="Times New Roman" w:hAnsi="Times New Roman"/>
              </w:rPr>
              <w:t xml:space="preserve"> </w:t>
            </w:r>
            <w:r>
              <w:rPr>
                <w:rFonts w:ascii="Times New Roman" w:hAnsi="Times New Roman"/>
                <w:b w:val="0"/>
                <w:bCs/>
              </w:rPr>
              <w:t>continued</w:t>
            </w:r>
          </w:p>
        </w:tc>
        <w:tc>
          <w:tcPr>
            <w:tcW w:w="7740" w:type="dxa"/>
          </w:tcPr>
          <w:p w:rsidR="00A90E39" w:rsidRPr="00674AE5" w:rsidRDefault="00A90E39" w:rsidP="00A90E39">
            <w:pPr>
              <w:numPr>
                <w:ilvl w:val="12"/>
                <w:numId w:val="0"/>
              </w:numPr>
              <w:tabs>
                <w:tab w:val="left" w:pos="360"/>
                <w:tab w:val="left" w:pos="720"/>
              </w:tabs>
              <w:rPr>
                <w:rFonts w:ascii="Times New Roman" w:hAnsi="Times New Roman"/>
              </w:rPr>
            </w:pPr>
            <w:r w:rsidRPr="00674AE5">
              <w:rPr>
                <w:rFonts w:ascii="Times New Roman" w:hAnsi="Times New Roman"/>
              </w:rPr>
              <w:t xml:space="preserve"> </w:t>
            </w:r>
            <w:r w:rsidRPr="00674AE5">
              <w:rPr>
                <w:rFonts w:ascii="Times New Roman" w:hAnsi="Times New Roman"/>
              </w:rPr>
              <w:fldChar w:fldCharType="begin"/>
            </w:r>
            <w:r w:rsidRPr="00674AE5">
              <w:rPr>
                <w:rFonts w:ascii="Times New Roman" w:hAnsi="Times New Roman"/>
              </w:rPr>
              <w:instrText>symbol 111 \f "Wingdings" \s 12</w:instrText>
            </w:r>
            <w:r w:rsidRPr="00674AE5">
              <w:rPr>
                <w:rFonts w:ascii="Times New Roman" w:hAnsi="Times New Roman"/>
              </w:rPr>
              <w:fldChar w:fldCharType="separate"/>
            </w:r>
            <w:r w:rsidRPr="00674AE5">
              <w:rPr>
                <w:rFonts w:ascii="Times New Roman" w:hAnsi="Times New Roman"/>
              </w:rPr>
              <w:t></w:t>
            </w:r>
            <w:r w:rsidRPr="00674AE5">
              <w:rPr>
                <w:rFonts w:ascii="Times New Roman" w:hAnsi="Times New Roman"/>
              </w:rPr>
              <w:fldChar w:fldCharType="end"/>
            </w:r>
            <w:r w:rsidRPr="00674AE5">
              <w:rPr>
                <w:rFonts w:ascii="Times New Roman" w:hAnsi="Times New Roman"/>
              </w:rPr>
              <w:t xml:space="preserve"> </w:t>
            </w:r>
            <w:r w:rsidRPr="00674AE5">
              <w:rPr>
                <w:rFonts w:ascii="Times New Roman" w:hAnsi="Times New Roman"/>
                <w:b/>
                <w:bCs/>
              </w:rPr>
              <w:t>4)  Financial Statements</w:t>
            </w:r>
            <w:r>
              <w:rPr>
                <w:rFonts w:ascii="Times New Roman" w:hAnsi="Times New Roman"/>
                <w:b/>
                <w:bCs/>
              </w:rPr>
              <w:t xml:space="preserve"> </w:t>
            </w:r>
            <w:bookmarkStart w:id="303" w:name="_fs_yXkutMGZSkSajAh2zkDJw"/>
            <w:r w:rsidRPr="00407927">
              <w:rPr>
                <w:rFonts w:ascii="Times New Roman" w:hAnsi="Times New Roman"/>
                <w:bCs/>
              </w:rPr>
              <w:t>a</w:t>
            </w:r>
            <w:r>
              <w:rPr>
                <w:rFonts w:ascii="Times New Roman" w:hAnsi="Times New Roman"/>
              </w:rPr>
              <w:t>udited and certified by a CPA</w:t>
            </w:r>
            <w:r w:rsidRPr="00674AE5">
              <w:rPr>
                <w:rFonts w:ascii="Times New Roman" w:hAnsi="Times New Roman"/>
              </w:rPr>
              <w:t xml:space="preserve"> </w:t>
            </w:r>
            <w:r w:rsidRPr="00674AE5">
              <w:rPr>
                <w:rFonts w:ascii="Times New Roman" w:hAnsi="Times New Roman"/>
                <w:b/>
                <w:bCs/>
              </w:rPr>
              <w:t>and</w:t>
            </w:r>
            <w:bookmarkEnd w:id="303"/>
            <w:r>
              <w:rPr>
                <w:rFonts w:ascii="Times New Roman" w:hAnsi="Times New Roman"/>
                <w:b/>
                <w:bCs/>
              </w:rPr>
              <w:t xml:space="preserve"> </w:t>
            </w:r>
            <w:r w:rsidRPr="00407927">
              <w:rPr>
                <w:rFonts w:ascii="Times New Roman" w:hAnsi="Times New Roman"/>
                <w:bCs/>
              </w:rPr>
              <w:t>c</w:t>
            </w:r>
            <w:r>
              <w:rPr>
                <w:rFonts w:ascii="Times New Roman" w:hAnsi="Times New Roman"/>
              </w:rPr>
              <w:t>urrent to within 6</w:t>
            </w:r>
            <w:r w:rsidRPr="00674AE5">
              <w:rPr>
                <w:rFonts w:ascii="Times New Roman" w:hAnsi="Times New Roman"/>
              </w:rPr>
              <w:t xml:space="preserve"> months of the application date. </w:t>
            </w:r>
          </w:p>
          <w:p w:rsidR="00A90E39" w:rsidRPr="00674AE5" w:rsidRDefault="00A90E39" w:rsidP="00A90E39">
            <w:pPr>
              <w:pStyle w:val="BlockText"/>
              <w:rPr>
                <w:rFonts w:ascii="Times New Roman" w:hAnsi="Times New Roman"/>
              </w:rPr>
            </w:pPr>
            <w:bookmarkStart w:id="304" w:name="_fs_RA9txpEK4UCvVoArodEJVQ"/>
          </w:p>
          <w:bookmarkEnd w:id="304"/>
          <w:p w:rsidR="00A90E39" w:rsidRPr="00674AE5" w:rsidRDefault="00A90E39" w:rsidP="00A90E39">
            <w:pPr>
              <w:pStyle w:val="BlockText"/>
              <w:rPr>
                <w:rFonts w:ascii="Times New Roman" w:hAnsi="Times New Roman"/>
              </w:rPr>
            </w:pPr>
            <w:r w:rsidRPr="00674AE5">
              <w:rPr>
                <w:rFonts w:ascii="Times New Roman" w:hAnsi="Times New Roman"/>
              </w:rPr>
              <w:fldChar w:fldCharType="begin"/>
            </w:r>
            <w:r w:rsidRPr="00674AE5">
              <w:rPr>
                <w:rFonts w:ascii="Times New Roman" w:hAnsi="Times New Roman"/>
              </w:rPr>
              <w:instrText>symbol 111 \f "Wingdings" \s 12</w:instrText>
            </w:r>
            <w:r w:rsidRPr="00674AE5">
              <w:rPr>
                <w:rFonts w:ascii="Times New Roman" w:hAnsi="Times New Roman"/>
              </w:rPr>
              <w:fldChar w:fldCharType="separate"/>
            </w:r>
            <w:r w:rsidRPr="00674AE5">
              <w:rPr>
                <w:rFonts w:ascii="Times New Roman" w:hAnsi="Times New Roman"/>
              </w:rPr>
              <w:t></w:t>
            </w:r>
            <w:r w:rsidRPr="00674AE5">
              <w:rPr>
                <w:rFonts w:ascii="Times New Roman" w:hAnsi="Times New Roman"/>
              </w:rPr>
              <w:fldChar w:fldCharType="end"/>
            </w:r>
            <w:r w:rsidRPr="00674AE5">
              <w:rPr>
                <w:rFonts w:ascii="Times New Roman" w:hAnsi="Times New Roman"/>
              </w:rPr>
              <w:t xml:space="preserve"> </w:t>
            </w:r>
            <w:r w:rsidRPr="00674AE5">
              <w:rPr>
                <w:rFonts w:ascii="Times New Roman" w:hAnsi="Times New Roman"/>
                <w:b/>
                <w:bCs/>
              </w:rPr>
              <w:t xml:space="preserve">5)  Line </w:t>
            </w:r>
            <w:r w:rsidR="00407927" w:rsidRPr="00674AE5">
              <w:rPr>
                <w:rFonts w:ascii="Times New Roman" w:hAnsi="Times New Roman"/>
                <w:b/>
                <w:bCs/>
              </w:rPr>
              <w:t>of</w:t>
            </w:r>
            <w:r w:rsidRPr="00674AE5">
              <w:rPr>
                <w:rFonts w:ascii="Times New Roman" w:hAnsi="Times New Roman"/>
                <w:b/>
                <w:bCs/>
              </w:rPr>
              <w:t xml:space="preserve"> Credit </w:t>
            </w:r>
            <w:r w:rsidR="00407927">
              <w:rPr>
                <w:rFonts w:ascii="Times New Roman" w:hAnsi="Times New Roman"/>
                <w:b/>
                <w:bCs/>
              </w:rPr>
              <w:t>of a</w:t>
            </w:r>
            <w:r w:rsidRPr="00674AE5">
              <w:rPr>
                <w:rFonts w:ascii="Times New Roman" w:hAnsi="Times New Roman"/>
                <w:b/>
                <w:bCs/>
              </w:rPr>
              <w:t>t Least $1 Million Dollars</w:t>
            </w:r>
            <w:r w:rsidRPr="00674AE5">
              <w:rPr>
                <w:rFonts w:ascii="Times New Roman" w:hAnsi="Times New Roman"/>
              </w:rPr>
              <w:t xml:space="preserve"> </w:t>
            </w:r>
          </w:p>
          <w:p w:rsidR="00A90E39" w:rsidRPr="00674AE5" w:rsidRDefault="00A90E39" w:rsidP="00A90E39">
            <w:pPr>
              <w:pStyle w:val="BlockText"/>
              <w:rPr>
                <w:rFonts w:ascii="Times New Roman" w:hAnsi="Times New Roman"/>
              </w:rPr>
            </w:pPr>
          </w:p>
          <w:p w:rsidR="00A90E39" w:rsidRPr="00674AE5" w:rsidRDefault="00A90E39" w:rsidP="00A90E39">
            <w:pPr>
              <w:pStyle w:val="BlockText"/>
              <w:rPr>
                <w:rFonts w:ascii="Times New Roman" w:hAnsi="Times New Roman"/>
              </w:rPr>
            </w:pPr>
            <w:r w:rsidRPr="00674AE5">
              <w:rPr>
                <w:rFonts w:ascii="Times New Roman" w:hAnsi="Times New Roman"/>
              </w:rPr>
              <w:fldChar w:fldCharType="begin"/>
            </w:r>
            <w:r w:rsidRPr="00674AE5">
              <w:rPr>
                <w:rFonts w:ascii="Times New Roman" w:hAnsi="Times New Roman"/>
              </w:rPr>
              <w:instrText>symbol 111 \f "Wingdings" \s 12</w:instrText>
            </w:r>
            <w:r w:rsidRPr="00674AE5">
              <w:rPr>
                <w:rFonts w:ascii="Times New Roman" w:hAnsi="Times New Roman"/>
              </w:rPr>
              <w:fldChar w:fldCharType="separate"/>
            </w:r>
            <w:r w:rsidRPr="00674AE5">
              <w:rPr>
                <w:rFonts w:ascii="Times New Roman" w:hAnsi="Times New Roman"/>
              </w:rPr>
              <w:t></w:t>
            </w:r>
            <w:r w:rsidRPr="00674AE5">
              <w:rPr>
                <w:rFonts w:ascii="Times New Roman" w:hAnsi="Times New Roman"/>
              </w:rPr>
              <w:fldChar w:fldCharType="end"/>
            </w:r>
            <w:r w:rsidRPr="00674AE5">
              <w:rPr>
                <w:rFonts w:ascii="Times New Roman" w:hAnsi="Times New Roman"/>
              </w:rPr>
              <w:t xml:space="preserve"> </w:t>
            </w:r>
            <w:r w:rsidRPr="00674AE5">
              <w:rPr>
                <w:rFonts w:ascii="Times New Roman" w:hAnsi="Times New Roman"/>
                <w:b/>
                <w:bCs/>
              </w:rPr>
              <w:t>6)  Two Permanent Investors</w:t>
            </w:r>
            <w:r w:rsidRPr="00674AE5">
              <w:rPr>
                <w:rFonts w:ascii="Times New Roman" w:hAnsi="Times New Roman"/>
              </w:rPr>
              <w:t xml:space="preserve"> </w:t>
            </w:r>
            <w:r>
              <w:rPr>
                <w:rFonts w:ascii="Times New Roman" w:hAnsi="Times New Roman"/>
              </w:rPr>
              <w:t>w</w:t>
            </w:r>
            <w:r w:rsidRPr="00674AE5">
              <w:rPr>
                <w:rFonts w:ascii="Times New Roman" w:hAnsi="Times New Roman"/>
              </w:rPr>
              <w:t>ith addresses, telephone numbers and name(s) of contact person(s)</w:t>
            </w:r>
          </w:p>
          <w:p w:rsidR="00A90E39" w:rsidRPr="00674AE5" w:rsidRDefault="00A90E39" w:rsidP="00A90E39">
            <w:pPr>
              <w:pStyle w:val="BlockText"/>
              <w:rPr>
                <w:rFonts w:ascii="Times New Roman" w:hAnsi="Times New Roman"/>
              </w:rPr>
            </w:pPr>
          </w:p>
          <w:p w:rsidR="00A90E39" w:rsidRPr="00674AE5" w:rsidRDefault="00A90E39" w:rsidP="00A90E39">
            <w:pPr>
              <w:pStyle w:val="BlockText"/>
              <w:rPr>
                <w:rFonts w:ascii="Times New Roman" w:hAnsi="Times New Roman"/>
              </w:rPr>
            </w:pPr>
            <w:r w:rsidRPr="00674AE5">
              <w:rPr>
                <w:rFonts w:ascii="Times New Roman" w:hAnsi="Times New Roman"/>
              </w:rPr>
              <w:fldChar w:fldCharType="begin"/>
            </w:r>
            <w:r w:rsidRPr="00674AE5">
              <w:rPr>
                <w:rFonts w:ascii="Times New Roman" w:hAnsi="Times New Roman"/>
              </w:rPr>
              <w:instrText>symbol 111 \f "Wingdings" \s 12</w:instrText>
            </w:r>
            <w:r w:rsidRPr="00674AE5">
              <w:rPr>
                <w:rFonts w:ascii="Times New Roman" w:hAnsi="Times New Roman"/>
              </w:rPr>
              <w:fldChar w:fldCharType="separate"/>
            </w:r>
            <w:r w:rsidRPr="00674AE5">
              <w:rPr>
                <w:rFonts w:ascii="Times New Roman" w:hAnsi="Times New Roman"/>
              </w:rPr>
              <w:t></w:t>
            </w:r>
            <w:r w:rsidRPr="00674AE5">
              <w:rPr>
                <w:rFonts w:ascii="Times New Roman" w:hAnsi="Times New Roman"/>
              </w:rPr>
              <w:fldChar w:fldCharType="end"/>
            </w:r>
            <w:r w:rsidRPr="00674AE5">
              <w:rPr>
                <w:rFonts w:ascii="Times New Roman" w:hAnsi="Times New Roman"/>
              </w:rPr>
              <w:t xml:space="preserve"> </w:t>
            </w:r>
            <w:r w:rsidRPr="00674AE5">
              <w:rPr>
                <w:rFonts w:ascii="Times New Roman" w:hAnsi="Times New Roman"/>
                <w:b/>
                <w:bCs/>
              </w:rPr>
              <w:t>7)  Quality Control Plan That Meets VA Requirements</w:t>
            </w:r>
            <w:r>
              <w:rPr>
                <w:rFonts w:ascii="Times New Roman" w:hAnsi="Times New Roman"/>
              </w:rPr>
              <w:t xml:space="preserve"> </w:t>
            </w:r>
            <w:r w:rsidRPr="00674AE5">
              <w:rPr>
                <w:rFonts w:ascii="Times New Roman" w:hAnsi="Times New Roman"/>
              </w:rPr>
              <w:t xml:space="preserve">(see Topic 14 of this </w:t>
            </w:r>
            <w:r w:rsidR="00AB1E5C">
              <w:rPr>
                <w:rFonts w:ascii="Times New Roman" w:hAnsi="Times New Roman"/>
              </w:rPr>
              <w:t>chapter</w:t>
            </w:r>
            <w:r w:rsidRPr="00674AE5">
              <w:rPr>
                <w:rFonts w:ascii="Times New Roman" w:hAnsi="Times New Roman"/>
              </w:rPr>
              <w:t>)</w:t>
            </w:r>
          </w:p>
          <w:p w:rsidR="00A90E39" w:rsidRPr="00674AE5" w:rsidRDefault="00A90E39" w:rsidP="00A90E39">
            <w:pPr>
              <w:pStyle w:val="BlockText"/>
              <w:rPr>
                <w:rFonts w:ascii="Times New Roman" w:hAnsi="Times New Roman"/>
              </w:rPr>
            </w:pPr>
            <w:bookmarkStart w:id="305" w:name="_fs_uun9MSWtLUGdqDZ5KXlw"/>
          </w:p>
          <w:bookmarkEnd w:id="305"/>
          <w:p w:rsidR="00A90E39" w:rsidRPr="00674AE5" w:rsidRDefault="00A90E39" w:rsidP="00A90E39">
            <w:pPr>
              <w:pStyle w:val="BlockText"/>
              <w:rPr>
                <w:rFonts w:ascii="Times New Roman" w:hAnsi="Times New Roman"/>
              </w:rPr>
            </w:pPr>
            <w:r w:rsidRPr="00674AE5">
              <w:rPr>
                <w:rFonts w:ascii="Times New Roman" w:hAnsi="Times New Roman"/>
              </w:rPr>
              <w:fldChar w:fldCharType="begin"/>
            </w:r>
            <w:r w:rsidRPr="00674AE5">
              <w:rPr>
                <w:rFonts w:ascii="Times New Roman" w:hAnsi="Times New Roman"/>
              </w:rPr>
              <w:instrText>symbol 111 \f "Wingdings" \s 12</w:instrText>
            </w:r>
            <w:r w:rsidRPr="00674AE5">
              <w:rPr>
                <w:rFonts w:ascii="Times New Roman" w:hAnsi="Times New Roman"/>
              </w:rPr>
              <w:fldChar w:fldCharType="separate"/>
            </w:r>
            <w:r w:rsidRPr="00674AE5">
              <w:rPr>
                <w:rFonts w:ascii="Times New Roman" w:hAnsi="Times New Roman"/>
              </w:rPr>
              <w:t></w:t>
            </w:r>
            <w:r w:rsidRPr="00674AE5">
              <w:rPr>
                <w:rFonts w:ascii="Times New Roman" w:hAnsi="Times New Roman"/>
              </w:rPr>
              <w:fldChar w:fldCharType="end"/>
            </w:r>
            <w:r w:rsidRPr="00674AE5">
              <w:rPr>
                <w:rFonts w:ascii="Times New Roman" w:hAnsi="Times New Roman"/>
              </w:rPr>
              <w:t xml:space="preserve"> </w:t>
            </w:r>
            <w:r w:rsidRPr="00674AE5">
              <w:rPr>
                <w:rFonts w:ascii="Times New Roman" w:hAnsi="Times New Roman"/>
                <w:b/>
                <w:bCs/>
              </w:rPr>
              <w:t>8)  Designated Liaison Officer</w:t>
            </w:r>
          </w:p>
          <w:p w:rsidR="00A90E39" w:rsidRPr="00674AE5" w:rsidRDefault="00A90E39" w:rsidP="00A90E39">
            <w:pPr>
              <w:pStyle w:val="BlockText"/>
              <w:rPr>
                <w:rFonts w:ascii="Times New Roman" w:hAnsi="Times New Roman"/>
              </w:rPr>
            </w:pPr>
          </w:p>
          <w:p w:rsidR="00A90E39" w:rsidRPr="00674AE5" w:rsidRDefault="00A90E39" w:rsidP="00A90E39">
            <w:pPr>
              <w:pStyle w:val="BlockText"/>
              <w:rPr>
                <w:rFonts w:ascii="Times New Roman" w:hAnsi="Times New Roman"/>
              </w:rPr>
            </w:pPr>
            <w:r w:rsidRPr="00674AE5">
              <w:rPr>
                <w:rFonts w:ascii="Times New Roman" w:hAnsi="Times New Roman"/>
              </w:rPr>
              <w:fldChar w:fldCharType="begin"/>
            </w:r>
            <w:r w:rsidRPr="00674AE5">
              <w:rPr>
                <w:rFonts w:ascii="Times New Roman" w:hAnsi="Times New Roman"/>
              </w:rPr>
              <w:instrText>symbol 111 \f "Wingdings" \s 12</w:instrText>
            </w:r>
            <w:r w:rsidRPr="00674AE5">
              <w:rPr>
                <w:rFonts w:ascii="Times New Roman" w:hAnsi="Times New Roman"/>
              </w:rPr>
              <w:fldChar w:fldCharType="separate"/>
            </w:r>
            <w:r w:rsidRPr="00674AE5">
              <w:rPr>
                <w:rFonts w:ascii="Times New Roman" w:hAnsi="Times New Roman"/>
              </w:rPr>
              <w:t></w:t>
            </w:r>
            <w:r w:rsidRPr="00674AE5">
              <w:rPr>
                <w:rFonts w:ascii="Times New Roman" w:hAnsi="Times New Roman"/>
              </w:rPr>
              <w:fldChar w:fldCharType="end"/>
            </w:r>
            <w:r w:rsidRPr="00674AE5">
              <w:rPr>
                <w:rFonts w:ascii="Times New Roman" w:hAnsi="Times New Roman"/>
              </w:rPr>
              <w:t xml:space="preserve"> </w:t>
            </w:r>
            <w:r w:rsidRPr="00674AE5">
              <w:rPr>
                <w:rFonts w:ascii="Times New Roman" w:hAnsi="Times New Roman"/>
                <w:b/>
                <w:bCs/>
              </w:rPr>
              <w:t xml:space="preserve">9)  Corporate Resolutions </w:t>
            </w:r>
            <w:r w:rsidR="00407927" w:rsidRPr="00674AE5">
              <w:rPr>
                <w:rFonts w:ascii="Times New Roman" w:hAnsi="Times New Roman"/>
                <w:b/>
                <w:bCs/>
              </w:rPr>
              <w:t>and</w:t>
            </w:r>
            <w:r w:rsidRPr="00674AE5">
              <w:rPr>
                <w:rFonts w:ascii="Times New Roman" w:hAnsi="Times New Roman"/>
                <w:b/>
                <w:bCs/>
              </w:rPr>
              <w:t xml:space="preserve"> Delinquency Data </w:t>
            </w:r>
            <w:r w:rsidR="00407927" w:rsidRPr="00674AE5">
              <w:rPr>
                <w:rFonts w:ascii="Times New Roman" w:hAnsi="Times New Roman"/>
                <w:b/>
                <w:bCs/>
              </w:rPr>
              <w:t>for</w:t>
            </w:r>
            <w:r w:rsidRPr="00674AE5">
              <w:rPr>
                <w:rFonts w:ascii="Times New Roman" w:hAnsi="Times New Roman"/>
                <w:b/>
                <w:bCs/>
              </w:rPr>
              <w:t xml:space="preserve"> Affiliates</w:t>
            </w:r>
          </w:p>
          <w:p w:rsidR="00A90E39" w:rsidRPr="00674AE5" w:rsidRDefault="00A90E39" w:rsidP="00A90E39">
            <w:pPr>
              <w:pStyle w:val="BlockText"/>
              <w:rPr>
                <w:rFonts w:ascii="Times New Roman" w:hAnsi="Times New Roman"/>
              </w:rPr>
            </w:pPr>
          </w:p>
          <w:p w:rsidR="00A90E39" w:rsidRPr="00674AE5" w:rsidRDefault="00A90E39" w:rsidP="00A90E39">
            <w:pPr>
              <w:pStyle w:val="BlockText"/>
              <w:rPr>
                <w:rFonts w:ascii="Times New Roman" w:hAnsi="Times New Roman"/>
              </w:rPr>
            </w:pPr>
            <w:r w:rsidRPr="00674AE5">
              <w:rPr>
                <w:rFonts w:ascii="Times New Roman" w:hAnsi="Times New Roman"/>
              </w:rPr>
              <w:fldChar w:fldCharType="begin"/>
            </w:r>
            <w:r w:rsidRPr="00674AE5">
              <w:rPr>
                <w:rFonts w:ascii="Times New Roman" w:hAnsi="Times New Roman"/>
              </w:rPr>
              <w:instrText>symbol 111 \f "Wingdings" \s 12</w:instrText>
            </w:r>
            <w:r w:rsidRPr="00674AE5">
              <w:rPr>
                <w:rFonts w:ascii="Times New Roman" w:hAnsi="Times New Roman"/>
              </w:rPr>
              <w:fldChar w:fldCharType="separate"/>
            </w:r>
            <w:r w:rsidRPr="00674AE5">
              <w:rPr>
                <w:rFonts w:ascii="Times New Roman" w:hAnsi="Times New Roman"/>
              </w:rPr>
              <w:t></w:t>
            </w:r>
            <w:r w:rsidRPr="00674AE5">
              <w:rPr>
                <w:rFonts w:ascii="Times New Roman" w:hAnsi="Times New Roman"/>
              </w:rPr>
              <w:fldChar w:fldCharType="end"/>
            </w:r>
            <w:r w:rsidRPr="00674AE5">
              <w:rPr>
                <w:rFonts w:ascii="Times New Roman" w:hAnsi="Times New Roman"/>
              </w:rPr>
              <w:t xml:space="preserve"> </w:t>
            </w:r>
            <w:r w:rsidRPr="00674AE5">
              <w:rPr>
                <w:rFonts w:ascii="Times New Roman" w:hAnsi="Times New Roman"/>
                <w:b/>
                <w:bCs/>
              </w:rPr>
              <w:t xml:space="preserve">10) List </w:t>
            </w:r>
            <w:r w:rsidR="00407927" w:rsidRPr="00674AE5">
              <w:rPr>
                <w:rFonts w:ascii="Times New Roman" w:hAnsi="Times New Roman"/>
                <w:b/>
                <w:bCs/>
              </w:rPr>
              <w:t>of</w:t>
            </w:r>
            <w:r w:rsidR="00407927">
              <w:rPr>
                <w:rFonts w:ascii="Times New Roman" w:hAnsi="Times New Roman"/>
                <w:b/>
                <w:bCs/>
              </w:rPr>
              <w:t xml:space="preserve"> Branch Offices o</w:t>
            </w:r>
            <w:r w:rsidRPr="00674AE5">
              <w:rPr>
                <w:rFonts w:ascii="Times New Roman" w:hAnsi="Times New Roman"/>
                <w:b/>
                <w:bCs/>
              </w:rPr>
              <w:t xml:space="preserve">r Corporate Resolutions </w:t>
            </w:r>
            <w:r w:rsidR="00407927" w:rsidRPr="00674AE5">
              <w:rPr>
                <w:rFonts w:ascii="Times New Roman" w:hAnsi="Times New Roman"/>
                <w:b/>
                <w:bCs/>
              </w:rPr>
              <w:t>for</w:t>
            </w:r>
            <w:r w:rsidRPr="00674AE5">
              <w:rPr>
                <w:rFonts w:ascii="Times New Roman" w:hAnsi="Times New Roman"/>
                <w:b/>
                <w:bCs/>
              </w:rPr>
              <w:t xml:space="preserve"> Agents</w:t>
            </w:r>
            <w:r w:rsidRPr="00674AE5">
              <w:rPr>
                <w:rFonts w:ascii="Times New Roman" w:hAnsi="Times New Roman"/>
              </w:rPr>
              <w:t xml:space="preserve"> </w:t>
            </w:r>
          </w:p>
          <w:p w:rsidR="00A90E39" w:rsidRPr="00674AE5" w:rsidRDefault="00A90E39" w:rsidP="00A90E39">
            <w:pPr>
              <w:pStyle w:val="BlockText"/>
              <w:rPr>
                <w:rFonts w:ascii="Times New Roman" w:hAnsi="Times New Roman"/>
              </w:rPr>
            </w:pPr>
          </w:p>
          <w:p w:rsidR="00A90E39" w:rsidRPr="00674AE5" w:rsidRDefault="00A90E39" w:rsidP="00A90E39">
            <w:pPr>
              <w:pStyle w:val="BlockText"/>
              <w:rPr>
                <w:rFonts w:ascii="Times New Roman" w:hAnsi="Times New Roman"/>
              </w:rPr>
            </w:pPr>
            <w:r w:rsidRPr="00674AE5">
              <w:rPr>
                <w:rFonts w:ascii="Times New Roman" w:hAnsi="Times New Roman"/>
              </w:rPr>
              <w:fldChar w:fldCharType="begin"/>
            </w:r>
            <w:r w:rsidRPr="00674AE5">
              <w:rPr>
                <w:rFonts w:ascii="Times New Roman" w:hAnsi="Times New Roman"/>
              </w:rPr>
              <w:instrText>symbol 111 \f "Wingdings" \s 12</w:instrText>
            </w:r>
            <w:r w:rsidRPr="00674AE5">
              <w:rPr>
                <w:rFonts w:ascii="Times New Roman" w:hAnsi="Times New Roman"/>
              </w:rPr>
              <w:fldChar w:fldCharType="separate"/>
            </w:r>
            <w:r w:rsidRPr="00674AE5">
              <w:rPr>
                <w:rFonts w:ascii="Times New Roman" w:hAnsi="Times New Roman"/>
              </w:rPr>
              <w:t></w:t>
            </w:r>
            <w:r w:rsidRPr="00674AE5">
              <w:rPr>
                <w:rFonts w:ascii="Times New Roman" w:hAnsi="Times New Roman"/>
              </w:rPr>
              <w:fldChar w:fldCharType="end"/>
            </w:r>
            <w:r w:rsidRPr="00674AE5">
              <w:rPr>
                <w:rFonts w:ascii="Times New Roman" w:hAnsi="Times New Roman"/>
              </w:rPr>
              <w:t xml:space="preserve"> </w:t>
            </w:r>
            <w:r w:rsidRPr="00674AE5">
              <w:rPr>
                <w:rFonts w:ascii="Times New Roman" w:hAnsi="Times New Roman"/>
                <w:b/>
                <w:bCs/>
              </w:rPr>
              <w:t>11) Application Fee Submitted</w:t>
            </w:r>
          </w:p>
        </w:tc>
      </w:tr>
    </w:tbl>
    <w:p w:rsidR="00A90E39" w:rsidRDefault="00A90E39" w:rsidP="00A90E39">
      <w:pPr>
        <w:pStyle w:val="BlockLine"/>
      </w:pPr>
      <w:bookmarkStart w:id="306" w:name="_fs_a7ZKVz5K7C0wEJCxec7GuA"/>
      <w:bookmarkEnd w:id="302"/>
      <w:bookmarkEnd w:id="306"/>
    </w:p>
    <w:sectPr w:rsidR="00A90E39" w:rsidSect="00A90E39">
      <w:headerReference w:type="even" r:id="rId46"/>
      <w:headerReference w:type="default" r:id="rId47"/>
      <w:footerReference w:type="even" r:id="rId48"/>
      <w:footerReference w:type="default" r:id="rId49"/>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2E1" w:rsidRDefault="006F42E1">
      <w:r>
        <w:separator/>
      </w:r>
    </w:p>
  </w:endnote>
  <w:endnote w:type="continuationSeparator" w:id="0">
    <w:p w:rsidR="006F42E1" w:rsidRDefault="006F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E39" w:rsidRPr="00FB6F0D" w:rsidRDefault="00A90E39">
    <w:pPr>
      <w:pStyle w:val="Footer"/>
      <w:rPr>
        <w:rFonts w:ascii="Times New Roman" w:hAnsi="Times New Roman"/>
        <w:sz w:val="24"/>
        <w:szCs w:val="24"/>
      </w:rPr>
    </w:pPr>
    <w:r w:rsidRPr="00FB6F0D">
      <w:rPr>
        <w:rFonts w:ascii="Times New Roman" w:hAnsi="Times New Roman"/>
        <w:sz w:val="24"/>
        <w:szCs w:val="24"/>
      </w:rPr>
      <w:t>1-</w:t>
    </w:r>
    <w:r w:rsidRPr="00FB6F0D">
      <w:rPr>
        <w:rStyle w:val="PageNumber"/>
        <w:rFonts w:ascii="Times New Roman" w:hAnsi="Times New Roman"/>
        <w:sz w:val="24"/>
        <w:szCs w:val="24"/>
      </w:rPr>
      <w:fldChar w:fldCharType="begin"/>
    </w:r>
    <w:r w:rsidRPr="00FB6F0D">
      <w:rPr>
        <w:rStyle w:val="PageNumber"/>
        <w:rFonts w:ascii="Times New Roman" w:hAnsi="Times New Roman"/>
        <w:sz w:val="24"/>
        <w:szCs w:val="24"/>
      </w:rPr>
      <w:instrText xml:space="preserve"> PAGE </w:instrText>
    </w:r>
    <w:r w:rsidRPr="00FB6F0D">
      <w:rPr>
        <w:rStyle w:val="PageNumber"/>
        <w:rFonts w:ascii="Times New Roman" w:hAnsi="Times New Roman"/>
        <w:sz w:val="24"/>
        <w:szCs w:val="24"/>
      </w:rPr>
      <w:fldChar w:fldCharType="separate"/>
    </w:r>
    <w:r w:rsidR="00FB3600">
      <w:rPr>
        <w:rStyle w:val="PageNumber"/>
        <w:rFonts w:ascii="Times New Roman" w:hAnsi="Times New Roman"/>
        <w:noProof/>
        <w:sz w:val="24"/>
        <w:szCs w:val="24"/>
      </w:rPr>
      <w:t>20</w:t>
    </w:r>
    <w:r w:rsidRPr="00FB6F0D">
      <w:rPr>
        <w:rStyle w:val="PageNumbe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E39" w:rsidRPr="00FB6F0D" w:rsidRDefault="00FB6F0D">
    <w:pPr>
      <w:pStyle w:val="Footer"/>
      <w:jc w:val="right"/>
      <w:rPr>
        <w:rFonts w:ascii="Times New Roman" w:hAnsi="Times New Roman"/>
        <w:sz w:val="24"/>
        <w:szCs w:val="24"/>
      </w:rPr>
    </w:pPr>
    <w:r w:rsidRPr="00FB6F0D">
      <w:rPr>
        <w:rFonts w:ascii="Times New Roman" w:hAnsi="Times New Roman"/>
        <w:sz w:val="24"/>
        <w:szCs w:val="24"/>
      </w:rPr>
      <w:t>1-</w:t>
    </w:r>
    <w:r w:rsidR="00A90E39" w:rsidRPr="00FB6F0D">
      <w:rPr>
        <w:rFonts w:ascii="Times New Roman" w:hAnsi="Times New Roman"/>
        <w:sz w:val="24"/>
        <w:szCs w:val="24"/>
      </w:rPr>
      <w:fldChar w:fldCharType="begin"/>
    </w:r>
    <w:r w:rsidR="00A90E39" w:rsidRPr="00FB6F0D">
      <w:rPr>
        <w:rFonts w:ascii="Times New Roman" w:hAnsi="Times New Roman"/>
        <w:sz w:val="24"/>
        <w:szCs w:val="24"/>
      </w:rPr>
      <w:instrText xml:space="preserve"> PAGE   \* MERGEFORMAT </w:instrText>
    </w:r>
    <w:r w:rsidR="00A90E39" w:rsidRPr="00FB6F0D">
      <w:rPr>
        <w:rFonts w:ascii="Times New Roman" w:hAnsi="Times New Roman"/>
        <w:sz w:val="24"/>
        <w:szCs w:val="24"/>
      </w:rPr>
      <w:fldChar w:fldCharType="separate"/>
    </w:r>
    <w:r w:rsidR="00FB3600">
      <w:rPr>
        <w:rFonts w:ascii="Times New Roman" w:hAnsi="Times New Roman"/>
        <w:noProof/>
        <w:sz w:val="24"/>
        <w:szCs w:val="24"/>
      </w:rPr>
      <w:t>19</w:t>
    </w:r>
    <w:r w:rsidR="00A90E39" w:rsidRPr="00FB6F0D">
      <w:rPr>
        <w:rFonts w:ascii="Times New Roman" w:hAnsi="Times New Roman"/>
        <w:noProof/>
        <w:sz w:val="24"/>
        <w:szCs w:val="24"/>
      </w:rPr>
      <w:fldChar w:fldCharType="end"/>
    </w:r>
  </w:p>
  <w:p w:rsidR="00A90E39" w:rsidRDefault="00A90E3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2E1" w:rsidRDefault="006F42E1">
      <w:r>
        <w:separator/>
      </w:r>
    </w:p>
  </w:footnote>
  <w:footnote w:type="continuationSeparator" w:id="0">
    <w:p w:rsidR="006F42E1" w:rsidRDefault="006F4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E39" w:rsidRPr="005A7293" w:rsidRDefault="00A90E39">
    <w:pPr>
      <w:pStyle w:val="Header"/>
      <w:tabs>
        <w:tab w:val="right" w:pos="9270"/>
      </w:tabs>
      <w:rPr>
        <w:rFonts w:ascii="Times New Roman" w:hAnsi="Times New Roman"/>
        <w:i/>
        <w:iCs/>
        <w:sz w:val="24"/>
        <w:szCs w:val="24"/>
      </w:rPr>
    </w:pPr>
    <w:r w:rsidRPr="005A7293">
      <w:rPr>
        <w:rFonts w:ascii="Times New Roman" w:hAnsi="Times New Roman"/>
        <w:i/>
        <w:iCs/>
        <w:sz w:val="24"/>
        <w:szCs w:val="24"/>
      </w:rPr>
      <w:t xml:space="preserve">VA Pamphlet 26-7, Revised </w:t>
    </w:r>
  </w:p>
  <w:p w:rsidR="00A90E39" w:rsidRPr="005A7293" w:rsidRDefault="00A90E39">
    <w:pPr>
      <w:pStyle w:val="Header"/>
      <w:rPr>
        <w:rFonts w:ascii="Times New Roman" w:hAnsi="Times New Roman"/>
        <w:i/>
        <w:iCs/>
        <w:sz w:val="24"/>
        <w:szCs w:val="24"/>
      </w:rPr>
    </w:pPr>
    <w:r w:rsidRPr="005A7293">
      <w:rPr>
        <w:rFonts w:ascii="Times New Roman" w:hAnsi="Times New Roman"/>
        <w:i/>
        <w:iCs/>
        <w:sz w:val="24"/>
        <w:szCs w:val="24"/>
      </w:rPr>
      <w:t>Chapter 1: Lender Approval Guidelines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E39" w:rsidRPr="005A7293" w:rsidRDefault="00A90E39" w:rsidP="00952101">
    <w:pPr>
      <w:pStyle w:val="Header"/>
      <w:tabs>
        <w:tab w:val="right" w:pos="9270"/>
      </w:tabs>
      <w:jc w:val="right"/>
      <w:rPr>
        <w:rFonts w:ascii="Times New Roman" w:hAnsi="Times New Roman"/>
        <w:i/>
        <w:iCs/>
        <w:sz w:val="24"/>
        <w:szCs w:val="24"/>
      </w:rPr>
    </w:pPr>
    <w:r w:rsidRPr="005A7293">
      <w:rPr>
        <w:rFonts w:ascii="Times New Roman" w:hAnsi="Times New Roman"/>
        <w:i/>
        <w:iCs/>
        <w:sz w:val="24"/>
        <w:szCs w:val="24"/>
      </w:rPr>
      <w:t xml:space="preserve">VA Pamphlet 26-7, Revised </w:t>
    </w:r>
  </w:p>
  <w:p w:rsidR="00A90E39" w:rsidRPr="005A7293" w:rsidRDefault="00A90E39" w:rsidP="00952101">
    <w:pPr>
      <w:pStyle w:val="Header"/>
      <w:tabs>
        <w:tab w:val="right" w:pos="9270"/>
      </w:tabs>
      <w:jc w:val="right"/>
      <w:rPr>
        <w:rFonts w:ascii="Times New Roman" w:hAnsi="Times New Roman"/>
        <w:sz w:val="24"/>
        <w:szCs w:val="24"/>
      </w:rPr>
    </w:pPr>
    <w:r w:rsidRPr="005A7293">
      <w:rPr>
        <w:rFonts w:ascii="Times New Roman" w:hAnsi="Times New Roman"/>
        <w:i/>
        <w:iCs/>
        <w:sz w:val="24"/>
        <w:szCs w:val="24"/>
      </w:rPr>
      <w:t>Chapter 1:  Lender Approval Guidelines</w:t>
    </w:r>
  </w:p>
  <w:p w:rsidR="00A90E39" w:rsidRPr="00952101" w:rsidRDefault="00A90E39" w:rsidP="009521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47C4B30"/>
    <w:lvl w:ilvl="0">
      <w:numFmt w:val="decimal"/>
      <w:lvlText w:val="*"/>
      <w:lvlJc w:val="left"/>
    </w:lvl>
  </w:abstractNum>
  <w:abstractNum w:abstractNumId="1" w15:restartNumberingAfterBreak="0">
    <w:nsid w:val="06063A0B"/>
    <w:multiLevelType w:val="multilevel"/>
    <w:tmpl w:val="5AB07520"/>
    <w:styleLink w:val="BulletTextList"/>
    <w:lvl w:ilvl="0">
      <w:start w:val="1"/>
      <w:numFmt w:val="bullet"/>
      <w:pStyle w:val="BulletText1"/>
      <w:lvlText w:val="·"/>
      <w:lvlJc w:val="left"/>
      <w:pPr>
        <w:tabs>
          <w:tab w:val="num" w:pos="173"/>
        </w:tabs>
        <w:ind w:left="173" w:hanging="173"/>
      </w:pPr>
      <w:rPr>
        <w:rFonts w:ascii="Symbol" w:hAnsi="Symbol" w:hint="default"/>
        <w:sz w:val="24"/>
      </w:rPr>
    </w:lvl>
    <w:lvl w:ilvl="1">
      <w:start w:val="1"/>
      <w:numFmt w:val="bullet"/>
      <w:pStyle w:val="BulletText2"/>
      <w:lvlText w:val="-"/>
      <w:lvlJc w:val="left"/>
      <w:pPr>
        <w:tabs>
          <w:tab w:val="num" w:pos="346"/>
        </w:tabs>
        <w:ind w:left="346" w:hanging="173"/>
      </w:pPr>
      <w:rPr>
        <w:rFonts w:ascii="Symbol" w:hAnsi="Symbol" w:hint="default"/>
        <w:sz w:val="24"/>
      </w:rPr>
    </w:lvl>
    <w:lvl w:ilvl="2">
      <w:start w:val="1"/>
      <w:numFmt w:val="bullet"/>
      <w:pStyle w:val="BulletText3"/>
      <w:lvlText w:val="§"/>
      <w:lvlJc w:val="left"/>
      <w:pPr>
        <w:tabs>
          <w:tab w:val="num" w:pos="519"/>
        </w:tabs>
        <w:ind w:left="519" w:hanging="173"/>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A062A68"/>
    <w:multiLevelType w:val="hybridMultilevel"/>
    <w:tmpl w:val="A76A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2673C"/>
    <w:multiLevelType w:val="hybridMultilevel"/>
    <w:tmpl w:val="E40A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D5A86"/>
    <w:multiLevelType w:val="hybridMultilevel"/>
    <w:tmpl w:val="AC70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92A83"/>
    <w:multiLevelType w:val="hybridMultilevel"/>
    <w:tmpl w:val="2420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068D5"/>
    <w:multiLevelType w:val="hybridMultilevel"/>
    <w:tmpl w:val="F194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16DD5"/>
    <w:multiLevelType w:val="hybridMultilevel"/>
    <w:tmpl w:val="99C8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4A3329"/>
    <w:multiLevelType w:val="hybridMultilevel"/>
    <w:tmpl w:val="F142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43FB5"/>
    <w:multiLevelType w:val="hybridMultilevel"/>
    <w:tmpl w:val="5A50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A2CC3"/>
    <w:multiLevelType w:val="hybridMultilevel"/>
    <w:tmpl w:val="4C3E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25AE9"/>
    <w:multiLevelType w:val="hybridMultilevel"/>
    <w:tmpl w:val="CDB6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0270334"/>
    <w:multiLevelType w:val="hybridMultilevel"/>
    <w:tmpl w:val="0FAA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36490"/>
    <w:multiLevelType w:val="multilevel"/>
    <w:tmpl w:val="1EEEE32E"/>
    <w:styleLink w:val="FSProStyle7"/>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num w:numId="1">
    <w:abstractNumId w:val="0"/>
    <w:lvlOverride w:ilvl="0">
      <w:lvl w:ilvl="0">
        <w:start w:val="1"/>
        <w:numFmt w:val="bullet"/>
        <w:lvlText w:val=""/>
        <w:legacy w:legacy="1" w:legacySpace="0" w:legacyIndent="187"/>
        <w:lvlJc w:val="left"/>
        <w:pPr>
          <w:ind w:left="187" w:hanging="187"/>
        </w:pPr>
        <w:rPr>
          <w:rFonts w:ascii="Symbol" w:hAnsi="Symbol" w:hint="default"/>
        </w:rPr>
      </w:lvl>
    </w:lvlOverride>
  </w:num>
  <w:num w:numId="2">
    <w:abstractNumId w:val="14"/>
  </w:num>
  <w:num w:numId="3">
    <w:abstractNumId w:val="1"/>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num>
  <w:num w:numId="14">
    <w:abstractNumId w:val="3"/>
  </w:num>
  <w:num w:numId="15">
    <w:abstractNumId w:val="5"/>
  </w:num>
  <w:num w:numId="16">
    <w:abstractNumId w:val="7"/>
  </w:num>
  <w:num w:numId="17">
    <w:abstractNumId w:val="10"/>
  </w:num>
  <w:num w:numId="18">
    <w:abstractNumId w:val="4"/>
  </w:num>
  <w:num w:numId="19">
    <w:abstractNumId w:val="11"/>
  </w:num>
  <w:num w:numId="20">
    <w:abstractNumId w:val="2"/>
  </w:num>
  <w:num w:numId="21">
    <w:abstractNumId w:val="0"/>
    <w:lvlOverride w:ilvl="0">
      <w:lvl w:ilvl="0">
        <w:start w:val="1"/>
        <w:numFmt w:val="bullet"/>
        <w:lvlText w:val=""/>
        <w:legacy w:legacy="1" w:legacySpace="0" w:legacyIndent="187"/>
        <w:lvlJc w:val="left"/>
        <w:pPr>
          <w:ind w:left="187" w:hanging="187"/>
        </w:pPr>
        <w:rPr>
          <w:rFonts w:ascii="Symbol" w:hAnsi="Symbol" w:hint="default"/>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SLPath" w:val="C:\Program Files\Information Mapping\FS XML 1.0d\StyleSheets\"/>
    <w:docVar w:name="XSLstylesheet" w:val="MOMFSTOC.xsl"/>
  </w:docVars>
  <w:rsids>
    <w:rsidRoot w:val="00A96ED8"/>
    <w:rsid w:val="00050B32"/>
    <w:rsid w:val="00097BB1"/>
    <w:rsid w:val="000B4AD6"/>
    <w:rsid w:val="000E6E9D"/>
    <w:rsid w:val="000F7804"/>
    <w:rsid w:val="0012183D"/>
    <w:rsid w:val="001D240A"/>
    <w:rsid w:val="001E27AC"/>
    <w:rsid w:val="002053E9"/>
    <w:rsid w:val="0026655B"/>
    <w:rsid w:val="002968B4"/>
    <w:rsid w:val="002B33BE"/>
    <w:rsid w:val="002C149B"/>
    <w:rsid w:val="0032657A"/>
    <w:rsid w:val="00327F8C"/>
    <w:rsid w:val="00342A2C"/>
    <w:rsid w:val="003476C6"/>
    <w:rsid w:val="00355251"/>
    <w:rsid w:val="00364538"/>
    <w:rsid w:val="00380221"/>
    <w:rsid w:val="00381D5E"/>
    <w:rsid w:val="003A5FD8"/>
    <w:rsid w:val="003D094D"/>
    <w:rsid w:val="003F538B"/>
    <w:rsid w:val="00403D93"/>
    <w:rsid w:val="00407927"/>
    <w:rsid w:val="004139E5"/>
    <w:rsid w:val="0043336D"/>
    <w:rsid w:val="00437C42"/>
    <w:rsid w:val="004407D2"/>
    <w:rsid w:val="00482158"/>
    <w:rsid w:val="00492FE4"/>
    <w:rsid w:val="004A271B"/>
    <w:rsid w:val="004E4B77"/>
    <w:rsid w:val="004F3FD0"/>
    <w:rsid w:val="004F7543"/>
    <w:rsid w:val="00564678"/>
    <w:rsid w:val="005A6BA3"/>
    <w:rsid w:val="005A7293"/>
    <w:rsid w:val="005C365A"/>
    <w:rsid w:val="005F7D89"/>
    <w:rsid w:val="00614143"/>
    <w:rsid w:val="0063543A"/>
    <w:rsid w:val="006447BA"/>
    <w:rsid w:val="00674AE5"/>
    <w:rsid w:val="006856E8"/>
    <w:rsid w:val="0069741A"/>
    <w:rsid w:val="006A1B63"/>
    <w:rsid w:val="006B78AB"/>
    <w:rsid w:val="006E4B9D"/>
    <w:rsid w:val="006F42E1"/>
    <w:rsid w:val="00710475"/>
    <w:rsid w:val="00716BDB"/>
    <w:rsid w:val="0077100A"/>
    <w:rsid w:val="00790BBA"/>
    <w:rsid w:val="007C1A0B"/>
    <w:rsid w:val="007D4AAE"/>
    <w:rsid w:val="007E684E"/>
    <w:rsid w:val="007F0B2B"/>
    <w:rsid w:val="007F3D71"/>
    <w:rsid w:val="0081282A"/>
    <w:rsid w:val="008600E0"/>
    <w:rsid w:val="00867911"/>
    <w:rsid w:val="008950CD"/>
    <w:rsid w:val="008E345C"/>
    <w:rsid w:val="008F69DA"/>
    <w:rsid w:val="00952101"/>
    <w:rsid w:val="00960304"/>
    <w:rsid w:val="009614C1"/>
    <w:rsid w:val="00966743"/>
    <w:rsid w:val="00982965"/>
    <w:rsid w:val="009A32FC"/>
    <w:rsid w:val="009B18BD"/>
    <w:rsid w:val="009B6618"/>
    <w:rsid w:val="009D0D32"/>
    <w:rsid w:val="009D2831"/>
    <w:rsid w:val="009E1EBB"/>
    <w:rsid w:val="009E6788"/>
    <w:rsid w:val="00A00160"/>
    <w:rsid w:val="00A03F86"/>
    <w:rsid w:val="00A30134"/>
    <w:rsid w:val="00A34754"/>
    <w:rsid w:val="00A352FF"/>
    <w:rsid w:val="00A77D2C"/>
    <w:rsid w:val="00A90E39"/>
    <w:rsid w:val="00A96ED8"/>
    <w:rsid w:val="00AB1861"/>
    <w:rsid w:val="00AB1E5C"/>
    <w:rsid w:val="00AD24B7"/>
    <w:rsid w:val="00B03AA0"/>
    <w:rsid w:val="00B25F3C"/>
    <w:rsid w:val="00B76442"/>
    <w:rsid w:val="00BA3600"/>
    <w:rsid w:val="00BA49AF"/>
    <w:rsid w:val="00BF5E41"/>
    <w:rsid w:val="00C06FAC"/>
    <w:rsid w:val="00C12247"/>
    <w:rsid w:val="00C15504"/>
    <w:rsid w:val="00C30FF5"/>
    <w:rsid w:val="00CB1278"/>
    <w:rsid w:val="00CD1BB6"/>
    <w:rsid w:val="00CD5DE4"/>
    <w:rsid w:val="00CE6FAB"/>
    <w:rsid w:val="00D105E3"/>
    <w:rsid w:val="00D35626"/>
    <w:rsid w:val="00D4598B"/>
    <w:rsid w:val="00D53A45"/>
    <w:rsid w:val="00D622D4"/>
    <w:rsid w:val="00DB2014"/>
    <w:rsid w:val="00DF37C1"/>
    <w:rsid w:val="00E341D3"/>
    <w:rsid w:val="00E544F9"/>
    <w:rsid w:val="00E7141B"/>
    <w:rsid w:val="00E71C18"/>
    <w:rsid w:val="00E804A3"/>
    <w:rsid w:val="00EB337F"/>
    <w:rsid w:val="00EB7614"/>
    <w:rsid w:val="00F0220C"/>
    <w:rsid w:val="00F31317"/>
    <w:rsid w:val="00F5736D"/>
    <w:rsid w:val="00FB3600"/>
    <w:rsid w:val="00FB6885"/>
    <w:rsid w:val="00FB6F0D"/>
    <w:rsid w:val="00FC2CC7"/>
    <w:rsid w:val="00FE132B"/>
    <w:rsid w:val="00FF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05DE740D-1767-47D3-A7DE-A39C7EDE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E39"/>
    <w:rPr>
      <w:rFonts w:ascii="Calibri" w:eastAsia="Calibri" w:hAnsi="Calibri"/>
      <w:color w:val="000000"/>
      <w:sz w:val="24"/>
      <w:szCs w:val="22"/>
    </w:rPr>
  </w:style>
  <w:style w:type="paragraph" w:styleId="Heading1">
    <w:name w:val="heading 1"/>
    <w:aliases w:val="Part,Part Title"/>
    <w:basedOn w:val="Normal"/>
    <w:link w:val="Heading1Char"/>
    <w:uiPriority w:val="9"/>
    <w:qFormat/>
    <w:rsid w:val="00A90E39"/>
    <w:pPr>
      <w:keepNext/>
      <w:keepLines/>
      <w:pageBreakBefore/>
      <w:spacing w:after="240"/>
      <w:jc w:val="center"/>
      <w:outlineLvl w:val="0"/>
    </w:pPr>
    <w:rPr>
      <w:b/>
      <w:sz w:val="32"/>
    </w:rPr>
  </w:style>
  <w:style w:type="paragraph" w:styleId="Heading2">
    <w:name w:val="heading 2"/>
    <w:aliases w:val="Chapter Title"/>
    <w:basedOn w:val="Normal"/>
    <w:link w:val="Heading2Char"/>
    <w:uiPriority w:val="9"/>
    <w:unhideWhenUsed/>
    <w:qFormat/>
    <w:rsid w:val="00A90E39"/>
    <w:pPr>
      <w:keepNext/>
      <w:keepLines/>
      <w:pageBreakBefore/>
      <w:spacing w:after="240"/>
      <w:jc w:val="center"/>
      <w:outlineLvl w:val="1"/>
    </w:pPr>
    <w:rPr>
      <w:b/>
      <w:sz w:val="32"/>
    </w:rPr>
  </w:style>
  <w:style w:type="paragraph" w:styleId="Heading3">
    <w:name w:val="heading 3"/>
    <w:aliases w:val="Section,Section Title"/>
    <w:basedOn w:val="Normal"/>
    <w:link w:val="Heading3Char"/>
    <w:uiPriority w:val="9"/>
    <w:unhideWhenUsed/>
    <w:qFormat/>
    <w:rsid w:val="00A90E39"/>
    <w:pPr>
      <w:keepNext/>
      <w:keepLines/>
      <w:pageBreakBefore/>
      <w:spacing w:after="240"/>
      <w:jc w:val="center"/>
      <w:outlineLvl w:val="2"/>
    </w:pPr>
    <w:rPr>
      <w:b/>
      <w:sz w:val="32"/>
    </w:rPr>
  </w:style>
  <w:style w:type="paragraph" w:styleId="Heading4">
    <w:name w:val="heading 4"/>
    <w:aliases w:val="Map Title"/>
    <w:basedOn w:val="Normal"/>
    <w:link w:val="Heading4Char"/>
    <w:uiPriority w:val="9"/>
    <w:unhideWhenUsed/>
    <w:qFormat/>
    <w:rsid w:val="00A90E39"/>
    <w:pPr>
      <w:keepNext/>
      <w:keepLines/>
      <w:pageBreakBefore/>
      <w:spacing w:after="240"/>
      <w:outlineLvl w:val="3"/>
    </w:pPr>
    <w:rPr>
      <w:b/>
      <w:sz w:val="32"/>
    </w:rPr>
  </w:style>
  <w:style w:type="paragraph" w:styleId="Heading5">
    <w:name w:val="heading 5"/>
    <w:aliases w:val="Block Label"/>
    <w:basedOn w:val="Normal"/>
    <w:link w:val="Heading5Char"/>
    <w:uiPriority w:val="9"/>
    <w:unhideWhenUsed/>
    <w:qFormat/>
    <w:rsid w:val="00A90E39"/>
    <w:pPr>
      <w:outlineLvl w:val="4"/>
    </w:pPr>
    <w:rPr>
      <w:b/>
      <w:sz w:val="22"/>
    </w:rPr>
  </w:style>
  <w:style w:type="paragraph" w:styleId="Heading6">
    <w:name w:val="heading 6"/>
    <w:aliases w:val="Sub Label"/>
    <w:basedOn w:val="Normal"/>
    <w:link w:val="Heading6Char"/>
    <w:uiPriority w:val="9"/>
    <w:unhideWhenUsed/>
    <w:qFormat/>
    <w:rsid w:val="00A90E39"/>
    <w:pPr>
      <w:keepNext/>
      <w:keepLines/>
      <w:spacing w:before="240" w:after="60"/>
      <w:outlineLvl w:val="5"/>
    </w:pPr>
    <w:rPr>
      <w:b/>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E39"/>
    <w:pPr>
      <w:tabs>
        <w:tab w:val="center" w:pos="4513"/>
        <w:tab w:val="right" w:pos="9026"/>
      </w:tabs>
    </w:pPr>
    <w:rPr>
      <w:sz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link w:val="BlockLineChar"/>
    <w:rsid w:val="00A90E39"/>
    <w:pPr>
      <w:numPr>
        <w:numId w:val="4"/>
      </w:numPr>
      <w:pBdr>
        <w:top w:val="single" w:sz="6" w:space="0" w:color="000000"/>
      </w:pBdr>
      <w:spacing w:before="240"/>
      <w:jc w:val="right"/>
    </w:pPr>
    <w:rPr>
      <w:i/>
    </w:rPr>
  </w:style>
  <w:style w:type="paragraph" w:styleId="BlockText">
    <w:name w:val="Block Text"/>
    <w:basedOn w:val="Normal"/>
    <w:uiPriority w:val="99"/>
    <w:unhideWhenUsed/>
    <w:rsid w:val="00A90E39"/>
  </w:style>
  <w:style w:type="paragraph" w:customStyle="1" w:styleId="BulletText1">
    <w:name w:val="Bullet Text 1"/>
    <w:basedOn w:val="Normal"/>
    <w:link w:val="BulletText1Char"/>
    <w:rsid w:val="00A90E39"/>
    <w:pPr>
      <w:numPr>
        <w:numId w:val="3"/>
      </w:numPr>
    </w:pPr>
  </w:style>
  <w:style w:type="paragraph" w:customStyle="1" w:styleId="BulletText2">
    <w:name w:val="Bullet Text 2"/>
    <w:basedOn w:val="Normal"/>
    <w:link w:val="BulletText2Char"/>
    <w:rsid w:val="00A90E39"/>
    <w:pPr>
      <w:numPr>
        <w:ilvl w:val="1"/>
        <w:numId w:val="3"/>
      </w:numPr>
    </w:pPr>
  </w:style>
  <w:style w:type="paragraph" w:styleId="BalloonText">
    <w:name w:val="Balloon Text"/>
    <w:basedOn w:val="Normal"/>
    <w:link w:val="BalloonTextChar"/>
    <w:uiPriority w:val="99"/>
    <w:semiHidden/>
    <w:unhideWhenUsed/>
    <w:rsid w:val="00327F8C"/>
    <w:rPr>
      <w:rFonts w:ascii="Tahoma" w:hAnsi="Tahoma" w:cs="Tahoma"/>
      <w:sz w:val="16"/>
      <w:szCs w:val="16"/>
    </w:rPr>
  </w:style>
  <w:style w:type="character" w:customStyle="1" w:styleId="BalloonTextChar">
    <w:name w:val="Balloon Text Char"/>
    <w:link w:val="BalloonText"/>
    <w:uiPriority w:val="99"/>
    <w:semiHidden/>
    <w:rsid w:val="00327F8C"/>
    <w:rPr>
      <w:rFonts w:ascii="Tahoma" w:eastAsia="Calibri" w:hAnsi="Tahoma" w:cs="Tahoma"/>
      <w:color w:val="000000"/>
      <w:sz w:val="16"/>
      <w:szCs w:val="16"/>
      <w:lang w:val="en-GB"/>
    </w:rPr>
  </w:style>
  <w:style w:type="paragraph" w:customStyle="1" w:styleId="MapTitleContinued">
    <w:name w:val="Map Title. Continued"/>
    <w:basedOn w:val="Normal"/>
    <w:next w:val="Normal"/>
    <w:link w:val="MapTitleContinuedChar"/>
    <w:rsid w:val="00A90E39"/>
    <w:pPr>
      <w:pageBreakBefore/>
      <w:spacing w:after="240"/>
    </w:pPr>
    <w:rPr>
      <w:b/>
      <w:sz w:val="32"/>
    </w:rPr>
  </w:style>
  <w:style w:type="paragraph" w:customStyle="1" w:styleId="MemoLine">
    <w:name w:val="Memo Line"/>
    <w:basedOn w:val="BlockLine"/>
    <w:next w:val="Normal"/>
    <w:link w:val="MemoLineChar"/>
    <w:rsid w:val="00A90E39"/>
    <w:pPr>
      <w:numPr>
        <w:numId w:val="0"/>
      </w:numPr>
      <w:jc w:val="left"/>
    </w:pPr>
    <w:rPr>
      <w:i w:val="0"/>
    </w:rPr>
  </w:style>
  <w:style w:type="paragraph" w:styleId="Footer">
    <w:name w:val="footer"/>
    <w:basedOn w:val="Normal"/>
    <w:link w:val="FooterChar"/>
    <w:uiPriority w:val="99"/>
    <w:unhideWhenUsed/>
    <w:rsid w:val="00A90E39"/>
    <w:pPr>
      <w:tabs>
        <w:tab w:val="center" w:pos="4513"/>
        <w:tab w:val="right" w:pos="9026"/>
      </w:tabs>
    </w:pPr>
    <w:rPr>
      <w:sz w:val="20"/>
    </w:rPr>
  </w:style>
  <w:style w:type="character" w:styleId="PageNumber">
    <w:name w:val="page number"/>
    <w:basedOn w:val="DefaultParagraphFont"/>
    <w:semiHidden/>
  </w:style>
  <w:style w:type="paragraph" w:customStyle="1" w:styleId="TableText">
    <w:name w:val="Table Text"/>
    <w:basedOn w:val="Normal"/>
    <w:link w:val="TableTextChar"/>
    <w:rsid w:val="00A90E39"/>
  </w:style>
  <w:style w:type="paragraph" w:customStyle="1" w:styleId="NoteText">
    <w:name w:val="Note Text"/>
    <w:basedOn w:val="Normal"/>
    <w:link w:val="NoteTextChar"/>
    <w:rsid w:val="00A90E39"/>
  </w:style>
  <w:style w:type="paragraph" w:customStyle="1" w:styleId="TableHeaderText">
    <w:name w:val="Table Header Text"/>
    <w:basedOn w:val="Normal"/>
    <w:link w:val="TableHeaderTextChar"/>
    <w:rsid w:val="00A90E39"/>
    <w:pPr>
      <w:jc w:val="center"/>
    </w:pPr>
    <w:rPr>
      <w:b/>
    </w:rPr>
  </w:style>
  <w:style w:type="paragraph" w:customStyle="1" w:styleId="ContinuedTableLabel">
    <w:name w:val="Continued Table Label"/>
    <w:basedOn w:val="Normal"/>
    <w:link w:val="ContinuedTableLabelChar"/>
    <w:rsid w:val="00A90E39"/>
    <w:pPr>
      <w:spacing w:after="240"/>
    </w:pPr>
    <w:rPr>
      <w:b/>
      <w:sz w:val="22"/>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Hyperlink">
    <w:name w:val="Hyperlink"/>
    <w:uiPriority w:val="99"/>
    <w:unhideWhenUsed/>
    <w:rsid w:val="00A90E39"/>
    <w:rPr>
      <w:rFonts w:ascii="Calibri" w:hAnsi="Calibri"/>
      <w:b w:val="0"/>
      <w:i w:val="0"/>
      <w:color w:val="0B0080"/>
      <w:sz w:val="24"/>
    </w:rPr>
  </w:style>
  <w:style w:type="paragraph" w:styleId="Index1">
    <w:name w:val="index 1"/>
    <w:basedOn w:val="Normal"/>
    <w:next w:val="Normal"/>
    <w:autoRedefine/>
    <w:semiHidden/>
    <w:pPr>
      <w:tabs>
        <w:tab w:val="right" w:leader="dot" w:pos="4320"/>
      </w:tabs>
      <w:ind w:left="240" w:hanging="240"/>
    </w:pPr>
  </w:style>
  <w:style w:type="paragraph" w:styleId="IndexHeading">
    <w:name w:val="index heading"/>
    <w:basedOn w:val="Normal"/>
    <w:next w:val="Index1"/>
    <w:semiHidden/>
  </w:style>
  <w:style w:type="paragraph" w:styleId="BodyText">
    <w:name w:val="Body Text"/>
    <w:basedOn w:val="Normal"/>
    <w:link w:val="BodyTextChar"/>
    <w:semiHidden/>
    <w:pPr>
      <w:spacing w:after="120"/>
    </w:pPr>
  </w:style>
  <w:style w:type="paragraph" w:styleId="BodyTextIndent">
    <w:name w:val="Body Text Indent"/>
    <w:basedOn w:val="Normal"/>
    <w:link w:val="BodyTextIndentChar"/>
    <w:semiHidden/>
    <w:pPr>
      <w:spacing w:after="120"/>
      <w:ind w:left="360"/>
    </w:pPr>
  </w:style>
  <w:style w:type="paragraph" w:styleId="BodyText3">
    <w:name w:val="Body Text 3"/>
    <w:basedOn w:val="Normal"/>
    <w:link w:val="BodyText3Char"/>
    <w:semiHidden/>
    <w:pPr>
      <w:spacing w:after="120"/>
    </w:pPr>
    <w:rPr>
      <w:sz w:val="16"/>
      <w:szCs w:val="16"/>
    </w:rPr>
  </w:style>
  <w:style w:type="paragraph" w:styleId="BodyTextFirstIndent">
    <w:name w:val="Body Text First Indent"/>
    <w:basedOn w:val="BodyText"/>
    <w:link w:val="BodyTextFirstIndentChar"/>
    <w:semiHidden/>
    <w:pPr>
      <w:ind w:firstLine="210"/>
    </w:pPr>
  </w:style>
  <w:style w:type="paragraph" w:styleId="BodyTextFirstIndent2">
    <w:name w:val="Body Text First Indent 2"/>
    <w:basedOn w:val="BodyTextIndent"/>
    <w:link w:val="BodyTextFirstIndent2Char"/>
    <w:semiHidden/>
    <w:pPr>
      <w:ind w:firstLine="210"/>
    </w:pPr>
  </w:style>
  <w:style w:type="paragraph" w:styleId="BodyTextIndent2">
    <w:name w:val="Body Text Indent 2"/>
    <w:basedOn w:val="Normal"/>
    <w:link w:val="BodyTextIndent2Char"/>
    <w:semiHidden/>
    <w:pPr>
      <w:spacing w:after="120" w:line="480" w:lineRule="auto"/>
      <w:ind w:left="360"/>
    </w:pPr>
  </w:style>
  <w:style w:type="paragraph" w:styleId="BodyTextIndent3">
    <w:name w:val="Body Text Indent 3"/>
    <w:basedOn w:val="Normal"/>
    <w:link w:val="BodyTextIndent3Char"/>
    <w:semiHidden/>
    <w:pPr>
      <w:spacing w:after="120"/>
      <w:ind w:left="360"/>
    </w:pPr>
    <w:rPr>
      <w:sz w:val="16"/>
      <w:szCs w:val="16"/>
    </w:rPr>
  </w:style>
  <w:style w:type="paragraph" w:styleId="Caption">
    <w:name w:val="caption"/>
    <w:basedOn w:val="Normal"/>
    <w:next w:val="Normal"/>
    <w:uiPriority w:val="35"/>
    <w:unhideWhenUsed/>
    <w:qFormat/>
    <w:rsid w:val="00A90E39"/>
    <w:pPr>
      <w:spacing w:after="200"/>
    </w:pPr>
    <w:rPr>
      <w:b/>
      <w:color w:val="4F81BD"/>
      <w:sz w:val="18"/>
    </w:rPr>
  </w:style>
  <w:style w:type="paragraph" w:styleId="Closing">
    <w:name w:val="Closing"/>
    <w:basedOn w:val="Normal"/>
    <w:link w:val="ClosingChar"/>
    <w:semiHidden/>
    <w:pPr>
      <w:ind w:left="4320"/>
    </w:pPr>
  </w:style>
  <w:style w:type="paragraph" w:styleId="Date">
    <w:name w:val="Date"/>
    <w:basedOn w:val="Normal"/>
    <w:next w:val="Normal"/>
    <w:link w:val="DateChar"/>
    <w:semiHidden/>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emiHidden/>
  </w:style>
  <w:style w:type="paragraph" w:styleId="EndnoteText">
    <w:name w:val="endnote text"/>
    <w:basedOn w:val="Normal"/>
    <w:link w:val="EndnoteTextChar"/>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rPr>
  </w:style>
  <w:style w:type="paragraph" w:styleId="FootnoteText">
    <w:name w:val="footnote text"/>
    <w:basedOn w:val="Normal"/>
    <w:link w:val="FootnoteTextChar"/>
    <w:semiHidden/>
  </w:style>
  <w:style w:type="paragraph" w:styleId="HTMLAddress">
    <w:name w:val="HTML Address"/>
    <w:basedOn w:val="Normal"/>
    <w:link w:val="HTMLAddressChar"/>
    <w:semiHidden/>
    <w:rPr>
      <w:i/>
      <w:iCs/>
    </w:rPr>
  </w:style>
  <w:style w:type="paragraph" w:styleId="HTMLPreformatted">
    <w:name w:val="HTML Preformatted"/>
    <w:basedOn w:val="Normal"/>
    <w:link w:val="HTMLPreformattedChar"/>
    <w:semiHidden/>
    <w:rPr>
      <w:rFonts w:ascii="Courier New" w:hAnsi="Courier New" w:cs="Courier New"/>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tabs>
        <w:tab w:val="left" w:pos="360"/>
      </w:tabs>
      <w:ind w:left="360" w:hanging="360"/>
    </w:pPr>
  </w:style>
  <w:style w:type="paragraph" w:styleId="ListBullet2">
    <w:name w:val="List Bullet 2"/>
    <w:basedOn w:val="Normal"/>
    <w:autoRedefine/>
    <w:semiHidden/>
    <w:pPr>
      <w:tabs>
        <w:tab w:val="left" w:pos="720"/>
      </w:tabs>
      <w:ind w:left="720" w:hanging="360"/>
    </w:pPr>
  </w:style>
  <w:style w:type="paragraph" w:styleId="ListBullet3">
    <w:name w:val="List Bullet 3"/>
    <w:basedOn w:val="Normal"/>
    <w:autoRedefine/>
    <w:semiHidden/>
    <w:pPr>
      <w:tabs>
        <w:tab w:val="left" w:pos="1080"/>
      </w:tabs>
      <w:ind w:left="1080" w:hanging="360"/>
    </w:pPr>
  </w:style>
  <w:style w:type="paragraph" w:styleId="ListBullet4">
    <w:name w:val="List Bullet 4"/>
    <w:basedOn w:val="Normal"/>
    <w:autoRedefine/>
    <w:semiHidden/>
    <w:pPr>
      <w:tabs>
        <w:tab w:val="left" w:pos="1440"/>
      </w:tabs>
      <w:ind w:left="1440" w:hanging="360"/>
    </w:pPr>
  </w:style>
  <w:style w:type="paragraph" w:styleId="ListBullet5">
    <w:name w:val="List Bullet 5"/>
    <w:basedOn w:val="Normal"/>
    <w:autoRedefine/>
    <w:semiHidden/>
    <w:pPr>
      <w:tabs>
        <w:tab w:val="left" w:pos="1800"/>
      </w:tabs>
      <w:ind w:left="180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tabs>
        <w:tab w:val="left" w:pos="360"/>
      </w:tabs>
      <w:ind w:left="360" w:hanging="360"/>
    </w:pPr>
  </w:style>
  <w:style w:type="paragraph" w:styleId="ListNumber2">
    <w:name w:val="List Number 2"/>
    <w:basedOn w:val="Normal"/>
    <w:semiHidden/>
    <w:pPr>
      <w:tabs>
        <w:tab w:val="left" w:pos="720"/>
      </w:tabs>
      <w:ind w:left="720" w:hanging="360"/>
    </w:pPr>
  </w:style>
  <w:style w:type="paragraph" w:styleId="ListNumber3">
    <w:name w:val="List Number 3"/>
    <w:basedOn w:val="Normal"/>
    <w:semiHidden/>
    <w:pPr>
      <w:tabs>
        <w:tab w:val="left" w:pos="1080"/>
      </w:tabs>
      <w:ind w:left="1080" w:hanging="360"/>
    </w:pPr>
  </w:style>
  <w:style w:type="paragraph" w:styleId="ListNumber4">
    <w:name w:val="List Number 4"/>
    <w:basedOn w:val="Normal"/>
    <w:semiHidden/>
    <w:pPr>
      <w:tabs>
        <w:tab w:val="left" w:pos="1440"/>
      </w:tabs>
      <w:ind w:left="1440" w:hanging="360"/>
    </w:pPr>
  </w:style>
  <w:style w:type="paragraph" w:styleId="ListNumber5">
    <w:name w:val="List Number 5"/>
    <w:basedOn w:val="Normal"/>
    <w:semiHidden/>
    <w:pPr>
      <w:tabs>
        <w:tab w:val="left" w:pos="1800"/>
      </w:tabs>
      <w:ind w:left="1800" w:hanging="360"/>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paragraph" w:styleId="PlainText">
    <w:name w:val="Plain Text"/>
    <w:basedOn w:val="Normal"/>
    <w:link w:val="PlainTextChar"/>
    <w:semiHidden/>
    <w:rPr>
      <w:rFonts w:ascii="Courier New" w:hAnsi="Courier New" w:cs="Courier New"/>
    </w:r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4320"/>
    </w:pPr>
  </w:style>
  <w:style w:type="paragraph" w:styleId="Subtitle">
    <w:name w:val="Subtitle"/>
    <w:basedOn w:val="Normal"/>
    <w:link w:val="SubtitleChar"/>
    <w:qFormat/>
    <w:pPr>
      <w:spacing w:after="60"/>
      <w:jc w:val="center"/>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uiPriority w:val="99"/>
    <w:semiHidden/>
    <w:unhideWhenUsed/>
    <w:rsid w:val="00A90E39"/>
  </w:style>
  <w:style w:type="paragraph" w:styleId="Title">
    <w:name w:val="Title"/>
    <w:basedOn w:val="Normal"/>
    <w:next w:val="Normal"/>
    <w:link w:val="TitleChar"/>
    <w:uiPriority w:val="10"/>
    <w:qFormat/>
    <w:rsid w:val="00A90E39"/>
    <w:pPr>
      <w:pageBreakBefore/>
      <w:contextualSpacing/>
    </w:pPr>
    <w:rPr>
      <w:rFonts w:ascii="Calibri Light" w:eastAsia="Times New Roman" w:hAnsi="Calibri Light"/>
      <w:color w:val="auto"/>
      <w:spacing w:val="-10"/>
      <w:kern w:val="28"/>
      <w:sz w:val="56"/>
      <w:szCs w:val="56"/>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uiPriority w:val="39"/>
    <w:semiHidden/>
    <w:unhideWhenUsed/>
    <w:rsid w:val="00A90E39"/>
    <w:pPr>
      <w:spacing w:after="100"/>
    </w:pPr>
  </w:style>
  <w:style w:type="paragraph" w:styleId="TOC2">
    <w:name w:val="toc 2"/>
    <w:basedOn w:val="Normal"/>
    <w:next w:val="Normal"/>
    <w:autoRedefine/>
    <w:uiPriority w:val="39"/>
    <w:semiHidden/>
    <w:unhideWhenUsed/>
    <w:rsid w:val="00A90E39"/>
    <w:pPr>
      <w:spacing w:after="100"/>
      <w:ind w:left="240"/>
    </w:pPr>
  </w:style>
  <w:style w:type="paragraph" w:styleId="TOC3">
    <w:name w:val="toc 3"/>
    <w:basedOn w:val="Normal"/>
    <w:next w:val="Normal"/>
    <w:autoRedefine/>
    <w:uiPriority w:val="39"/>
    <w:semiHidden/>
    <w:unhideWhenUsed/>
    <w:rsid w:val="00A90E39"/>
    <w:pPr>
      <w:spacing w:after="100"/>
      <w:ind w:left="280"/>
    </w:pPr>
  </w:style>
  <w:style w:type="paragraph" w:styleId="TOC4">
    <w:name w:val="toc 4"/>
    <w:basedOn w:val="Normal"/>
    <w:next w:val="Normal"/>
    <w:autoRedefine/>
    <w:uiPriority w:val="39"/>
    <w:semiHidden/>
    <w:unhideWhenUsed/>
    <w:rsid w:val="00A90E39"/>
    <w:pPr>
      <w:spacing w:after="100"/>
      <w:ind w:left="720"/>
    </w:pPr>
  </w:style>
  <w:style w:type="paragraph" w:styleId="TOC5">
    <w:name w:val="toc 5"/>
    <w:basedOn w:val="Normal"/>
    <w:next w:val="Normal"/>
    <w:autoRedefine/>
    <w:uiPriority w:val="39"/>
    <w:semiHidden/>
    <w:unhideWhenUsed/>
    <w:rsid w:val="00A90E39"/>
    <w:pPr>
      <w:spacing w:after="100"/>
      <w:ind w:left="960"/>
    </w:pPr>
  </w:style>
  <w:style w:type="paragraph" w:styleId="TOC6">
    <w:name w:val="toc 6"/>
    <w:basedOn w:val="Normal"/>
    <w:next w:val="Normal"/>
    <w:autoRedefine/>
    <w:uiPriority w:val="39"/>
    <w:semiHidden/>
    <w:unhideWhenUsed/>
    <w:rsid w:val="00A90E39"/>
    <w:pPr>
      <w:spacing w:after="100"/>
      <w:ind w:left="1200"/>
    </w:pPr>
  </w:style>
  <w:style w:type="paragraph" w:styleId="TOC7">
    <w:name w:val="toc 7"/>
    <w:basedOn w:val="Normal"/>
    <w:next w:val="Normal"/>
    <w:autoRedefine/>
    <w:uiPriority w:val="39"/>
    <w:semiHidden/>
    <w:unhideWhenUsed/>
    <w:rsid w:val="00A90E39"/>
    <w:pPr>
      <w:spacing w:after="100"/>
      <w:ind w:left="1440"/>
    </w:pPr>
  </w:style>
  <w:style w:type="paragraph" w:styleId="TOC8">
    <w:name w:val="toc 8"/>
    <w:basedOn w:val="Normal"/>
    <w:next w:val="Normal"/>
    <w:autoRedefine/>
    <w:uiPriority w:val="39"/>
    <w:semiHidden/>
    <w:unhideWhenUsed/>
    <w:rsid w:val="00A90E39"/>
    <w:pPr>
      <w:spacing w:after="100"/>
      <w:ind w:left="1680"/>
    </w:pPr>
  </w:style>
  <w:style w:type="paragraph" w:styleId="TOC9">
    <w:name w:val="toc 9"/>
    <w:basedOn w:val="Normal"/>
    <w:next w:val="Normal"/>
    <w:autoRedefine/>
    <w:uiPriority w:val="39"/>
    <w:semiHidden/>
    <w:unhideWhenUsed/>
    <w:rsid w:val="00A90E39"/>
    <w:pPr>
      <w:spacing w:after="100"/>
      <w:ind w:left="1920"/>
    </w:pPr>
  </w:style>
  <w:style w:type="character" w:customStyle="1" w:styleId="Continued">
    <w:name w:val="Continued"/>
    <w:rPr>
      <w:rFonts w:ascii="Arial" w:hAnsi="Arial"/>
      <w:sz w:val="24"/>
    </w:rPr>
  </w:style>
  <w:style w:type="paragraph" w:customStyle="1" w:styleId="ContinuedBlockLabel">
    <w:name w:val="Continued Block Label"/>
    <w:basedOn w:val="Normal"/>
    <w:next w:val="Normal"/>
    <w:link w:val="ContinuedBlockLabelChar"/>
    <w:rsid w:val="00A90E39"/>
    <w:pPr>
      <w:spacing w:after="240"/>
    </w:pPr>
    <w:rPr>
      <w:b/>
      <w:sz w:val="22"/>
    </w:rPr>
  </w:style>
  <w:style w:type="character" w:customStyle="1" w:styleId="Jump">
    <w:name w:val="Jump"/>
    <w:rPr>
      <w:color w:val="FF0000"/>
    </w:rPr>
  </w:style>
  <w:style w:type="paragraph" w:customStyle="1" w:styleId="PublicationTitle">
    <w:name w:val="Publication Title"/>
    <w:basedOn w:val="Normal"/>
    <w:next w:val="Heading4"/>
    <w:link w:val="PublicationTitleChar"/>
    <w:rsid w:val="00A90E39"/>
    <w:pPr>
      <w:pageBreakBefore/>
      <w:spacing w:after="240"/>
      <w:jc w:val="center"/>
    </w:pPr>
    <w:rPr>
      <w:b/>
      <w:sz w:val="32"/>
    </w:rPr>
  </w:style>
  <w:style w:type="paragraph" w:customStyle="1" w:styleId="TOCTitle">
    <w:name w:val="TOC Title"/>
    <w:basedOn w:val="Normal"/>
    <w:link w:val="TOCTitleChar"/>
    <w:rsid w:val="00A90E39"/>
    <w:pPr>
      <w:pageBreakBefore/>
    </w:pPr>
    <w:rPr>
      <w:b/>
      <w:sz w:val="32"/>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character" w:styleId="FollowedHyperlink">
    <w:name w:val="FollowedHyperlink"/>
    <w:semiHidden/>
    <w:rPr>
      <w:color w:val="800080"/>
      <w:u w:val="single"/>
    </w:rPr>
  </w:style>
  <w:style w:type="character" w:styleId="Strong">
    <w:name w:val="Strong"/>
    <w:qFormat/>
    <w:rPr>
      <w:b/>
      <w:bCs/>
    </w:rPr>
  </w:style>
  <w:style w:type="character" w:customStyle="1" w:styleId="Heading1Char">
    <w:name w:val="Heading 1 Char"/>
    <w:aliases w:val="Part Char,Part Title Char"/>
    <w:link w:val="Heading1"/>
    <w:uiPriority w:val="9"/>
    <w:rsid w:val="00A90E39"/>
    <w:rPr>
      <w:rFonts w:ascii="Calibri" w:eastAsia="Calibri" w:hAnsi="Calibri"/>
      <w:b/>
      <w:color w:val="000000"/>
      <w:sz w:val="32"/>
      <w:szCs w:val="22"/>
    </w:rPr>
  </w:style>
  <w:style w:type="character" w:customStyle="1" w:styleId="Heading2Char">
    <w:name w:val="Heading 2 Char"/>
    <w:aliases w:val="Chapter Title Char"/>
    <w:link w:val="Heading2"/>
    <w:uiPriority w:val="9"/>
    <w:rsid w:val="00A90E39"/>
    <w:rPr>
      <w:rFonts w:ascii="Calibri" w:eastAsia="Calibri" w:hAnsi="Calibri"/>
      <w:b/>
      <w:color w:val="000000"/>
      <w:sz w:val="32"/>
      <w:szCs w:val="22"/>
    </w:rPr>
  </w:style>
  <w:style w:type="character" w:customStyle="1" w:styleId="Heading3Char">
    <w:name w:val="Heading 3 Char"/>
    <w:aliases w:val="Section Char,Section Title Char"/>
    <w:link w:val="Heading3"/>
    <w:uiPriority w:val="9"/>
    <w:rsid w:val="00A90E39"/>
    <w:rPr>
      <w:rFonts w:ascii="Calibri" w:eastAsia="Calibri" w:hAnsi="Calibri"/>
      <w:b/>
      <w:color w:val="000000"/>
      <w:sz w:val="32"/>
      <w:szCs w:val="22"/>
    </w:rPr>
  </w:style>
  <w:style w:type="character" w:customStyle="1" w:styleId="Heading4Char">
    <w:name w:val="Heading 4 Char"/>
    <w:aliases w:val="Map Title Char"/>
    <w:link w:val="Heading4"/>
    <w:uiPriority w:val="9"/>
    <w:rsid w:val="00A90E39"/>
    <w:rPr>
      <w:rFonts w:ascii="Calibri" w:eastAsia="Calibri" w:hAnsi="Calibri"/>
      <w:b/>
      <w:color w:val="000000"/>
      <w:sz w:val="32"/>
      <w:szCs w:val="22"/>
    </w:rPr>
  </w:style>
  <w:style w:type="character" w:customStyle="1" w:styleId="Heading5Char">
    <w:name w:val="Heading 5 Char"/>
    <w:aliases w:val="Block Label Char"/>
    <w:link w:val="Heading5"/>
    <w:uiPriority w:val="9"/>
    <w:rsid w:val="00A90E39"/>
    <w:rPr>
      <w:rFonts w:ascii="Calibri" w:eastAsia="Calibri" w:hAnsi="Calibri"/>
      <w:b/>
      <w:color w:val="000000"/>
      <w:sz w:val="22"/>
      <w:szCs w:val="22"/>
    </w:rPr>
  </w:style>
  <w:style w:type="character" w:customStyle="1" w:styleId="Heading6Char">
    <w:name w:val="Heading 6 Char"/>
    <w:aliases w:val="Sub Label Char"/>
    <w:link w:val="Heading6"/>
    <w:uiPriority w:val="9"/>
    <w:rsid w:val="00A90E39"/>
    <w:rPr>
      <w:rFonts w:ascii="Calibri" w:eastAsia="Calibri" w:hAnsi="Calibri"/>
      <w:b/>
      <w:i/>
      <w:color w:val="000000"/>
      <w:sz w:val="22"/>
      <w:szCs w:val="22"/>
    </w:rPr>
  </w:style>
  <w:style w:type="character" w:customStyle="1" w:styleId="PublicationTitleChar">
    <w:name w:val="Publication Title Char"/>
    <w:link w:val="PublicationTitle"/>
    <w:rsid w:val="00A90E39"/>
    <w:rPr>
      <w:rFonts w:ascii="Calibri" w:eastAsia="Calibri" w:hAnsi="Calibri"/>
      <w:b/>
      <w:color w:val="000000"/>
      <w:sz w:val="32"/>
      <w:szCs w:val="22"/>
    </w:rPr>
  </w:style>
  <w:style w:type="character" w:customStyle="1" w:styleId="MapTitleContinuedChar">
    <w:name w:val="Map Title. Continued Char"/>
    <w:link w:val="MapTitleContinued"/>
    <w:rsid w:val="00A90E39"/>
    <w:rPr>
      <w:rFonts w:ascii="Calibri" w:eastAsia="Calibri" w:hAnsi="Calibri"/>
      <w:b/>
      <w:color w:val="000000"/>
      <w:sz w:val="32"/>
      <w:szCs w:val="22"/>
    </w:rPr>
  </w:style>
  <w:style w:type="character" w:customStyle="1" w:styleId="ContinuedBlockLabelChar">
    <w:name w:val="Continued Block Label Char"/>
    <w:link w:val="ContinuedBlockLabel"/>
    <w:rsid w:val="00A90E39"/>
    <w:rPr>
      <w:rFonts w:ascii="Calibri" w:eastAsia="Calibri" w:hAnsi="Calibri"/>
      <w:b/>
      <w:color w:val="000000"/>
      <w:sz w:val="22"/>
      <w:szCs w:val="22"/>
    </w:rPr>
  </w:style>
  <w:style w:type="character" w:customStyle="1" w:styleId="BlockLineChar">
    <w:name w:val="Block Line Char"/>
    <w:link w:val="BlockLine"/>
    <w:rsid w:val="00A90E39"/>
    <w:rPr>
      <w:rFonts w:ascii="Calibri" w:eastAsia="Calibri" w:hAnsi="Calibri"/>
      <w:i/>
      <w:color w:val="000000"/>
      <w:sz w:val="24"/>
      <w:szCs w:val="22"/>
    </w:rPr>
  </w:style>
  <w:style w:type="character" w:customStyle="1" w:styleId="NoteTextChar">
    <w:name w:val="Note Text Char"/>
    <w:link w:val="NoteText"/>
    <w:rsid w:val="00A90E39"/>
    <w:rPr>
      <w:rFonts w:ascii="Calibri" w:eastAsia="Calibri" w:hAnsi="Calibri"/>
      <w:color w:val="000000"/>
      <w:sz w:val="24"/>
      <w:szCs w:val="22"/>
    </w:rPr>
  </w:style>
  <w:style w:type="character" w:customStyle="1" w:styleId="MemoLineChar">
    <w:name w:val="Memo Line Char"/>
    <w:link w:val="MemoLine"/>
    <w:rsid w:val="00A90E39"/>
    <w:rPr>
      <w:rFonts w:ascii="Calibri" w:eastAsia="Calibri" w:hAnsi="Calibri"/>
      <w:color w:val="000000"/>
      <w:sz w:val="24"/>
      <w:szCs w:val="22"/>
    </w:rPr>
  </w:style>
  <w:style w:type="character" w:customStyle="1" w:styleId="TableHeaderTextChar">
    <w:name w:val="Table Header Text Char"/>
    <w:link w:val="TableHeaderText"/>
    <w:rsid w:val="00A90E39"/>
    <w:rPr>
      <w:rFonts w:ascii="Calibri" w:eastAsia="Calibri" w:hAnsi="Calibri"/>
      <w:b/>
      <w:color w:val="000000"/>
      <w:sz w:val="24"/>
      <w:szCs w:val="22"/>
    </w:rPr>
  </w:style>
  <w:style w:type="character" w:customStyle="1" w:styleId="TableTextChar">
    <w:name w:val="Table Text Char"/>
    <w:link w:val="TableText"/>
    <w:rsid w:val="00A90E39"/>
    <w:rPr>
      <w:rFonts w:ascii="Calibri" w:eastAsia="Calibri" w:hAnsi="Calibri"/>
      <w:color w:val="000000"/>
      <w:sz w:val="24"/>
      <w:szCs w:val="22"/>
    </w:rPr>
  </w:style>
  <w:style w:type="paragraph" w:customStyle="1" w:styleId="TableSubHeader">
    <w:name w:val="Table SubHeader"/>
    <w:basedOn w:val="Normal"/>
    <w:link w:val="TableSubHeaderChar"/>
    <w:rsid w:val="00A90E39"/>
    <w:pPr>
      <w:jc w:val="center"/>
    </w:pPr>
    <w:rPr>
      <w:b/>
    </w:rPr>
  </w:style>
  <w:style w:type="character" w:customStyle="1" w:styleId="TableSubHeaderChar">
    <w:name w:val="Table SubHeader Char"/>
    <w:link w:val="TableSubHeader"/>
    <w:rsid w:val="00A90E39"/>
    <w:rPr>
      <w:rFonts w:ascii="Calibri" w:eastAsia="Calibri" w:hAnsi="Calibri"/>
      <w:b/>
      <w:color w:val="000000"/>
      <w:sz w:val="24"/>
      <w:szCs w:val="22"/>
    </w:rPr>
  </w:style>
  <w:style w:type="character" w:customStyle="1" w:styleId="TOCTitleChar">
    <w:name w:val="TOC Title Char"/>
    <w:link w:val="TOCTitle"/>
    <w:rsid w:val="00A90E39"/>
    <w:rPr>
      <w:rFonts w:ascii="Calibri" w:eastAsia="Calibri" w:hAnsi="Calibri"/>
      <w:b/>
      <w:color w:val="000000"/>
      <w:sz w:val="32"/>
      <w:szCs w:val="22"/>
    </w:rPr>
  </w:style>
  <w:style w:type="character" w:customStyle="1" w:styleId="BulletText1Char">
    <w:name w:val="Bullet Text 1 Char"/>
    <w:link w:val="BulletText1"/>
    <w:rsid w:val="00A90E39"/>
    <w:rPr>
      <w:rFonts w:ascii="Calibri" w:eastAsia="Calibri" w:hAnsi="Calibri"/>
      <w:color w:val="000000"/>
      <w:sz w:val="24"/>
      <w:szCs w:val="22"/>
    </w:rPr>
  </w:style>
  <w:style w:type="character" w:customStyle="1" w:styleId="BulletText2Char">
    <w:name w:val="Bullet Text 2 Char"/>
    <w:link w:val="BulletText2"/>
    <w:rsid w:val="00A90E39"/>
    <w:rPr>
      <w:rFonts w:ascii="Calibri" w:eastAsia="Calibri" w:hAnsi="Calibri"/>
      <w:color w:val="000000"/>
      <w:sz w:val="24"/>
      <w:szCs w:val="22"/>
    </w:rPr>
  </w:style>
  <w:style w:type="paragraph" w:customStyle="1" w:styleId="BulletText3">
    <w:name w:val="Bullet Text 3"/>
    <w:basedOn w:val="Normal"/>
    <w:link w:val="BulletText3Char"/>
    <w:rsid w:val="00A90E39"/>
    <w:pPr>
      <w:numPr>
        <w:ilvl w:val="2"/>
        <w:numId w:val="3"/>
      </w:numPr>
    </w:pPr>
  </w:style>
  <w:style w:type="character" w:customStyle="1" w:styleId="BulletText3Char">
    <w:name w:val="Bullet Text 3 Char"/>
    <w:link w:val="BulletText3"/>
    <w:rsid w:val="00A90E39"/>
    <w:rPr>
      <w:rFonts w:ascii="Calibri" w:eastAsia="Calibri" w:hAnsi="Calibri"/>
      <w:color w:val="000000"/>
      <w:sz w:val="24"/>
      <w:szCs w:val="22"/>
    </w:rPr>
  </w:style>
  <w:style w:type="paragraph" w:customStyle="1" w:styleId="NumberedList1">
    <w:name w:val="Numbered List 1"/>
    <w:basedOn w:val="Normal"/>
    <w:link w:val="NumberedList1Char"/>
    <w:rsid w:val="00A90E39"/>
    <w:pPr>
      <w:numPr>
        <w:ilvl w:val="1"/>
        <w:numId w:val="4"/>
      </w:numPr>
    </w:pPr>
  </w:style>
  <w:style w:type="character" w:customStyle="1" w:styleId="NumberedList1Char">
    <w:name w:val="Numbered List 1 Char"/>
    <w:link w:val="NumberedList1"/>
    <w:rsid w:val="00A90E39"/>
    <w:rPr>
      <w:rFonts w:ascii="Calibri" w:eastAsia="Calibri" w:hAnsi="Calibri"/>
      <w:color w:val="000000"/>
      <w:sz w:val="24"/>
      <w:szCs w:val="22"/>
    </w:rPr>
  </w:style>
  <w:style w:type="paragraph" w:customStyle="1" w:styleId="NumberedList2">
    <w:name w:val="Numbered List 2"/>
    <w:basedOn w:val="Normal"/>
    <w:link w:val="NumberedList2Char"/>
    <w:rsid w:val="00A90E39"/>
    <w:pPr>
      <w:numPr>
        <w:ilvl w:val="2"/>
        <w:numId w:val="4"/>
      </w:numPr>
    </w:pPr>
  </w:style>
  <w:style w:type="character" w:customStyle="1" w:styleId="NumberedList2Char">
    <w:name w:val="Numbered List 2 Char"/>
    <w:link w:val="NumberedList2"/>
    <w:rsid w:val="00A90E39"/>
    <w:rPr>
      <w:rFonts w:ascii="Calibri" w:eastAsia="Calibri" w:hAnsi="Calibri"/>
      <w:color w:val="000000"/>
      <w:sz w:val="24"/>
      <w:szCs w:val="22"/>
    </w:rPr>
  </w:style>
  <w:style w:type="paragraph" w:customStyle="1" w:styleId="NumberedList3">
    <w:name w:val="Numbered List 3"/>
    <w:basedOn w:val="Normal"/>
    <w:link w:val="NumberedList3Char"/>
    <w:rsid w:val="00A90E39"/>
    <w:pPr>
      <w:numPr>
        <w:ilvl w:val="3"/>
        <w:numId w:val="4"/>
      </w:numPr>
    </w:pPr>
  </w:style>
  <w:style w:type="character" w:customStyle="1" w:styleId="NumberedList3Char">
    <w:name w:val="Numbered List 3 Char"/>
    <w:link w:val="NumberedList3"/>
    <w:rsid w:val="00A90E39"/>
    <w:rPr>
      <w:rFonts w:ascii="Calibri" w:eastAsia="Calibri" w:hAnsi="Calibri"/>
      <w:color w:val="000000"/>
      <w:sz w:val="24"/>
      <w:szCs w:val="22"/>
    </w:rPr>
  </w:style>
  <w:style w:type="numbering" w:customStyle="1" w:styleId="FSProStyle7">
    <w:name w:val="FSProStyle7"/>
    <w:basedOn w:val="NoList"/>
    <w:rsid w:val="00A90E39"/>
    <w:pPr>
      <w:numPr>
        <w:numId w:val="2"/>
      </w:numPr>
    </w:pPr>
  </w:style>
  <w:style w:type="character" w:customStyle="1" w:styleId="ContinuedTableLabelChar">
    <w:name w:val="Continued Table Label Char"/>
    <w:link w:val="ContinuedTableLabel"/>
    <w:rsid w:val="00A90E39"/>
    <w:rPr>
      <w:rFonts w:ascii="Calibri" w:eastAsia="Calibri" w:hAnsi="Calibri"/>
      <w:b/>
      <w:color w:val="000000"/>
      <w:sz w:val="22"/>
      <w:szCs w:val="22"/>
    </w:rPr>
  </w:style>
  <w:style w:type="paragraph" w:styleId="CommentSubject">
    <w:name w:val="annotation subject"/>
    <w:basedOn w:val="CommentText"/>
    <w:next w:val="CommentText"/>
    <w:link w:val="CommentSubjectChar"/>
    <w:uiPriority w:val="99"/>
    <w:semiHidden/>
    <w:unhideWhenUsed/>
    <w:rsid w:val="005F7D89"/>
    <w:rPr>
      <w:b/>
      <w:bCs/>
      <w:sz w:val="20"/>
      <w:szCs w:val="20"/>
    </w:rPr>
  </w:style>
  <w:style w:type="character" w:customStyle="1" w:styleId="FooterChar">
    <w:name w:val="Footer Char"/>
    <w:link w:val="Footer"/>
    <w:uiPriority w:val="99"/>
    <w:rsid w:val="00A90E39"/>
    <w:rPr>
      <w:rFonts w:ascii="Calibri" w:eastAsia="Calibri" w:hAnsi="Calibri"/>
      <w:color w:val="000000"/>
      <w:szCs w:val="22"/>
    </w:rPr>
  </w:style>
  <w:style w:type="character" w:customStyle="1" w:styleId="HeaderChar">
    <w:name w:val="Header Char"/>
    <w:link w:val="Header"/>
    <w:uiPriority w:val="99"/>
    <w:rsid w:val="00A90E39"/>
    <w:rPr>
      <w:rFonts w:ascii="Calibri" w:eastAsia="Calibri" w:hAnsi="Calibri"/>
      <w:color w:val="000000"/>
      <w:szCs w:val="22"/>
    </w:rPr>
  </w:style>
  <w:style w:type="numbering" w:customStyle="1" w:styleId="BulletTextList">
    <w:name w:val="Bullet Text List"/>
    <w:basedOn w:val="NoList"/>
    <w:rsid w:val="00A90E39"/>
    <w:pPr>
      <w:numPr>
        <w:numId w:val="3"/>
      </w:numPr>
    </w:pPr>
  </w:style>
  <w:style w:type="numbering" w:customStyle="1" w:styleId="NumberedListList">
    <w:name w:val="Numbered List List"/>
    <w:basedOn w:val="NoList"/>
    <w:rsid w:val="00A90E39"/>
    <w:pPr>
      <w:numPr>
        <w:numId w:val="4"/>
      </w:numPr>
    </w:pPr>
  </w:style>
  <w:style w:type="character" w:customStyle="1" w:styleId="TitleChar">
    <w:name w:val="Title Char"/>
    <w:link w:val="Title"/>
    <w:uiPriority w:val="10"/>
    <w:rsid w:val="00A90E39"/>
    <w:rPr>
      <w:rFonts w:ascii="Calibri Light" w:hAnsi="Calibri Light"/>
      <w:spacing w:val="-10"/>
      <w:kern w:val="28"/>
      <w:sz w:val="56"/>
      <w:szCs w:val="56"/>
    </w:rPr>
  </w:style>
  <w:style w:type="paragraph" w:customStyle="1" w:styleId="ContinuedBlockLine">
    <w:name w:val="Continued Block Line"/>
    <w:basedOn w:val="Normal"/>
    <w:qFormat/>
    <w:rsid w:val="00A90E39"/>
    <w:pPr>
      <w:pBdr>
        <w:top w:val="single" w:sz="6" w:space="0" w:color="000000"/>
      </w:pBdr>
      <w:spacing w:before="240"/>
      <w:ind w:left="1720"/>
      <w:jc w:val="right"/>
    </w:pPr>
    <w:rPr>
      <w:i/>
    </w:rPr>
  </w:style>
  <w:style w:type="character" w:customStyle="1" w:styleId="Heading7Char">
    <w:name w:val="Heading 7 Char"/>
    <w:link w:val="Heading7"/>
    <w:rsid w:val="00327F8C"/>
    <w:rPr>
      <w:rFonts w:ascii="Arial" w:eastAsia="Calibri" w:hAnsi="Arial"/>
      <w:color w:val="000000"/>
      <w:sz w:val="24"/>
      <w:szCs w:val="22"/>
      <w:lang w:val="en-GB"/>
    </w:rPr>
  </w:style>
  <w:style w:type="character" w:customStyle="1" w:styleId="Heading8Char">
    <w:name w:val="Heading 8 Char"/>
    <w:link w:val="Heading8"/>
    <w:rsid w:val="00327F8C"/>
    <w:rPr>
      <w:rFonts w:ascii="Arial" w:eastAsia="Calibri" w:hAnsi="Arial"/>
      <w:i/>
      <w:color w:val="000000"/>
      <w:sz w:val="24"/>
      <w:szCs w:val="22"/>
      <w:lang w:val="en-GB"/>
    </w:rPr>
  </w:style>
  <w:style w:type="character" w:customStyle="1" w:styleId="Heading9Char">
    <w:name w:val="Heading 9 Char"/>
    <w:link w:val="Heading9"/>
    <w:rsid w:val="00327F8C"/>
    <w:rPr>
      <w:rFonts w:ascii="Arial" w:eastAsia="Calibri" w:hAnsi="Arial"/>
      <w:b/>
      <w:i/>
      <w:color w:val="000000"/>
      <w:sz w:val="18"/>
      <w:szCs w:val="22"/>
      <w:lang w:val="en-GB"/>
    </w:rPr>
  </w:style>
  <w:style w:type="character" w:customStyle="1" w:styleId="MacroTextChar">
    <w:name w:val="Macro Text Char"/>
    <w:link w:val="MacroText"/>
    <w:semiHidden/>
    <w:rsid w:val="00327F8C"/>
    <w:rPr>
      <w:rFonts w:ascii="Courier New" w:hAnsi="Courier New"/>
    </w:rPr>
  </w:style>
  <w:style w:type="character" w:customStyle="1" w:styleId="CommentTextChar">
    <w:name w:val="Comment Text Char"/>
    <w:link w:val="CommentText"/>
    <w:semiHidden/>
    <w:rsid w:val="00327F8C"/>
    <w:rPr>
      <w:rFonts w:ascii="Calibri" w:eastAsia="Calibri" w:hAnsi="Calibri"/>
      <w:color w:val="000000"/>
      <w:sz w:val="24"/>
      <w:szCs w:val="22"/>
      <w:lang w:val="en-GB"/>
    </w:rPr>
  </w:style>
  <w:style w:type="character" w:customStyle="1" w:styleId="BodyTextChar">
    <w:name w:val="Body Text Char"/>
    <w:link w:val="BodyText"/>
    <w:semiHidden/>
    <w:rsid w:val="00327F8C"/>
    <w:rPr>
      <w:rFonts w:ascii="Calibri" w:eastAsia="Calibri" w:hAnsi="Calibri"/>
      <w:color w:val="000000"/>
      <w:sz w:val="24"/>
      <w:szCs w:val="22"/>
      <w:lang w:val="en-GB"/>
    </w:rPr>
  </w:style>
  <w:style w:type="character" w:customStyle="1" w:styleId="BodyTextIndentChar">
    <w:name w:val="Body Text Indent Char"/>
    <w:link w:val="BodyTextIndent"/>
    <w:semiHidden/>
    <w:rsid w:val="00327F8C"/>
    <w:rPr>
      <w:rFonts w:ascii="Calibri" w:eastAsia="Calibri" w:hAnsi="Calibri"/>
      <w:color w:val="000000"/>
      <w:sz w:val="24"/>
      <w:szCs w:val="22"/>
      <w:lang w:val="en-GB"/>
    </w:rPr>
  </w:style>
  <w:style w:type="character" w:customStyle="1" w:styleId="BodyText3Char">
    <w:name w:val="Body Text 3 Char"/>
    <w:link w:val="BodyText3"/>
    <w:semiHidden/>
    <w:rsid w:val="00327F8C"/>
    <w:rPr>
      <w:rFonts w:ascii="Calibri" w:eastAsia="Calibri" w:hAnsi="Calibri"/>
      <w:color w:val="000000"/>
      <w:sz w:val="16"/>
      <w:szCs w:val="16"/>
      <w:lang w:val="en-GB"/>
    </w:rPr>
  </w:style>
  <w:style w:type="character" w:customStyle="1" w:styleId="BodyTextFirstIndentChar">
    <w:name w:val="Body Text First Indent Char"/>
    <w:link w:val="BodyTextFirstIndent"/>
    <w:semiHidden/>
    <w:rsid w:val="00327F8C"/>
    <w:rPr>
      <w:rFonts w:ascii="Calibri" w:eastAsia="Calibri" w:hAnsi="Calibri"/>
      <w:color w:val="000000"/>
      <w:sz w:val="24"/>
      <w:szCs w:val="22"/>
      <w:lang w:val="en-GB"/>
    </w:rPr>
  </w:style>
  <w:style w:type="character" w:customStyle="1" w:styleId="BodyTextFirstIndent2Char">
    <w:name w:val="Body Text First Indent 2 Char"/>
    <w:link w:val="BodyTextFirstIndent2"/>
    <w:semiHidden/>
    <w:rsid w:val="00327F8C"/>
    <w:rPr>
      <w:rFonts w:ascii="Calibri" w:eastAsia="Calibri" w:hAnsi="Calibri"/>
      <w:color w:val="000000"/>
      <w:sz w:val="24"/>
      <w:szCs w:val="22"/>
      <w:lang w:val="en-GB"/>
    </w:rPr>
  </w:style>
  <w:style w:type="character" w:customStyle="1" w:styleId="BodyTextIndent2Char">
    <w:name w:val="Body Text Indent 2 Char"/>
    <w:link w:val="BodyTextIndent2"/>
    <w:semiHidden/>
    <w:rsid w:val="00327F8C"/>
    <w:rPr>
      <w:rFonts w:ascii="Calibri" w:eastAsia="Calibri" w:hAnsi="Calibri"/>
      <w:color w:val="000000"/>
      <w:sz w:val="24"/>
      <w:szCs w:val="22"/>
      <w:lang w:val="en-GB"/>
    </w:rPr>
  </w:style>
  <w:style w:type="character" w:customStyle="1" w:styleId="BodyTextIndent3Char">
    <w:name w:val="Body Text Indent 3 Char"/>
    <w:link w:val="BodyTextIndent3"/>
    <w:semiHidden/>
    <w:rsid w:val="00327F8C"/>
    <w:rPr>
      <w:rFonts w:ascii="Calibri" w:eastAsia="Calibri" w:hAnsi="Calibri"/>
      <w:color w:val="000000"/>
      <w:sz w:val="16"/>
      <w:szCs w:val="16"/>
      <w:lang w:val="en-GB"/>
    </w:rPr>
  </w:style>
  <w:style w:type="character" w:customStyle="1" w:styleId="ClosingChar">
    <w:name w:val="Closing Char"/>
    <w:link w:val="Closing"/>
    <w:semiHidden/>
    <w:rsid w:val="00327F8C"/>
    <w:rPr>
      <w:rFonts w:ascii="Calibri" w:eastAsia="Calibri" w:hAnsi="Calibri"/>
      <w:color w:val="000000"/>
      <w:sz w:val="24"/>
      <w:szCs w:val="22"/>
      <w:lang w:val="en-GB"/>
    </w:rPr>
  </w:style>
  <w:style w:type="character" w:customStyle="1" w:styleId="DateChar">
    <w:name w:val="Date Char"/>
    <w:link w:val="Date"/>
    <w:semiHidden/>
    <w:rsid w:val="00327F8C"/>
    <w:rPr>
      <w:rFonts w:ascii="Calibri" w:eastAsia="Calibri" w:hAnsi="Calibri"/>
      <w:color w:val="000000"/>
      <w:sz w:val="24"/>
      <w:szCs w:val="22"/>
      <w:lang w:val="en-GB"/>
    </w:rPr>
  </w:style>
  <w:style w:type="character" w:customStyle="1" w:styleId="DocumentMapChar">
    <w:name w:val="Document Map Char"/>
    <w:link w:val="DocumentMap"/>
    <w:semiHidden/>
    <w:rsid w:val="00327F8C"/>
    <w:rPr>
      <w:rFonts w:ascii="Tahoma" w:eastAsia="Calibri" w:hAnsi="Tahoma" w:cs="Tahoma"/>
      <w:color w:val="000000"/>
      <w:sz w:val="24"/>
      <w:szCs w:val="22"/>
      <w:shd w:val="clear" w:color="auto" w:fill="000080"/>
      <w:lang w:val="en-GB"/>
    </w:rPr>
  </w:style>
  <w:style w:type="character" w:customStyle="1" w:styleId="E-mailSignatureChar">
    <w:name w:val="E-mail Signature Char"/>
    <w:link w:val="E-mailSignature"/>
    <w:semiHidden/>
    <w:rsid w:val="00327F8C"/>
    <w:rPr>
      <w:rFonts w:ascii="Calibri" w:eastAsia="Calibri" w:hAnsi="Calibri"/>
      <w:color w:val="000000"/>
      <w:sz w:val="24"/>
      <w:szCs w:val="22"/>
      <w:lang w:val="en-GB"/>
    </w:rPr>
  </w:style>
  <w:style w:type="character" w:customStyle="1" w:styleId="EndnoteTextChar">
    <w:name w:val="Endnote Text Char"/>
    <w:link w:val="EndnoteText"/>
    <w:semiHidden/>
    <w:rsid w:val="00327F8C"/>
    <w:rPr>
      <w:rFonts w:ascii="Calibri" w:eastAsia="Calibri" w:hAnsi="Calibri"/>
      <w:color w:val="000000"/>
      <w:sz w:val="24"/>
      <w:szCs w:val="22"/>
      <w:lang w:val="en-GB"/>
    </w:rPr>
  </w:style>
  <w:style w:type="character" w:customStyle="1" w:styleId="FootnoteTextChar">
    <w:name w:val="Footnote Text Char"/>
    <w:link w:val="FootnoteText"/>
    <w:semiHidden/>
    <w:rsid w:val="00327F8C"/>
    <w:rPr>
      <w:rFonts w:ascii="Calibri" w:eastAsia="Calibri" w:hAnsi="Calibri"/>
      <w:color w:val="000000"/>
      <w:sz w:val="24"/>
      <w:szCs w:val="22"/>
      <w:lang w:val="en-GB"/>
    </w:rPr>
  </w:style>
  <w:style w:type="character" w:customStyle="1" w:styleId="HTMLAddressChar">
    <w:name w:val="HTML Address Char"/>
    <w:link w:val="HTMLAddress"/>
    <w:semiHidden/>
    <w:rsid w:val="00327F8C"/>
    <w:rPr>
      <w:rFonts w:ascii="Calibri" w:eastAsia="Calibri" w:hAnsi="Calibri"/>
      <w:i/>
      <w:iCs/>
      <w:color w:val="000000"/>
      <w:sz w:val="24"/>
      <w:szCs w:val="22"/>
      <w:lang w:val="en-GB"/>
    </w:rPr>
  </w:style>
  <w:style w:type="character" w:customStyle="1" w:styleId="HTMLPreformattedChar">
    <w:name w:val="HTML Preformatted Char"/>
    <w:link w:val="HTMLPreformatted"/>
    <w:semiHidden/>
    <w:rsid w:val="00327F8C"/>
    <w:rPr>
      <w:rFonts w:ascii="Courier New" w:eastAsia="Calibri" w:hAnsi="Courier New" w:cs="Courier New"/>
      <w:color w:val="000000"/>
      <w:sz w:val="24"/>
      <w:szCs w:val="22"/>
      <w:lang w:val="en-GB"/>
    </w:rPr>
  </w:style>
  <w:style w:type="character" w:customStyle="1" w:styleId="MessageHeaderChar">
    <w:name w:val="Message Header Char"/>
    <w:link w:val="MessageHeader"/>
    <w:semiHidden/>
    <w:rsid w:val="00327F8C"/>
    <w:rPr>
      <w:rFonts w:ascii="Arial" w:eastAsia="Calibri" w:hAnsi="Arial" w:cs="Arial"/>
      <w:color w:val="000000"/>
      <w:sz w:val="24"/>
      <w:szCs w:val="22"/>
      <w:shd w:val="pct20" w:color="auto" w:fill="auto"/>
      <w:lang w:val="en-GB"/>
    </w:rPr>
  </w:style>
  <w:style w:type="character" w:customStyle="1" w:styleId="NoteHeadingChar">
    <w:name w:val="Note Heading Char"/>
    <w:link w:val="NoteHeading"/>
    <w:semiHidden/>
    <w:rsid w:val="00327F8C"/>
    <w:rPr>
      <w:rFonts w:ascii="Calibri" w:eastAsia="Calibri" w:hAnsi="Calibri"/>
      <w:color w:val="000000"/>
      <w:sz w:val="24"/>
      <w:szCs w:val="22"/>
      <w:lang w:val="en-GB"/>
    </w:rPr>
  </w:style>
  <w:style w:type="character" w:customStyle="1" w:styleId="PlainTextChar">
    <w:name w:val="Plain Text Char"/>
    <w:link w:val="PlainText"/>
    <w:semiHidden/>
    <w:rsid w:val="00327F8C"/>
    <w:rPr>
      <w:rFonts w:ascii="Courier New" w:eastAsia="Calibri" w:hAnsi="Courier New" w:cs="Courier New"/>
      <w:color w:val="000000"/>
      <w:sz w:val="24"/>
      <w:szCs w:val="22"/>
      <w:lang w:val="en-GB"/>
    </w:rPr>
  </w:style>
  <w:style w:type="character" w:customStyle="1" w:styleId="SalutationChar">
    <w:name w:val="Salutation Char"/>
    <w:link w:val="Salutation"/>
    <w:semiHidden/>
    <w:rsid w:val="00327F8C"/>
    <w:rPr>
      <w:rFonts w:ascii="Calibri" w:eastAsia="Calibri" w:hAnsi="Calibri"/>
      <w:color w:val="000000"/>
      <w:sz w:val="24"/>
      <w:szCs w:val="22"/>
      <w:lang w:val="en-GB"/>
    </w:rPr>
  </w:style>
  <w:style w:type="character" w:customStyle="1" w:styleId="SignatureChar">
    <w:name w:val="Signature Char"/>
    <w:link w:val="Signature"/>
    <w:semiHidden/>
    <w:rsid w:val="00327F8C"/>
    <w:rPr>
      <w:rFonts w:ascii="Calibri" w:eastAsia="Calibri" w:hAnsi="Calibri"/>
      <w:color w:val="000000"/>
      <w:sz w:val="24"/>
      <w:szCs w:val="22"/>
      <w:lang w:val="en-GB"/>
    </w:rPr>
  </w:style>
  <w:style w:type="character" w:customStyle="1" w:styleId="SubtitleChar">
    <w:name w:val="Subtitle Char"/>
    <w:link w:val="Subtitle"/>
    <w:rsid w:val="00327F8C"/>
    <w:rPr>
      <w:rFonts w:ascii="Arial" w:eastAsia="Calibri" w:hAnsi="Arial" w:cs="Arial"/>
      <w:color w:val="000000"/>
      <w:sz w:val="24"/>
      <w:szCs w:val="22"/>
      <w:lang w:val="en-GB"/>
    </w:rPr>
  </w:style>
  <w:style w:type="character" w:customStyle="1" w:styleId="CommentSubjectChar">
    <w:name w:val="Comment Subject Char"/>
    <w:link w:val="CommentSubject"/>
    <w:uiPriority w:val="99"/>
    <w:semiHidden/>
    <w:rsid w:val="005F7D89"/>
    <w:rPr>
      <w:rFonts w:ascii="Calibri" w:eastAsia="Calibri" w:hAnsi="Calibri"/>
      <w:b/>
      <w:bCs/>
      <w:color w:val="000000"/>
      <w:sz w:val="24"/>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arms.vba.va.gov/pam26_7.html" TargetMode="External"/><Relationship Id="rId18" Type="http://schemas.openxmlformats.org/officeDocument/2006/relationships/hyperlink" Target="https://www.ecfr.gov/cgi-bin/text-idx?SID=6d20e028dbbbeeffd1d030036c1f869e&amp;mc=true&amp;node=se38.2.36_14352&amp;rgn=div8" TargetMode="External"/><Relationship Id="rId26" Type="http://schemas.openxmlformats.org/officeDocument/2006/relationships/hyperlink" Target="https://vip.vba.va.gov/portal/VBAH/Home" TargetMode="External"/><Relationship Id="rId39" Type="http://schemas.openxmlformats.org/officeDocument/2006/relationships/hyperlink" Target="https://vip.vba.va.gov/portal/VBAH/Home" TargetMode="External"/><Relationship Id="rId3" Type="http://schemas.openxmlformats.org/officeDocument/2006/relationships/customXml" Target="../customXml/item3.xml"/><Relationship Id="rId21" Type="http://schemas.openxmlformats.org/officeDocument/2006/relationships/hyperlink" Target="http://www.vba.va.gov/pubs/forms/26-8736.pdf" TargetMode="External"/><Relationship Id="rId34" Type="http://schemas.openxmlformats.org/officeDocument/2006/relationships/hyperlink" Target="http://www.warms.vba.va.gov/admin26/pamphlet/pam26_7/ch15.doc" TargetMode="External"/><Relationship Id="rId42" Type="http://schemas.openxmlformats.org/officeDocument/2006/relationships/hyperlink" Target="https://www.benefits.va.gov/homeloans/contact_rlc_info.asp" TargetMode="Externa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enefits.va.gov/homeloans/contact_rlc_info.asp" TargetMode="External"/><Relationship Id="rId17" Type="http://schemas.openxmlformats.org/officeDocument/2006/relationships/hyperlink" Target="http://www.vba.va.gov/pubs/forms/26-8736.pdf" TargetMode="External"/><Relationship Id="rId25" Type="http://schemas.openxmlformats.org/officeDocument/2006/relationships/hyperlink" Target="http://www.vba.va.gov/pubs/forms/26-6393.pdf" TargetMode="External"/><Relationship Id="rId33" Type="http://schemas.openxmlformats.org/officeDocument/2006/relationships/hyperlink" Target="http://www.warms.vba.va.gov/admin26/pamphlet/pam26_7/ch15.doc" TargetMode="External"/><Relationship Id="rId38" Type="http://schemas.openxmlformats.org/officeDocument/2006/relationships/hyperlink" Target="http://www.warms.vba.va.gov/admin26/pamphlet/pam26_7/ch15.doc"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cfr.gov/cgi-bin/text-idx?SID=6d20e028dbbbeeffd1d030036c1f869e&amp;mc=true&amp;node=se38.2.36_14352&amp;rgn=div8" TargetMode="External"/><Relationship Id="rId20" Type="http://schemas.openxmlformats.org/officeDocument/2006/relationships/hyperlink" Target="http://www.vba.va.gov/pubs/forms/26-8736.pdf" TargetMode="External"/><Relationship Id="rId29" Type="http://schemas.openxmlformats.org/officeDocument/2006/relationships/hyperlink" Target="http://www.vba.va.gov/pubs/forms/26-0286.pdf" TargetMode="External"/><Relationship Id="rId41" Type="http://schemas.openxmlformats.org/officeDocument/2006/relationships/hyperlink" Target="https://www.benefits.va.gov/homeloans/index.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arms.vba.va.gov/admin26/pamphlet/pam26_7/issues.doc" TargetMode="External"/><Relationship Id="rId24" Type="http://schemas.openxmlformats.org/officeDocument/2006/relationships/hyperlink" Target="http://www.vba.va.gov/pubs/forms/26-8736.pdf" TargetMode="External"/><Relationship Id="rId32" Type="http://schemas.openxmlformats.org/officeDocument/2006/relationships/hyperlink" Target="mailto:LoanPolicy.VBAVACO@va.gov" TargetMode="External"/><Relationship Id="rId37" Type="http://schemas.openxmlformats.org/officeDocument/2006/relationships/hyperlink" Target="https://www.ecfr.gov/cgi-bin/text-idx?SID=6c8e0f84d863b4967761870f4e629300&amp;mc=true&amp;node=se38.2.36_14352&amp;rgn=div8" TargetMode="External"/><Relationship Id="rId40" Type="http://schemas.openxmlformats.org/officeDocument/2006/relationships/hyperlink" Target="https://www.benefits.va.gov/homeloans/index.asp" TargetMode="External"/><Relationship Id="rId45" Type="http://schemas.openxmlformats.org/officeDocument/2006/relationships/hyperlink" Target="https://www.vba.va.gov/pubs/forms/VBA-26-8736a-ARE.pdf" TargetMode="External"/><Relationship Id="rId5" Type="http://schemas.openxmlformats.org/officeDocument/2006/relationships/numbering" Target="numbering.xml"/><Relationship Id="rId15" Type="http://schemas.openxmlformats.org/officeDocument/2006/relationships/hyperlink" Target="https://www.vba.va.gov/pubs/forms/VBA-26-8736-ARE.pdf" TargetMode="External"/><Relationship Id="rId23" Type="http://schemas.openxmlformats.org/officeDocument/2006/relationships/hyperlink" Target="http://www.homeloans.va.gov/RLCWEB.htm" TargetMode="External"/><Relationship Id="rId28" Type="http://schemas.openxmlformats.org/officeDocument/2006/relationships/hyperlink" Target="https://www.vba.va.gov/pubs/forms/VBA-26-1820-ARE.pdf" TargetMode="External"/><Relationship Id="rId36" Type="http://schemas.openxmlformats.org/officeDocument/2006/relationships/hyperlink" Target="https://www.gpo.gov/fdsys/search/pagedetails.action?browsePath=Title+38%2FChapter+I%2FPart+44&amp;granuleId=CFR-2005-title38-vol2-part44&amp;packageId=CFR-2005-title38-vol2&amp;collapse=true&amp;fromBrowse=true&amp;bread=true"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vba.va.gov/pubs/forms/26-8736a.pdf" TargetMode="External"/><Relationship Id="rId31" Type="http://schemas.openxmlformats.org/officeDocument/2006/relationships/hyperlink" Target="https://www.vba.va.gov/pubs/forms/VBA-26-6393-ARE.pdf" TargetMode="External"/><Relationship Id="rId44" Type="http://schemas.openxmlformats.org/officeDocument/2006/relationships/hyperlink" Target="https://www.ecfr.gov/cgi-bin/text-idx?SID=6d20e028dbbbeeffd1d030036c1f869e&amp;mc=true&amp;node=se38.2.36_14352&amp;rgn=div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govdelivery.com/accounts/USVAVBA/subscriber/new?preferences=true" TargetMode="External"/><Relationship Id="rId22" Type="http://schemas.openxmlformats.org/officeDocument/2006/relationships/hyperlink" Target="http://www.warms.vba.va.gov/admin26/pamphlet/pam26_7/ch04.doc" TargetMode="External"/><Relationship Id="rId27" Type="http://schemas.openxmlformats.org/officeDocument/2006/relationships/hyperlink" Target="http://www.vba.va.gov/pubs/forms/26-1820.pdf" TargetMode="External"/><Relationship Id="rId30" Type="http://schemas.openxmlformats.org/officeDocument/2006/relationships/hyperlink" Target="https://www.vba.va.gov/pubs/forms/VBA-26-1820-ARE.pdf" TargetMode="External"/><Relationship Id="rId35" Type="http://schemas.openxmlformats.org/officeDocument/2006/relationships/hyperlink" Target="http://www.warms.vba.va.gov/Regs/38CFR/BOOKH/PART36/36_4349.doc" TargetMode="External"/><Relationship Id="rId43" Type="http://schemas.openxmlformats.org/officeDocument/2006/relationships/hyperlink" Target="https://www.benefits.va.gov/HOMELOANS/documents/docs/Protocol_for_Resolving_Policy_Issues.pdf"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rmdstew\Application%20Data\Microsoft\Templates\Information%20Mapping\infomap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37877FFA65A44D9422EECCEB6FED60" ma:contentTypeVersion="0" ma:contentTypeDescription="Create a new document." ma:contentTypeScope="" ma:versionID="ccd2a265de488f47571af1973f2cbc5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1D2B9-D93B-43BD-A84E-D81CCD960F23}">
  <ds:schemaRefs>
    <ds:schemaRef ds:uri="http://schemas.openxmlformats.org/package/2006/metadata/core-properties"/>
    <ds:schemaRef ds:uri="http://purl.org/dc/dcmitype/"/>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B70A4946-0A9A-464E-8B22-5015FF142468}">
  <ds:schemaRefs>
    <ds:schemaRef ds:uri="http://schemas.microsoft.com/sharepoint/v3/contenttype/forms"/>
  </ds:schemaRefs>
</ds:datastoreItem>
</file>

<file path=customXml/itemProps3.xml><?xml version="1.0" encoding="utf-8"?>
<ds:datastoreItem xmlns:ds="http://schemas.openxmlformats.org/officeDocument/2006/customXml" ds:itemID="{C36FFA6B-92BB-4CDD-9FB5-A6696205B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7552B20-A7AD-4243-AEFF-8863630A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infomappro</Template>
  <TotalTime>1</TotalTime>
  <Pages>47</Pages>
  <Words>10802</Words>
  <Characters>61572</Characters>
  <Application>Microsoft Office Word</Application>
  <DocSecurity>4</DocSecurity>
  <Lines>513</Lines>
  <Paragraphs>144</Paragraphs>
  <ScaleCrop>false</ScaleCrop>
  <HeadingPairs>
    <vt:vector size="2" baseType="variant">
      <vt:variant>
        <vt:lpstr>Title</vt:lpstr>
      </vt:variant>
      <vt:variant>
        <vt:i4>1</vt:i4>
      </vt:variant>
    </vt:vector>
  </HeadingPairs>
  <TitlesOfParts>
    <vt:vector size="1" baseType="lpstr">
      <vt:lpstr>Pamphlet 26-7, Chapter 1.  The Lender</vt:lpstr>
    </vt:vector>
  </TitlesOfParts>
  <Manager>lgykburg</Manager>
  <Company>VA</Company>
  <LinksUpToDate>false</LinksUpToDate>
  <CharactersWithSpaces>72230</CharactersWithSpaces>
  <SharedDoc>false</SharedDoc>
  <HLinks>
    <vt:vector size="216" baseType="variant">
      <vt:variant>
        <vt:i4>6619186</vt:i4>
      </vt:variant>
      <vt:variant>
        <vt:i4>243</vt:i4>
      </vt:variant>
      <vt:variant>
        <vt:i4>0</vt:i4>
      </vt:variant>
      <vt:variant>
        <vt:i4>5</vt:i4>
      </vt:variant>
      <vt:variant>
        <vt:lpwstr>https://www.vba.va.gov/pubs/forms/VBA-26-8736a-ARE.pdf</vt:lpwstr>
      </vt:variant>
      <vt:variant>
        <vt:lpwstr/>
      </vt:variant>
      <vt:variant>
        <vt:i4>3407941</vt:i4>
      </vt:variant>
      <vt:variant>
        <vt:i4>207</vt:i4>
      </vt:variant>
      <vt:variant>
        <vt:i4>0</vt:i4>
      </vt:variant>
      <vt:variant>
        <vt:i4>5</vt:i4>
      </vt:variant>
      <vt:variant>
        <vt:lpwstr>https://www.ecfr.gov/cgi-bin/text-idx?SID=6d20e028dbbbeeffd1d030036c1f869e&amp;mc=true&amp;node=se38.2.36_14352&amp;rgn=div8</vt:lpwstr>
      </vt:variant>
      <vt:variant>
        <vt:lpwstr/>
      </vt:variant>
      <vt:variant>
        <vt:i4>2162815</vt:i4>
      </vt:variant>
      <vt:variant>
        <vt:i4>204</vt:i4>
      </vt:variant>
      <vt:variant>
        <vt:i4>0</vt:i4>
      </vt:variant>
      <vt:variant>
        <vt:i4>5</vt:i4>
      </vt:variant>
      <vt:variant>
        <vt:lpwstr>https://www.benefits.va.gov/HOMELOANS/documents/docs/Protocol_for_Resolving_Policy_Issues.pdf</vt:lpwstr>
      </vt:variant>
      <vt:variant>
        <vt:lpwstr/>
      </vt:variant>
      <vt:variant>
        <vt:i4>6946848</vt:i4>
      </vt:variant>
      <vt:variant>
        <vt:i4>198</vt:i4>
      </vt:variant>
      <vt:variant>
        <vt:i4>0</vt:i4>
      </vt:variant>
      <vt:variant>
        <vt:i4>5</vt:i4>
      </vt:variant>
      <vt:variant>
        <vt:lpwstr>https://www.benefits.va.gov/homeloans/contact_rlc_info.asp</vt:lpwstr>
      </vt:variant>
      <vt:variant>
        <vt:lpwstr/>
      </vt:variant>
      <vt:variant>
        <vt:i4>3670127</vt:i4>
      </vt:variant>
      <vt:variant>
        <vt:i4>195</vt:i4>
      </vt:variant>
      <vt:variant>
        <vt:i4>0</vt:i4>
      </vt:variant>
      <vt:variant>
        <vt:i4>5</vt:i4>
      </vt:variant>
      <vt:variant>
        <vt:lpwstr>https://www.benefits.va.gov/homeloans/index.asp</vt:lpwstr>
      </vt:variant>
      <vt:variant>
        <vt:lpwstr/>
      </vt:variant>
      <vt:variant>
        <vt:i4>3670127</vt:i4>
      </vt:variant>
      <vt:variant>
        <vt:i4>192</vt:i4>
      </vt:variant>
      <vt:variant>
        <vt:i4>0</vt:i4>
      </vt:variant>
      <vt:variant>
        <vt:i4>5</vt:i4>
      </vt:variant>
      <vt:variant>
        <vt:lpwstr>https://www.benefits.va.gov/homeloans/index.asp</vt:lpwstr>
      </vt:variant>
      <vt:variant>
        <vt:lpwstr/>
      </vt:variant>
      <vt:variant>
        <vt:i4>2687081</vt:i4>
      </vt:variant>
      <vt:variant>
        <vt:i4>189</vt:i4>
      </vt:variant>
      <vt:variant>
        <vt:i4>0</vt:i4>
      </vt:variant>
      <vt:variant>
        <vt:i4>5</vt:i4>
      </vt:variant>
      <vt:variant>
        <vt:lpwstr>https://vip.vba.va.gov/portal/VBAH/Home</vt:lpwstr>
      </vt:variant>
      <vt:variant>
        <vt:lpwstr/>
      </vt:variant>
      <vt:variant>
        <vt:i4>4456511</vt:i4>
      </vt:variant>
      <vt:variant>
        <vt:i4>186</vt:i4>
      </vt:variant>
      <vt:variant>
        <vt:i4>0</vt:i4>
      </vt:variant>
      <vt:variant>
        <vt:i4>5</vt:i4>
      </vt:variant>
      <vt:variant>
        <vt:lpwstr>http://www.warms.vba.va.gov/admin26/pamphlet/pam26_7/ch15.doc</vt:lpwstr>
      </vt:variant>
      <vt:variant>
        <vt:lpwstr/>
      </vt:variant>
      <vt:variant>
        <vt:i4>6357019</vt:i4>
      </vt:variant>
      <vt:variant>
        <vt:i4>174</vt:i4>
      </vt:variant>
      <vt:variant>
        <vt:i4>0</vt:i4>
      </vt:variant>
      <vt:variant>
        <vt:i4>5</vt:i4>
      </vt:variant>
      <vt:variant>
        <vt:lpwstr>https://www.ecfr.gov/cgi-bin/text-idx?SID=6c8e0f84d863b4967761870f4e629300&amp;mc=true&amp;node=se38.2.36_14352&amp;rgn=div8</vt:lpwstr>
      </vt:variant>
      <vt:variant>
        <vt:lpwstr/>
      </vt:variant>
      <vt:variant>
        <vt:i4>983135</vt:i4>
      </vt:variant>
      <vt:variant>
        <vt:i4>165</vt:i4>
      </vt:variant>
      <vt:variant>
        <vt:i4>0</vt:i4>
      </vt:variant>
      <vt:variant>
        <vt:i4>5</vt:i4>
      </vt:variant>
      <vt:variant>
        <vt:lpwstr>https://www.gpo.gov/fdsys/search/pagedetails.action?browsePath=Title+38%2FChapter+I%2FPart+44&amp;granuleId=CFR-2005-title38-vol2-part44&amp;packageId=CFR-2005-title38-vol2&amp;collapse=true&amp;fromBrowse=true&amp;bread=true</vt:lpwstr>
      </vt:variant>
      <vt:variant>
        <vt:lpwstr/>
      </vt:variant>
      <vt:variant>
        <vt:i4>6946831</vt:i4>
      </vt:variant>
      <vt:variant>
        <vt:i4>162</vt:i4>
      </vt:variant>
      <vt:variant>
        <vt:i4>0</vt:i4>
      </vt:variant>
      <vt:variant>
        <vt:i4>5</vt:i4>
      </vt:variant>
      <vt:variant>
        <vt:lpwstr>http://www.warms.vba.va.gov/Regs/38CFR/BOOKH/PART36/36_4349.doc</vt:lpwstr>
      </vt:variant>
      <vt:variant>
        <vt:lpwstr/>
      </vt:variant>
      <vt:variant>
        <vt:i4>4456511</vt:i4>
      </vt:variant>
      <vt:variant>
        <vt:i4>144</vt:i4>
      </vt:variant>
      <vt:variant>
        <vt:i4>0</vt:i4>
      </vt:variant>
      <vt:variant>
        <vt:i4>5</vt:i4>
      </vt:variant>
      <vt:variant>
        <vt:lpwstr>http://www.warms.vba.va.gov/admin26/pamphlet/pam26_7/ch15.doc</vt:lpwstr>
      </vt:variant>
      <vt:variant>
        <vt:lpwstr/>
      </vt:variant>
      <vt:variant>
        <vt:i4>4456511</vt:i4>
      </vt:variant>
      <vt:variant>
        <vt:i4>141</vt:i4>
      </vt:variant>
      <vt:variant>
        <vt:i4>0</vt:i4>
      </vt:variant>
      <vt:variant>
        <vt:i4>5</vt:i4>
      </vt:variant>
      <vt:variant>
        <vt:lpwstr>http://www.warms.vba.va.gov/admin26/pamphlet/pam26_7/ch15.doc</vt:lpwstr>
      </vt:variant>
      <vt:variant>
        <vt:lpwstr/>
      </vt:variant>
      <vt:variant>
        <vt:i4>7929882</vt:i4>
      </vt:variant>
      <vt:variant>
        <vt:i4>135</vt:i4>
      </vt:variant>
      <vt:variant>
        <vt:i4>0</vt:i4>
      </vt:variant>
      <vt:variant>
        <vt:i4>5</vt:i4>
      </vt:variant>
      <vt:variant>
        <vt:lpwstr>mailto:LoanPolicy.VBAVACO@va.gov</vt:lpwstr>
      </vt:variant>
      <vt:variant>
        <vt:lpwstr/>
      </vt:variant>
      <vt:variant>
        <vt:i4>458834</vt:i4>
      </vt:variant>
      <vt:variant>
        <vt:i4>129</vt:i4>
      </vt:variant>
      <vt:variant>
        <vt:i4>0</vt:i4>
      </vt:variant>
      <vt:variant>
        <vt:i4>5</vt:i4>
      </vt:variant>
      <vt:variant>
        <vt:lpwstr>https://www.vba.va.gov/pubs/forms/VBA-26-6393-ARE.pdf</vt:lpwstr>
      </vt:variant>
      <vt:variant>
        <vt:lpwstr/>
      </vt:variant>
      <vt:variant>
        <vt:i4>720986</vt:i4>
      </vt:variant>
      <vt:variant>
        <vt:i4>126</vt:i4>
      </vt:variant>
      <vt:variant>
        <vt:i4>0</vt:i4>
      </vt:variant>
      <vt:variant>
        <vt:i4>5</vt:i4>
      </vt:variant>
      <vt:variant>
        <vt:lpwstr>https://www.vba.va.gov/pubs/forms/VBA-26-1820-ARE.pdf</vt:lpwstr>
      </vt:variant>
      <vt:variant>
        <vt:lpwstr/>
      </vt:variant>
      <vt:variant>
        <vt:i4>4718600</vt:i4>
      </vt:variant>
      <vt:variant>
        <vt:i4>120</vt:i4>
      </vt:variant>
      <vt:variant>
        <vt:i4>0</vt:i4>
      </vt:variant>
      <vt:variant>
        <vt:i4>5</vt:i4>
      </vt:variant>
      <vt:variant>
        <vt:lpwstr>http://www.vba.va.gov/pubs/forms/26-0286.pdf</vt:lpwstr>
      </vt:variant>
      <vt:variant>
        <vt:lpwstr/>
      </vt:variant>
      <vt:variant>
        <vt:i4>720986</vt:i4>
      </vt:variant>
      <vt:variant>
        <vt:i4>111</vt:i4>
      </vt:variant>
      <vt:variant>
        <vt:i4>0</vt:i4>
      </vt:variant>
      <vt:variant>
        <vt:i4>5</vt:i4>
      </vt:variant>
      <vt:variant>
        <vt:lpwstr>https://www.vba.va.gov/pubs/forms/VBA-26-1820-ARE.pdf</vt:lpwstr>
      </vt:variant>
      <vt:variant>
        <vt:lpwstr/>
      </vt:variant>
      <vt:variant>
        <vt:i4>4456451</vt:i4>
      </vt:variant>
      <vt:variant>
        <vt:i4>105</vt:i4>
      </vt:variant>
      <vt:variant>
        <vt:i4>0</vt:i4>
      </vt:variant>
      <vt:variant>
        <vt:i4>5</vt:i4>
      </vt:variant>
      <vt:variant>
        <vt:lpwstr>http://www.vba.va.gov/pubs/forms/26-1820.pdf</vt:lpwstr>
      </vt:variant>
      <vt:variant>
        <vt:lpwstr/>
      </vt:variant>
      <vt:variant>
        <vt:i4>2687081</vt:i4>
      </vt:variant>
      <vt:variant>
        <vt:i4>96</vt:i4>
      </vt:variant>
      <vt:variant>
        <vt:i4>0</vt:i4>
      </vt:variant>
      <vt:variant>
        <vt:i4>5</vt:i4>
      </vt:variant>
      <vt:variant>
        <vt:lpwstr>https://vip.vba.va.gov/portal/VBAH/Home</vt:lpwstr>
      </vt:variant>
      <vt:variant>
        <vt:lpwstr/>
      </vt:variant>
      <vt:variant>
        <vt:i4>4980751</vt:i4>
      </vt:variant>
      <vt:variant>
        <vt:i4>93</vt:i4>
      </vt:variant>
      <vt:variant>
        <vt:i4>0</vt:i4>
      </vt:variant>
      <vt:variant>
        <vt:i4>5</vt:i4>
      </vt:variant>
      <vt:variant>
        <vt:lpwstr>http://www.vba.va.gov/pubs/forms/26-6393.pdf</vt:lpwstr>
      </vt:variant>
      <vt:variant>
        <vt:lpwstr/>
      </vt:variant>
      <vt:variant>
        <vt:i4>5046283</vt:i4>
      </vt:variant>
      <vt:variant>
        <vt:i4>90</vt:i4>
      </vt:variant>
      <vt:variant>
        <vt:i4>0</vt:i4>
      </vt:variant>
      <vt:variant>
        <vt:i4>5</vt:i4>
      </vt:variant>
      <vt:variant>
        <vt:lpwstr>http://www.vba.va.gov/pubs/forms/26-8736.pdf</vt:lpwstr>
      </vt:variant>
      <vt:variant>
        <vt:lpwstr/>
      </vt:variant>
      <vt:variant>
        <vt:i4>3407915</vt:i4>
      </vt:variant>
      <vt:variant>
        <vt:i4>87</vt:i4>
      </vt:variant>
      <vt:variant>
        <vt:i4>0</vt:i4>
      </vt:variant>
      <vt:variant>
        <vt:i4>5</vt:i4>
      </vt:variant>
      <vt:variant>
        <vt:lpwstr>http://www.homeloans.va.gov/RLCWEB.htm</vt:lpwstr>
      </vt:variant>
      <vt:variant>
        <vt:lpwstr/>
      </vt:variant>
      <vt:variant>
        <vt:i4>4522046</vt:i4>
      </vt:variant>
      <vt:variant>
        <vt:i4>78</vt:i4>
      </vt:variant>
      <vt:variant>
        <vt:i4>0</vt:i4>
      </vt:variant>
      <vt:variant>
        <vt:i4>5</vt:i4>
      </vt:variant>
      <vt:variant>
        <vt:lpwstr>http://www.warms.vba.va.gov/admin26/pamphlet/pam26_7/ch04.doc</vt:lpwstr>
      </vt:variant>
      <vt:variant>
        <vt:lpwstr/>
      </vt:variant>
      <vt:variant>
        <vt:i4>5046283</vt:i4>
      </vt:variant>
      <vt:variant>
        <vt:i4>72</vt:i4>
      </vt:variant>
      <vt:variant>
        <vt:i4>0</vt:i4>
      </vt:variant>
      <vt:variant>
        <vt:i4>5</vt:i4>
      </vt:variant>
      <vt:variant>
        <vt:lpwstr>http://www.vba.va.gov/pubs/forms/26-8736.pdf</vt:lpwstr>
      </vt:variant>
      <vt:variant>
        <vt:lpwstr/>
      </vt:variant>
      <vt:variant>
        <vt:i4>5046283</vt:i4>
      </vt:variant>
      <vt:variant>
        <vt:i4>69</vt:i4>
      </vt:variant>
      <vt:variant>
        <vt:i4>0</vt:i4>
      </vt:variant>
      <vt:variant>
        <vt:i4>5</vt:i4>
      </vt:variant>
      <vt:variant>
        <vt:lpwstr>http://www.vba.va.gov/pubs/forms/26-8736.pdf</vt:lpwstr>
      </vt:variant>
      <vt:variant>
        <vt:lpwstr/>
      </vt:variant>
      <vt:variant>
        <vt:i4>1114192</vt:i4>
      </vt:variant>
      <vt:variant>
        <vt:i4>57</vt:i4>
      </vt:variant>
      <vt:variant>
        <vt:i4>0</vt:i4>
      </vt:variant>
      <vt:variant>
        <vt:i4>5</vt:i4>
      </vt:variant>
      <vt:variant>
        <vt:lpwstr>http://www.vba.va.gov/pubs/forms/26-8736a.pdf</vt:lpwstr>
      </vt:variant>
      <vt:variant>
        <vt:lpwstr/>
      </vt:variant>
      <vt:variant>
        <vt:i4>3407941</vt:i4>
      </vt:variant>
      <vt:variant>
        <vt:i4>54</vt:i4>
      </vt:variant>
      <vt:variant>
        <vt:i4>0</vt:i4>
      </vt:variant>
      <vt:variant>
        <vt:i4>5</vt:i4>
      </vt:variant>
      <vt:variant>
        <vt:lpwstr>https://www.ecfr.gov/cgi-bin/text-idx?SID=6d20e028dbbbeeffd1d030036c1f869e&amp;mc=true&amp;node=se38.2.36_14352&amp;rgn=div8</vt:lpwstr>
      </vt:variant>
      <vt:variant>
        <vt:lpwstr/>
      </vt:variant>
      <vt:variant>
        <vt:i4>5046283</vt:i4>
      </vt:variant>
      <vt:variant>
        <vt:i4>45</vt:i4>
      </vt:variant>
      <vt:variant>
        <vt:i4>0</vt:i4>
      </vt:variant>
      <vt:variant>
        <vt:i4>5</vt:i4>
      </vt:variant>
      <vt:variant>
        <vt:lpwstr>http://www.vba.va.gov/pubs/forms/26-8736.pdf</vt:lpwstr>
      </vt:variant>
      <vt:variant>
        <vt:lpwstr/>
      </vt:variant>
      <vt:variant>
        <vt:i4>3407941</vt:i4>
      </vt:variant>
      <vt:variant>
        <vt:i4>42</vt:i4>
      </vt:variant>
      <vt:variant>
        <vt:i4>0</vt:i4>
      </vt:variant>
      <vt:variant>
        <vt:i4>5</vt:i4>
      </vt:variant>
      <vt:variant>
        <vt:lpwstr>https://www.ecfr.gov/cgi-bin/text-idx?SID=6d20e028dbbbeeffd1d030036c1f869e&amp;mc=true&amp;node=se38.2.36_14352&amp;rgn=div8</vt:lpwstr>
      </vt:variant>
      <vt:variant>
        <vt:lpwstr/>
      </vt:variant>
      <vt:variant>
        <vt:i4>196691</vt:i4>
      </vt:variant>
      <vt:variant>
        <vt:i4>33</vt:i4>
      </vt:variant>
      <vt:variant>
        <vt:i4>0</vt:i4>
      </vt:variant>
      <vt:variant>
        <vt:i4>5</vt:i4>
      </vt:variant>
      <vt:variant>
        <vt:lpwstr>https://www.vba.va.gov/pubs/forms/VBA-26-8736-ARE.pdf</vt:lpwstr>
      </vt:variant>
      <vt:variant>
        <vt:lpwstr/>
      </vt:variant>
      <vt:variant>
        <vt:i4>7209012</vt:i4>
      </vt:variant>
      <vt:variant>
        <vt:i4>27</vt:i4>
      </vt:variant>
      <vt:variant>
        <vt:i4>0</vt:i4>
      </vt:variant>
      <vt:variant>
        <vt:i4>5</vt:i4>
      </vt:variant>
      <vt:variant>
        <vt:lpwstr>https://public.govdelivery.com/accounts/USVAVBA/subscriber/new?preferences=true</vt:lpwstr>
      </vt:variant>
      <vt:variant>
        <vt:lpwstr/>
      </vt:variant>
      <vt:variant>
        <vt:i4>6815831</vt:i4>
      </vt:variant>
      <vt:variant>
        <vt:i4>24</vt:i4>
      </vt:variant>
      <vt:variant>
        <vt:i4>0</vt:i4>
      </vt:variant>
      <vt:variant>
        <vt:i4>5</vt:i4>
      </vt:variant>
      <vt:variant>
        <vt:lpwstr>http://www.warms.vba.va.gov/pam26_7.html</vt:lpwstr>
      </vt:variant>
      <vt:variant>
        <vt:lpwstr/>
      </vt:variant>
      <vt:variant>
        <vt:i4>4587529</vt:i4>
      </vt:variant>
      <vt:variant>
        <vt:i4>18</vt:i4>
      </vt:variant>
      <vt:variant>
        <vt:i4>0</vt:i4>
      </vt:variant>
      <vt:variant>
        <vt:i4>5</vt:i4>
      </vt:variant>
      <vt:variant>
        <vt:lpwstr>http://www.vba.va.gov/pubs/forms/26-8812.pdf</vt:lpwstr>
      </vt:variant>
      <vt:variant>
        <vt:lpwstr/>
      </vt:variant>
      <vt:variant>
        <vt:i4>4915202</vt:i4>
      </vt:variant>
      <vt:variant>
        <vt:i4>15</vt:i4>
      </vt:variant>
      <vt:variant>
        <vt:i4>0</vt:i4>
      </vt:variant>
      <vt:variant>
        <vt:i4>5</vt:i4>
      </vt:variant>
      <vt:variant>
        <vt:lpwstr>http://www.benefits.va.gov/homeloans/contact_rlc_info.asp</vt:lpwstr>
      </vt:variant>
      <vt:variant>
        <vt:lpwstr/>
      </vt:variant>
      <vt:variant>
        <vt:i4>6881303</vt:i4>
      </vt:variant>
      <vt:variant>
        <vt:i4>9</vt:i4>
      </vt:variant>
      <vt:variant>
        <vt:i4>0</vt:i4>
      </vt:variant>
      <vt:variant>
        <vt:i4>5</vt:i4>
      </vt:variant>
      <vt:variant>
        <vt:lpwstr>http://www.warms.vba.va.gov/admin26/pamphlet/pam26_7/issues.doc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Pamphlet 26-7, Chapter 1.  The Lender</dc:title>
  <dc:subject>26_7_chapter_1</dc:subject>
  <dc:creator>Kirsten Burgard</dc:creator>
  <cp:keywords/>
  <cp:lastModifiedBy>Dixson, Chiquita, VBAVACO</cp:lastModifiedBy>
  <cp:revision>2</cp:revision>
  <cp:lastPrinted>2018-10-12T16:42:00Z</cp:lastPrinted>
  <dcterms:created xsi:type="dcterms:W3CDTF">2019-03-12T17:48:00Z</dcterms:created>
  <dcterms:modified xsi:type="dcterms:W3CDTF">2019-03-12T17:48:00Z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CODE">
    <vt:lpwstr>I.1</vt:lpwstr>
  </property>
  <property fmtid="{D5CDD505-2E9C-101B-9397-08002B2CF9AE}" pid="3" name="FILENAME">
    <vt:lpwstr>pt01_ch01</vt:lpwstr>
  </property>
  <property fmtid="{D5CDD505-2E9C-101B-9397-08002B2CF9AE}" pid="4" name="TOCNAME">
    <vt:lpwstr>pt01_ch01_toc.doc</vt:lpwstr>
  </property>
  <property fmtid="{D5CDD505-2E9C-101B-9397-08002B2CF9AE}" pid="5" name="DocLang">
    <vt:lpwstr>1033</vt:lpwstr>
  </property>
  <property fmtid="{D5CDD505-2E9C-101B-9397-08002B2CF9AE}" pid="6" name="FSProVersion">
    <vt:lpwstr>FS Pro 6.0</vt:lpwstr>
  </property>
  <property fmtid="{D5CDD505-2E9C-101B-9397-08002B2CF9AE}" pid="7" name="FSProConversion">
    <vt:lpwstr>Complete</vt:lpwstr>
  </property>
  <property fmtid="{D5CDD505-2E9C-101B-9397-08002B2CF9AE}" pid="8" name="FSProSettings">
    <vt:lpwstr>&lt;ds font="Default" isblw="false" tsp="false" atn=""&gt;_x000d_
  &lt;blw Value="86.4" Unit="Inches" /&gt;_x000d_
&lt;/ds&gt;</vt:lpwstr>
  </property>
</Properties>
</file>