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161" w:rsidRPr="00EB06EA" w:rsidRDefault="00506161" w:rsidP="00633B87">
      <w:pPr>
        <w:pStyle w:val="Heading4"/>
        <w:spacing w:after="0"/>
      </w:pPr>
      <w:bookmarkStart w:id="0" w:name="_GoBack"/>
      <w:bookmarkEnd w:id="0"/>
      <w:r>
        <w:t xml:space="preserve">Appendix D.  </w:t>
      </w:r>
      <w:r w:rsidRPr="00EB06EA">
        <w:t>S</w:t>
      </w:r>
      <w:r w:rsidR="00B33E96">
        <w:t xml:space="preserve">pecial </w:t>
      </w:r>
      <w:r>
        <w:t>H</w:t>
      </w:r>
      <w:r w:rsidR="00B33E96">
        <w:t xml:space="preserve">ousing </w:t>
      </w:r>
      <w:r>
        <w:t>A</w:t>
      </w:r>
      <w:r w:rsidR="00B33E96">
        <w:t>daptation (SHA)</w:t>
      </w:r>
      <w:r w:rsidRPr="00EB06EA">
        <w:t xml:space="preserve"> Plan Types and Grant Calculations</w:t>
      </w:r>
    </w:p>
    <w:p w:rsidR="00506161" w:rsidRDefault="00506161" w:rsidP="00633B87">
      <w:pPr>
        <w:rPr>
          <w:rFonts w:ascii="Arial" w:hAnsi="Arial" w:cs="Arial"/>
          <w:b/>
          <w:sz w:val="32"/>
          <w:szCs w:val="32"/>
        </w:rPr>
      </w:pPr>
    </w:p>
    <w:p w:rsidR="00506161" w:rsidRPr="00003773" w:rsidRDefault="00506161" w:rsidP="00633B87">
      <w:pPr>
        <w:rPr>
          <w:rFonts w:ascii="Arial" w:hAnsi="Arial" w:cs="Arial"/>
          <w:b/>
          <w:sz w:val="32"/>
          <w:szCs w:val="32"/>
        </w:rPr>
      </w:pPr>
      <w:r>
        <w:rPr>
          <w:rFonts w:ascii="Arial" w:hAnsi="Arial" w:cs="Arial"/>
          <w:b/>
          <w:sz w:val="32"/>
          <w:szCs w:val="32"/>
        </w:rPr>
        <w:t>Overview</w:t>
      </w:r>
    </w:p>
    <w:p w:rsidR="00506161" w:rsidRPr="00003773" w:rsidRDefault="00506161" w:rsidP="00506161"/>
    <w:tbl>
      <w:tblPr>
        <w:tblW w:w="9648" w:type="dxa"/>
        <w:tblLayout w:type="fixed"/>
        <w:tblLook w:val="0000" w:firstRow="0" w:lastRow="0" w:firstColumn="0" w:lastColumn="0" w:noHBand="0" w:noVBand="0"/>
      </w:tblPr>
      <w:tblGrid>
        <w:gridCol w:w="1728"/>
        <w:gridCol w:w="7920"/>
      </w:tblGrid>
      <w:tr w:rsidR="00506161" w:rsidTr="00E42ADC">
        <w:trPr>
          <w:cantSplit/>
        </w:trPr>
        <w:tc>
          <w:tcPr>
            <w:tcW w:w="1728" w:type="dxa"/>
          </w:tcPr>
          <w:p w:rsidR="00506161" w:rsidRDefault="00506161" w:rsidP="003D6577">
            <w:pPr>
              <w:pStyle w:val="Heading5"/>
            </w:pPr>
            <w:r>
              <w:t xml:space="preserve">In this </w:t>
            </w:r>
            <w:r w:rsidR="003D6577">
              <w:t>Chapter</w:t>
            </w:r>
          </w:p>
        </w:tc>
        <w:tc>
          <w:tcPr>
            <w:tcW w:w="7920" w:type="dxa"/>
          </w:tcPr>
          <w:p w:rsidR="00506161" w:rsidRDefault="00506161" w:rsidP="003D6577">
            <w:pPr>
              <w:pStyle w:val="BlockText"/>
            </w:pPr>
            <w:r>
              <w:t xml:space="preserve">This </w:t>
            </w:r>
            <w:r w:rsidR="003D6577">
              <w:t>chapter contains the following topics.</w:t>
            </w:r>
          </w:p>
        </w:tc>
      </w:tr>
    </w:tbl>
    <w:p w:rsidR="00506161" w:rsidRDefault="00506161" w:rsidP="00506161"/>
    <w:tbl>
      <w:tblPr>
        <w:tblW w:w="7820" w:type="dxa"/>
        <w:tblInd w:w="1800" w:type="dxa"/>
        <w:tblLayout w:type="fixed"/>
        <w:tblCellMar>
          <w:left w:w="80" w:type="dxa"/>
          <w:right w:w="80" w:type="dxa"/>
        </w:tblCellMar>
        <w:tblLook w:val="0000" w:firstRow="0" w:lastRow="0" w:firstColumn="0" w:lastColumn="0" w:noHBand="0" w:noVBand="0"/>
      </w:tblPr>
      <w:tblGrid>
        <w:gridCol w:w="800"/>
        <w:gridCol w:w="6120"/>
        <w:gridCol w:w="900"/>
      </w:tblGrid>
      <w:tr w:rsidR="00506161" w:rsidTr="00E42ADC">
        <w:trPr>
          <w:cantSplit/>
        </w:trPr>
        <w:tc>
          <w:tcPr>
            <w:tcW w:w="800" w:type="dxa"/>
            <w:tcBorders>
              <w:top w:val="single" w:sz="6" w:space="0" w:color="auto"/>
              <w:left w:val="single" w:sz="6" w:space="0" w:color="auto"/>
              <w:bottom w:val="single" w:sz="6" w:space="0" w:color="auto"/>
              <w:right w:val="single" w:sz="6" w:space="0" w:color="auto"/>
            </w:tcBorders>
          </w:tcPr>
          <w:p w:rsidR="00506161" w:rsidRDefault="00506161" w:rsidP="00E42ADC">
            <w:pPr>
              <w:pStyle w:val="TableHeaderText"/>
            </w:pPr>
            <w:r>
              <w:t>Topic</w:t>
            </w:r>
          </w:p>
        </w:tc>
        <w:tc>
          <w:tcPr>
            <w:tcW w:w="6120" w:type="dxa"/>
            <w:tcBorders>
              <w:top w:val="single" w:sz="6" w:space="0" w:color="auto"/>
              <w:left w:val="single" w:sz="6" w:space="0" w:color="auto"/>
              <w:bottom w:val="single" w:sz="6" w:space="0" w:color="auto"/>
              <w:right w:val="single" w:sz="6" w:space="0" w:color="auto"/>
            </w:tcBorders>
          </w:tcPr>
          <w:p w:rsidR="00506161" w:rsidRDefault="00506161" w:rsidP="00E42ADC">
            <w:pPr>
              <w:pStyle w:val="TableHeaderText"/>
            </w:pPr>
            <w:r>
              <w:t xml:space="preserve">Topic name </w:t>
            </w:r>
          </w:p>
        </w:tc>
        <w:tc>
          <w:tcPr>
            <w:tcW w:w="900" w:type="dxa"/>
            <w:tcBorders>
              <w:top w:val="single" w:sz="6" w:space="0" w:color="auto"/>
              <w:left w:val="single" w:sz="6" w:space="0" w:color="auto"/>
              <w:bottom w:val="single" w:sz="6" w:space="0" w:color="auto"/>
              <w:right w:val="single" w:sz="6" w:space="0" w:color="auto"/>
            </w:tcBorders>
          </w:tcPr>
          <w:p w:rsidR="00506161" w:rsidRDefault="00506161" w:rsidP="00E42ADC">
            <w:pPr>
              <w:pStyle w:val="TableHeaderText"/>
            </w:pPr>
            <w:r>
              <w:t>See Page</w:t>
            </w:r>
          </w:p>
        </w:tc>
      </w:tr>
      <w:tr w:rsidR="00506161" w:rsidTr="00E42ADC">
        <w:trPr>
          <w:cantSplit/>
        </w:trPr>
        <w:tc>
          <w:tcPr>
            <w:tcW w:w="800" w:type="dxa"/>
            <w:tcBorders>
              <w:top w:val="single" w:sz="6" w:space="0" w:color="auto"/>
              <w:left w:val="single" w:sz="6" w:space="0" w:color="auto"/>
              <w:bottom w:val="single" w:sz="6" w:space="0" w:color="auto"/>
              <w:right w:val="single" w:sz="6" w:space="0" w:color="auto"/>
            </w:tcBorders>
          </w:tcPr>
          <w:p w:rsidR="00506161" w:rsidRDefault="003D6577" w:rsidP="00E42ADC">
            <w:pPr>
              <w:pStyle w:val="TableText"/>
              <w:jc w:val="center"/>
            </w:pPr>
            <w:r>
              <w:t>1</w:t>
            </w:r>
          </w:p>
        </w:tc>
        <w:tc>
          <w:tcPr>
            <w:tcW w:w="6120" w:type="dxa"/>
            <w:tcBorders>
              <w:top w:val="single" w:sz="6" w:space="0" w:color="auto"/>
              <w:left w:val="single" w:sz="6" w:space="0" w:color="auto"/>
              <w:bottom w:val="single" w:sz="6" w:space="0" w:color="auto"/>
              <w:right w:val="single" w:sz="6" w:space="0" w:color="auto"/>
            </w:tcBorders>
          </w:tcPr>
          <w:p w:rsidR="00506161" w:rsidRDefault="00506161" w:rsidP="00E42ADC">
            <w:pPr>
              <w:pStyle w:val="TableText"/>
            </w:pPr>
            <w:r>
              <w:t>General Information About SHA Plan Types</w:t>
            </w:r>
          </w:p>
        </w:tc>
        <w:tc>
          <w:tcPr>
            <w:tcW w:w="900" w:type="dxa"/>
            <w:tcBorders>
              <w:top w:val="single" w:sz="6" w:space="0" w:color="auto"/>
              <w:left w:val="single" w:sz="6" w:space="0" w:color="auto"/>
              <w:bottom w:val="single" w:sz="6" w:space="0" w:color="auto"/>
              <w:right w:val="single" w:sz="6" w:space="0" w:color="auto"/>
            </w:tcBorders>
          </w:tcPr>
          <w:p w:rsidR="00506161" w:rsidRDefault="00673C16" w:rsidP="00673C16">
            <w:pPr>
              <w:pStyle w:val="TableText"/>
              <w:jc w:val="center"/>
            </w:pPr>
            <w:r>
              <w:t>D</w:t>
            </w:r>
            <w:r w:rsidR="00506161">
              <w:t>-</w:t>
            </w:r>
            <w:r>
              <w:t>2</w:t>
            </w:r>
          </w:p>
        </w:tc>
      </w:tr>
      <w:tr w:rsidR="00506161" w:rsidTr="00E42ADC">
        <w:trPr>
          <w:cantSplit/>
        </w:trPr>
        <w:tc>
          <w:tcPr>
            <w:tcW w:w="800" w:type="dxa"/>
            <w:tcBorders>
              <w:top w:val="single" w:sz="6" w:space="0" w:color="auto"/>
              <w:left w:val="single" w:sz="6" w:space="0" w:color="auto"/>
              <w:bottom w:val="single" w:sz="6" w:space="0" w:color="auto"/>
              <w:right w:val="single" w:sz="6" w:space="0" w:color="auto"/>
            </w:tcBorders>
          </w:tcPr>
          <w:p w:rsidR="00506161" w:rsidRDefault="003D6577" w:rsidP="00E42ADC">
            <w:pPr>
              <w:pStyle w:val="TableText"/>
              <w:ind w:left="540" w:hanging="540"/>
              <w:jc w:val="center"/>
            </w:pPr>
            <w:r>
              <w:t>2</w:t>
            </w:r>
          </w:p>
        </w:tc>
        <w:tc>
          <w:tcPr>
            <w:tcW w:w="6120" w:type="dxa"/>
            <w:tcBorders>
              <w:top w:val="single" w:sz="6" w:space="0" w:color="auto"/>
              <w:left w:val="single" w:sz="6" w:space="0" w:color="auto"/>
              <w:bottom w:val="single" w:sz="6" w:space="0" w:color="auto"/>
              <w:right w:val="single" w:sz="6" w:space="0" w:color="auto"/>
            </w:tcBorders>
          </w:tcPr>
          <w:p w:rsidR="00506161" w:rsidRDefault="00506161" w:rsidP="00E42ADC">
            <w:pPr>
              <w:pStyle w:val="TableText"/>
            </w:pPr>
            <w:r>
              <w:t>Plan 1:  Description and Calculations</w:t>
            </w:r>
          </w:p>
        </w:tc>
        <w:tc>
          <w:tcPr>
            <w:tcW w:w="900" w:type="dxa"/>
            <w:tcBorders>
              <w:top w:val="single" w:sz="6" w:space="0" w:color="auto"/>
              <w:left w:val="single" w:sz="6" w:space="0" w:color="auto"/>
              <w:bottom w:val="single" w:sz="6" w:space="0" w:color="auto"/>
              <w:right w:val="single" w:sz="6" w:space="0" w:color="auto"/>
            </w:tcBorders>
          </w:tcPr>
          <w:p w:rsidR="00506161" w:rsidRDefault="00673C16" w:rsidP="00E42ADC">
            <w:pPr>
              <w:pStyle w:val="TableText"/>
              <w:jc w:val="center"/>
            </w:pPr>
            <w:r>
              <w:t>D-3</w:t>
            </w:r>
          </w:p>
        </w:tc>
      </w:tr>
      <w:tr w:rsidR="00506161" w:rsidTr="00E42ADC">
        <w:trPr>
          <w:cantSplit/>
        </w:trPr>
        <w:tc>
          <w:tcPr>
            <w:tcW w:w="800" w:type="dxa"/>
            <w:tcBorders>
              <w:top w:val="single" w:sz="6" w:space="0" w:color="auto"/>
              <w:left w:val="single" w:sz="6" w:space="0" w:color="auto"/>
              <w:bottom w:val="single" w:sz="6" w:space="0" w:color="auto"/>
              <w:right w:val="single" w:sz="6" w:space="0" w:color="auto"/>
            </w:tcBorders>
          </w:tcPr>
          <w:p w:rsidR="00506161" w:rsidRDefault="003D6577" w:rsidP="00E42ADC">
            <w:pPr>
              <w:pStyle w:val="TableText"/>
              <w:jc w:val="center"/>
            </w:pPr>
            <w:r>
              <w:t>3</w:t>
            </w:r>
          </w:p>
        </w:tc>
        <w:tc>
          <w:tcPr>
            <w:tcW w:w="6120" w:type="dxa"/>
            <w:tcBorders>
              <w:top w:val="single" w:sz="6" w:space="0" w:color="auto"/>
              <w:left w:val="single" w:sz="6" w:space="0" w:color="auto"/>
              <w:bottom w:val="single" w:sz="6" w:space="0" w:color="auto"/>
              <w:right w:val="single" w:sz="6" w:space="0" w:color="auto"/>
            </w:tcBorders>
          </w:tcPr>
          <w:p w:rsidR="00506161" w:rsidRDefault="00506161" w:rsidP="00E42ADC">
            <w:pPr>
              <w:pStyle w:val="TableText"/>
            </w:pPr>
            <w:r>
              <w:t>Plan 2:  Description and Calculations</w:t>
            </w:r>
          </w:p>
        </w:tc>
        <w:tc>
          <w:tcPr>
            <w:tcW w:w="900" w:type="dxa"/>
            <w:tcBorders>
              <w:top w:val="single" w:sz="6" w:space="0" w:color="auto"/>
              <w:left w:val="single" w:sz="6" w:space="0" w:color="auto"/>
              <w:bottom w:val="single" w:sz="6" w:space="0" w:color="auto"/>
              <w:right w:val="single" w:sz="6" w:space="0" w:color="auto"/>
            </w:tcBorders>
          </w:tcPr>
          <w:p w:rsidR="00506161" w:rsidRDefault="00673C16" w:rsidP="00E42ADC">
            <w:pPr>
              <w:pStyle w:val="TableText"/>
              <w:jc w:val="center"/>
            </w:pPr>
            <w:r>
              <w:t>D-4</w:t>
            </w:r>
          </w:p>
        </w:tc>
      </w:tr>
      <w:tr w:rsidR="00506161" w:rsidTr="00E42ADC">
        <w:trPr>
          <w:cantSplit/>
        </w:trPr>
        <w:tc>
          <w:tcPr>
            <w:tcW w:w="800" w:type="dxa"/>
            <w:tcBorders>
              <w:top w:val="single" w:sz="6" w:space="0" w:color="auto"/>
              <w:left w:val="single" w:sz="6" w:space="0" w:color="auto"/>
              <w:bottom w:val="single" w:sz="6" w:space="0" w:color="auto"/>
              <w:right w:val="single" w:sz="6" w:space="0" w:color="auto"/>
            </w:tcBorders>
          </w:tcPr>
          <w:p w:rsidR="00506161" w:rsidRDefault="003D6577" w:rsidP="00E42ADC">
            <w:pPr>
              <w:pStyle w:val="TableText"/>
              <w:jc w:val="center"/>
            </w:pPr>
            <w:r>
              <w:t>4</w:t>
            </w:r>
          </w:p>
        </w:tc>
        <w:tc>
          <w:tcPr>
            <w:tcW w:w="6120" w:type="dxa"/>
            <w:tcBorders>
              <w:top w:val="single" w:sz="6" w:space="0" w:color="auto"/>
              <w:left w:val="single" w:sz="6" w:space="0" w:color="auto"/>
              <w:bottom w:val="single" w:sz="6" w:space="0" w:color="auto"/>
              <w:right w:val="single" w:sz="6" w:space="0" w:color="auto"/>
            </w:tcBorders>
          </w:tcPr>
          <w:p w:rsidR="00506161" w:rsidRDefault="00506161" w:rsidP="00E42ADC">
            <w:pPr>
              <w:pStyle w:val="TableText"/>
            </w:pPr>
            <w:r>
              <w:t>Plan 3:  Description and Calculations</w:t>
            </w:r>
          </w:p>
        </w:tc>
        <w:tc>
          <w:tcPr>
            <w:tcW w:w="900" w:type="dxa"/>
            <w:tcBorders>
              <w:top w:val="single" w:sz="6" w:space="0" w:color="auto"/>
              <w:left w:val="single" w:sz="6" w:space="0" w:color="auto"/>
              <w:bottom w:val="single" w:sz="6" w:space="0" w:color="auto"/>
              <w:right w:val="single" w:sz="6" w:space="0" w:color="auto"/>
            </w:tcBorders>
          </w:tcPr>
          <w:p w:rsidR="00506161" w:rsidRDefault="00673C16" w:rsidP="00E42ADC">
            <w:pPr>
              <w:pStyle w:val="TableText"/>
              <w:jc w:val="center"/>
            </w:pPr>
            <w:r>
              <w:t>D-6</w:t>
            </w:r>
          </w:p>
        </w:tc>
      </w:tr>
      <w:tr w:rsidR="00506161" w:rsidTr="00E42ADC">
        <w:trPr>
          <w:cantSplit/>
        </w:trPr>
        <w:tc>
          <w:tcPr>
            <w:tcW w:w="800" w:type="dxa"/>
            <w:tcBorders>
              <w:top w:val="single" w:sz="6" w:space="0" w:color="auto"/>
              <w:left w:val="single" w:sz="6" w:space="0" w:color="auto"/>
              <w:bottom w:val="single" w:sz="6" w:space="0" w:color="auto"/>
              <w:right w:val="single" w:sz="6" w:space="0" w:color="auto"/>
            </w:tcBorders>
          </w:tcPr>
          <w:p w:rsidR="00506161" w:rsidRDefault="003D6577" w:rsidP="00E42ADC">
            <w:pPr>
              <w:pStyle w:val="TableText"/>
              <w:jc w:val="center"/>
            </w:pPr>
            <w:r>
              <w:t>5</w:t>
            </w:r>
          </w:p>
        </w:tc>
        <w:tc>
          <w:tcPr>
            <w:tcW w:w="6120" w:type="dxa"/>
            <w:tcBorders>
              <w:top w:val="single" w:sz="6" w:space="0" w:color="auto"/>
              <w:left w:val="single" w:sz="6" w:space="0" w:color="auto"/>
              <w:bottom w:val="single" w:sz="6" w:space="0" w:color="auto"/>
              <w:right w:val="single" w:sz="6" w:space="0" w:color="auto"/>
            </w:tcBorders>
          </w:tcPr>
          <w:p w:rsidR="00506161" w:rsidRDefault="00506161" w:rsidP="00E42ADC">
            <w:pPr>
              <w:pStyle w:val="TableText"/>
            </w:pPr>
            <w:r>
              <w:t>Plan 4:  Description and Calculations</w:t>
            </w:r>
          </w:p>
        </w:tc>
        <w:tc>
          <w:tcPr>
            <w:tcW w:w="900" w:type="dxa"/>
            <w:tcBorders>
              <w:top w:val="single" w:sz="6" w:space="0" w:color="auto"/>
              <w:left w:val="single" w:sz="6" w:space="0" w:color="auto"/>
              <w:bottom w:val="single" w:sz="6" w:space="0" w:color="auto"/>
              <w:right w:val="single" w:sz="6" w:space="0" w:color="auto"/>
            </w:tcBorders>
          </w:tcPr>
          <w:p w:rsidR="00506161" w:rsidRDefault="00673C16" w:rsidP="00E42ADC">
            <w:pPr>
              <w:pStyle w:val="TableText"/>
              <w:jc w:val="center"/>
            </w:pPr>
            <w:r>
              <w:t>D-7</w:t>
            </w:r>
          </w:p>
        </w:tc>
      </w:tr>
      <w:tr w:rsidR="00506161" w:rsidTr="00E42ADC">
        <w:trPr>
          <w:cantSplit/>
        </w:trPr>
        <w:tc>
          <w:tcPr>
            <w:tcW w:w="800" w:type="dxa"/>
            <w:tcBorders>
              <w:top w:val="single" w:sz="6" w:space="0" w:color="auto"/>
              <w:left w:val="single" w:sz="6" w:space="0" w:color="auto"/>
              <w:bottom w:val="single" w:sz="6" w:space="0" w:color="auto"/>
              <w:right w:val="single" w:sz="6" w:space="0" w:color="auto"/>
            </w:tcBorders>
          </w:tcPr>
          <w:p w:rsidR="00506161" w:rsidRDefault="003D6577" w:rsidP="00E42ADC">
            <w:pPr>
              <w:pStyle w:val="TableText"/>
              <w:jc w:val="center"/>
            </w:pPr>
            <w:r>
              <w:t>6</w:t>
            </w:r>
          </w:p>
        </w:tc>
        <w:tc>
          <w:tcPr>
            <w:tcW w:w="6120" w:type="dxa"/>
            <w:tcBorders>
              <w:top w:val="single" w:sz="6" w:space="0" w:color="auto"/>
              <w:left w:val="single" w:sz="6" w:space="0" w:color="auto"/>
              <w:bottom w:val="single" w:sz="6" w:space="0" w:color="auto"/>
              <w:right w:val="single" w:sz="6" w:space="0" w:color="auto"/>
            </w:tcBorders>
          </w:tcPr>
          <w:p w:rsidR="00506161" w:rsidRDefault="00506161" w:rsidP="00E42ADC">
            <w:pPr>
              <w:pStyle w:val="TableText"/>
            </w:pPr>
            <w:r>
              <w:t>Plan 5:  Description and Calculations</w:t>
            </w:r>
          </w:p>
        </w:tc>
        <w:tc>
          <w:tcPr>
            <w:tcW w:w="900" w:type="dxa"/>
            <w:tcBorders>
              <w:top w:val="single" w:sz="6" w:space="0" w:color="auto"/>
              <w:left w:val="single" w:sz="6" w:space="0" w:color="auto"/>
              <w:bottom w:val="single" w:sz="6" w:space="0" w:color="auto"/>
              <w:right w:val="single" w:sz="6" w:space="0" w:color="auto"/>
            </w:tcBorders>
          </w:tcPr>
          <w:p w:rsidR="00506161" w:rsidRDefault="00673C16" w:rsidP="00E42ADC">
            <w:pPr>
              <w:pStyle w:val="TableText"/>
              <w:jc w:val="center"/>
            </w:pPr>
            <w:r>
              <w:t>D-9</w:t>
            </w:r>
          </w:p>
        </w:tc>
      </w:tr>
    </w:tbl>
    <w:p w:rsidR="00506161" w:rsidRDefault="00506161" w:rsidP="00506161">
      <w:pPr>
        <w:pStyle w:val="BlockLine"/>
        <w:ind w:right="-180"/>
      </w:pPr>
      <w:r>
        <w:t xml:space="preserve"> </w:t>
      </w:r>
    </w:p>
    <w:p w:rsidR="00506161" w:rsidRDefault="00506161" w:rsidP="00506161">
      <w:pPr>
        <w:spacing w:after="200" w:line="276" w:lineRule="auto"/>
        <w:rPr>
          <w:rFonts w:ascii="Arial" w:hAnsi="Arial"/>
          <w:b/>
          <w:sz w:val="32"/>
        </w:rPr>
      </w:pPr>
      <w:r>
        <w:br w:type="page"/>
      </w:r>
    </w:p>
    <w:p w:rsidR="00755447" w:rsidRDefault="00755447" w:rsidP="00755447">
      <w:pPr>
        <w:pStyle w:val="Heading4"/>
      </w:pPr>
      <w:r>
        <w:lastRenderedPageBreak/>
        <w:t>1</w:t>
      </w:r>
      <w:r w:rsidR="00506161">
        <w:t>. General Information about SHA Plan Types</w:t>
      </w:r>
    </w:p>
    <w:p w:rsidR="00755447" w:rsidRDefault="00755447" w:rsidP="00755447">
      <w:pPr>
        <w:pStyle w:val="BlockLine"/>
      </w:pPr>
    </w:p>
    <w:tbl>
      <w:tblPr>
        <w:tblW w:w="0" w:type="auto"/>
        <w:tblLayout w:type="fixed"/>
        <w:tblLook w:val="0000" w:firstRow="0" w:lastRow="0" w:firstColumn="0" w:lastColumn="0" w:noHBand="0" w:noVBand="0"/>
      </w:tblPr>
      <w:tblGrid>
        <w:gridCol w:w="1728"/>
        <w:gridCol w:w="7740"/>
      </w:tblGrid>
      <w:tr w:rsidR="00755447" w:rsidTr="002B0409">
        <w:trPr>
          <w:cantSplit/>
        </w:trPr>
        <w:tc>
          <w:tcPr>
            <w:tcW w:w="1728" w:type="dxa"/>
          </w:tcPr>
          <w:p w:rsidR="00755447" w:rsidRDefault="00755447" w:rsidP="002B0409">
            <w:pPr>
              <w:pStyle w:val="Heading5"/>
            </w:pPr>
            <w:r>
              <w:t>Change Date</w:t>
            </w:r>
          </w:p>
        </w:tc>
        <w:tc>
          <w:tcPr>
            <w:tcW w:w="7740" w:type="dxa"/>
          </w:tcPr>
          <w:p w:rsidR="008E54D8" w:rsidRDefault="008E54D8" w:rsidP="008E54D8">
            <w:pPr>
              <w:pStyle w:val="BlockText"/>
            </w:pPr>
            <w:r>
              <w:t>February 12, 2014, Change 1</w:t>
            </w:r>
          </w:p>
          <w:p w:rsidR="00755447" w:rsidRDefault="00755447" w:rsidP="002B0409">
            <w:pPr>
              <w:pStyle w:val="BulletText1"/>
            </w:pPr>
            <w:r>
              <w:t>This entire section has been updated.</w:t>
            </w:r>
          </w:p>
        </w:tc>
      </w:tr>
    </w:tbl>
    <w:p w:rsidR="00506161" w:rsidRDefault="00506161" w:rsidP="00506161">
      <w:pPr>
        <w:pStyle w:val="BlockLine"/>
      </w:pPr>
      <w:r>
        <w:t xml:space="preserve"> </w:t>
      </w:r>
    </w:p>
    <w:tbl>
      <w:tblPr>
        <w:tblW w:w="0" w:type="auto"/>
        <w:tblLayout w:type="fixed"/>
        <w:tblLook w:val="0000" w:firstRow="0" w:lastRow="0" w:firstColumn="0" w:lastColumn="0" w:noHBand="0" w:noVBand="0"/>
      </w:tblPr>
      <w:tblGrid>
        <w:gridCol w:w="1728"/>
        <w:gridCol w:w="7740"/>
      </w:tblGrid>
      <w:tr w:rsidR="00506161" w:rsidTr="00E42ADC">
        <w:trPr>
          <w:cantSplit/>
        </w:trPr>
        <w:tc>
          <w:tcPr>
            <w:tcW w:w="1728" w:type="dxa"/>
          </w:tcPr>
          <w:p w:rsidR="00506161" w:rsidRDefault="00B33E96" w:rsidP="00E42ADC">
            <w:pPr>
              <w:pStyle w:val="Heading5"/>
            </w:pPr>
            <w:r>
              <w:t>a. Statutory Maximum G</w:t>
            </w:r>
            <w:r w:rsidR="00506161">
              <w:t xml:space="preserve">rant </w:t>
            </w:r>
            <w:r>
              <w:t>A</w:t>
            </w:r>
            <w:r w:rsidR="00506161">
              <w:t>mount</w:t>
            </w:r>
          </w:p>
        </w:tc>
        <w:tc>
          <w:tcPr>
            <w:tcW w:w="7740" w:type="dxa"/>
          </w:tcPr>
          <w:p w:rsidR="00506161" w:rsidRDefault="00506161" w:rsidP="00E42ADC">
            <w:pPr>
              <w:pStyle w:val="BlockText"/>
            </w:pPr>
            <w:r>
              <w:t xml:space="preserve">The maximum grant amount is reviewed annually and potential increases are based on fluctuations in the designated construction cost index.  The Secretary of </w:t>
            </w:r>
            <w:r w:rsidR="00B33E96">
              <w:t>the Department of Veterans Affairs (</w:t>
            </w:r>
            <w:r>
              <w:t>VA</w:t>
            </w:r>
            <w:r w:rsidR="00B33E96">
              <w:t>)</w:t>
            </w:r>
            <w:r>
              <w:t xml:space="preserve"> announces any increase in the maximum grant amount at the beginning of each fiscal year.  Grant amounts will not decrease from year to year even if the index indicates a decrease in construction costs.  No eligi</w:t>
            </w:r>
            <w:r w:rsidR="00B33E96">
              <w:t>ble individual may use the SHA G</w:t>
            </w:r>
            <w:r>
              <w:t>rant benefit more than three times up to the maximum dollar amount allowed.</w:t>
            </w:r>
          </w:p>
        </w:tc>
      </w:tr>
    </w:tbl>
    <w:p w:rsidR="00506161" w:rsidRDefault="00506161" w:rsidP="00506161">
      <w:pPr>
        <w:pStyle w:val="BlockLine"/>
      </w:pPr>
      <w:r>
        <w:t xml:space="preserve"> </w:t>
      </w:r>
    </w:p>
    <w:tbl>
      <w:tblPr>
        <w:tblW w:w="0" w:type="auto"/>
        <w:tblLayout w:type="fixed"/>
        <w:tblLook w:val="0000" w:firstRow="0" w:lastRow="0" w:firstColumn="0" w:lastColumn="0" w:noHBand="0" w:noVBand="0"/>
      </w:tblPr>
      <w:tblGrid>
        <w:gridCol w:w="1728"/>
        <w:gridCol w:w="7740"/>
      </w:tblGrid>
      <w:tr w:rsidR="00506161" w:rsidTr="00E42ADC">
        <w:trPr>
          <w:cantSplit/>
        </w:trPr>
        <w:tc>
          <w:tcPr>
            <w:tcW w:w="1728" w:type="dxa"/>
          </w:tcPr>
          <w:p w:rsidR="00B33E96" w:rsidRDefault="00506161" w:rsidP="00E42ADC">
            <w:pPr>
              <w:pStyle w:val="Heading5"/>
            </w:pPr>
            <w:r>
              <w:t>b.</w:t>
            </w:r>
          </w:p>
          <w:p w:rsidR="00506161" w:rsidRDefault="00B33E96" w:rsidP="00E42ADC">
            <w:pPr>
              <w:pStyle w:val="Heading5"/>
            </w:pPr>
            <w:r>
              <w:t>Require</w:t>
            </w:r>
            <w:r w:rsidR="00506161">
              <w:t>ment</w:t>
            </w:r>
          </w:p>
        </w:tc>
        <w:tc>
          <w:tcPr>
            <w:tcW w:w="7740" w:type="dxa"/>
          </w:tcPr>
          <w:p w:rsidR="00506161" w:rsidRDefault="00506161" w:rsidP="00E42ADC">
            <w:pPr>
              <w:pStyle w:val="BlockText"/>
              <w:numPr>
                <w:ilvl w:val="12"/>
                <w:numId w:val="0"/>
              </w:numPr>
            </w:pPr>
            <w:r w:rsidRPr="003122D8">
              <w:t>All SH</w:t>
            </w:r>
            <w:r>
              <w:t>A</w:t>
            </w:r>
            <w:r w:rsidRPr="003122D8">
              <w:t xml:space="preserve"> </w:t>
            </w:r>
            <w:r>
              <w:t>plan types require the Veteran to reside in the housing unit.</w:t>
            </w:r>
          </w:p>
        </w:tc>
      </w:tr>
    </w:tbl>
    <w:p w:rsidR="00506161" w:rsidRDefault="00506161" w:rsidP="00506161">
      <w:pPr>
        <w:pStyle w:val="BlockLine"/>
      </w:pPr>
      <w:r>
        <w:t xml:space="preserve">  </w:t>
      </w:r>
    </w:p>
    <w:tbl>
      <w:tblPr>
        <w:tblW w:w="0" w:type="auto"/>
        <w:tblLayout w:type="fixed"/>
        <w:tblLook w:val="0000" w:firstRow="0" w:lastRow="0" w:firstColumn="0" w:lastColumn="0" w:noHBand="0" w:noVBand="0"/>
      </w:tblPr>
      <w:tblGrid>
        <w:gridCol w:w="1728"/>
        <w:gridCol w:w="7740"/>
      </w:tblGrid>
      <w:tr w:rsidR="00506161" w:rsidTr="00E42ADC">
        <w:trPr>
          <w:cantSplit/>
        </w:trPr>
        <w:tc>
          <w:tcPr>
            <w:tcW w:w="1728" w:type="dxa"/>
          </w:tcPr>
          <w:p w:rsidR="00506161" w:rsidRDefault="00B33E96" w:rsidP="00E42ADC">
            <w:pPr>
              <w:pStyle w:val="Heading5"/>
            </w:pPr>
            <w:r>
              <w:t>c. Definition of a Family M</w:t>
            </w:r>
            <w:r w:rsidR="00506161">
              <w:t>ember</w:t>
            </w:r>
          </w:p>
        </w:tc>
        <w:tc>
          <w:tcPr>
            <w:tcW w:w="7740" w:type="dxa"/>
          </w:tcPr>
          <w:p w:rsidR="00506161" w:rsidRDefault="00506161" w:rsidP="00E42ADC">
            <w:pPr>
              <w:pStyle w:val="BlockText"/>
              <w:numPr>
                <w:ilvl w:val="12"/>
                <w:numId w:val="0"/>
              </w:numPr>
            </w:pPr>
            <w:r>
              <w:t xml:space="preserve">For SHA purposes, a </w:t>
            </w:r>
            <w:r>
              <w:rPr>
                <w:i/>
              </w:rPr>
              <w:t>family</w:t>
            </w:r>
            <w:r w:rsidRPr="00794028">
              <w:rPr>
                <w:i/>
              </w:rPr>
              <w:t xml:space="preserve"> member</w:t>
            </w:r>
            <w:r>
              <w:t xml:space="preserve"> is defined as a person related by:</w:t>
            </w:r>
          </w:p>
          <w:p w:rsidR="00506161" w:rsidRDefault="00506161" w:rsidP="00E42ADC">
            <w:pPr>
              <w:pStyle w:val="BlockText"/>
              <w:numPr>
                <w:ilvl w:val="12"/>
                <w:numId w:val="0"/>
              </w:numPr>
            </w:pPr>
          </w:p>
          <w:p w:rsidR="00506161" w:rsidRDefault="00B33E96" w:rsidP="00506161">
            <w:pPr>
              <w:pStyle w:val="BlockText"/>
              <w:numPr>
                <w:ilvl w:val="0"/>
                <w:numId w:val="4"/>
              </w:numPr>
            </w:pPr>
            <w:r>
              <w:t>b</w:t>
            </w:r>
            <w:r w:rsidR="00506161">
              <w:t>lood</w:t>
            </w:r>
            <w:r>
              <w:t>,</w:t>
            </w:r>
          </w:p>
          <w:p w:rsidR="00506161" w:rsidRDefault="00506161" w:rsidP="00506161">
            <w:pPr>
              <w:pStyle w:val="BlockText"/>
              <w:numPr>
                <w:ilvl w:val="0"/>
                <w:numId w:val="4"/>
              </w:numPr>
            </w:pPr>
            <w:r>
              <w:t>marriage, or</w:t>
            </w:r>
          </w:p>
          <w:p w:rsidR="00506161" w:rsidRDefault="00506161" w:rsidP="00506161">
            <w:pPr>
              <w:pStyle w:val="BlockText"/>
              <w:numPr>
                <w:ilvl w:val="0"/>
                <w:numId w:val="4"/>
              </w:numPr>
            </w:pPr>
            <w:r>
              <w:t>adoption.</w:t>
            </w:r>
          </w:p>
        </w:tc>
      </w:tr>
    </w:tbl>
    <w:p w:rsidR="00506161" w:rsidRDefault="00506161" w:rsidP="00506161">
      <w:pPr>
        <w:pStyle w:val="BlockLine"/>
      </w:pPr>
    </w:p>
    <w:tbl>
      <w:tblPr>
        <w:tblW w:w="0" w:type="auto"/>
        <w:tblLayout w:type="fixed"/>
        <w:tblLook w:val="0000" w:firstRow="0" w:lastRow="0" w:firstColumn="0" w:lastColumn="0" w:noHBand="0" w:noVBand="0"/>
      </w:tblPr>
      <w:tblGrid>
        <w:gridCol w:w="1728"/>
        <w:gridCol w:w="7740"/>
      </w:tblGrid>
      <w:tr w:rsidR="00506161" w:rsidTr="00E42ADC">
        <w:trPr>
          <w:cantSplit/>
        </w:trPr>
        <w:tc>
          <w:tcPr>
            <w:tcW w:w="1728" w:type="dxa"/>
          </w:tcPr>
          <w:p w:rsidR="00506161" w:rsidRDefault="00B33E96" w:rsidP="00E42ADC">
            <w:pPr>
              <w:pStyle w:val="Heading5"/>
            </w:pPr>
            <w:r>
              <w:t>d. Types of SHA P</w:t>
            </w:r>
            <w:r w:rsidR="00506161">
              <w:t>lans</w:t>
            </w:r>
          </w:p>
        </w:tc>
        <w:tc>
          <w:tcPr>
            <w:tcW w:w="7740" w:type="dxa"/>
          </w:tcPr>
          <w:p w:rsidR="00506161" w:rsidRDefault="00506161" w:rsidP="00E42ADC">
            <w:pPr>
              <w:pStyle w:val="BlockText"/>
            </w:pPr>
            <w:r>
              <w:t>An eligible Veteran has the option to use the SHA grant under any of the following plans:</w:t>
            </w:r>
          </w:p>
          <w:p w:rsidR="00506161" w:rsidRDefault="00506161" w:rsidP="00E42ADC">
            <w:pPr>
              <w:pStyle w:val="BlockText"/>
            </w:pPr>
          </w:p>
          <w:p w:rsidR="00506161" w:rsidRDefault="00506161" w:rsidP="00506161">
            <w:pPr>
              <w:pStyle w:val="BlockText"/>
              <w:numPr>
                <w:ilvl w:val="0"/>
                <w:numId w:val="3"/>
              </w:numPr>
            </w:pPr>
            <w:r>
              <w:t>Plan 1</w:t>
            </w:r>
          </w:p>
          <w:p w:rsidR="00506161" w:rsidRDefault="00506161" w:rsidP="00506161">
            <w:pPr>
              <w:pStyle w:val="BlockText"/>
              <w:numPr>
                <w:ilvl w:val="0"/>
                <w:numId w:val="3"/>
              </w:numPr>
            </w:pPr>
            <w:r>
              <w:t>Plan 2</w:t>
            </w:r>
          </w:p>
          <w:p w:rsidR="00506161" w:rsidRDefault="00506161" w:rsidP="00506161">
            <w:pPr>
              <w:pStyle w:val="BlockText"/>
              <w:numPr>
                <w:ilvl w:val="0"/>
                <w:numId w:val="3"/>
              </w:numPr>
            </w:pPr>
            <w:r>
              <w:t>Plan 3</w:t>
            </w:r>
          </w:p>
          <w:p w:rsidR="00506161" w:rsidRDefault="00506161" w:rsidP="00506161">
            <w:pPr>
              <w:pStyle w:val="BlockText"/>
              <w:numPr>
                <w:ilvl w:val="0"/>
                <w:numId w:val="3"/>
              </w:numPr>
            </w:pPr>
            <w:r>
              <w:t>Plan 4</w:t>
            </w:r>
          </w:p>
          <w:p w:rsidR="00506161" w:rsidRDefault="00506161" w:rsidP="00506161">
            <w:pPr>
              <w:pStyle w:val="BlockText"/>
              <w:numPr>
                <w:ilvl w:val="0"/>
                <w:numId w:val="3"/>
              </w:numPr>
            </w:pPr>
            <w:r>
              <w:t>Plan 5</w:t>
            </w:r>
          </w:p>
        </w:tc>
      </w:tr>
    </w:tbl>
    <w:p w:rsidR="00506161" w:rsidRDefault="00506161" w:rsidP="00506161">
      <w:pPr>
        <w:pStyle w:val="BlockLine"/>
      </w:pPr>
    </w:p>
    <w:p w:rsidR="00506161" w:rsidRDefault="00506161" w:rsidP="00506161">
      <w:pPr>
        <w:spacing w:after="200" w:line="276" w:lineRule="auto"/>
      </w:pPr>
      <w:r>
        <w:br w:type="page"/>
      </w:r>
    </w:p>
    <w:p w:rsidR="00755447" w:rsidRDefault="00755447" w:rsidP="00755447">
      <w:pPr>
        <w:pStyle w:val="Heading4"/>
      </w:pPr>
      <w:r>
        <w:lastRenderedPageBreak/>
        <w:t>2</w:t>
      </w:r>
      <w:r w:rsidR="00506161">
        <w:t xml:space="preserve">. Plan 1: Description and Calculations </w:t>
      </w:r>
    </w:p>
    <w:p w:rsidR="00755447" w:rsidRDefault="00755447" w:rsidP="00755447">
      <w:pPr>
        <w:pStyle w:val="BlockLine"/>
      </w:pPr>
    </w:p>
    <w:tbl>
      <w:tblPr>
        <w:tblW w:w="0" w:type="auto"/>
        <w:tblLayout w:type="fixed"/>
        <w:tblLook w:val="0000" w:firstRow="0" w:lastRow="0" w:firstColumn="0" w:lastColumn="0" w:noHBand="0" w:noVBand="0"/>
      </w:tblPr>
      <w:tblGrid>
        <w:gridCol w:w="1728"/>
        <w:gridCol w:w="7740"/>
      </w:tblGrid>
      <w:tr w:rsidR="00755447" w:rsidRPr="00755447" w:rsidTr="002B0409">
        <w:trPr>
          <w:cantSplit/>
        </w:trPr>
        <w:tc>
          <w:tcPr>
            <w:tcW w:w="1728" w:type="dxa"/>
          </w:tcPr>
          <w:p w:rsidR="00755447" w:rsidRPr="00755447" w:rsidRDefault="00755447" w:rsidP="002B0409">
            <w:pPr>
              <w:pStyle w:val="Heading5"/>
              <w:rPr>
                <w:sz w:val="23"/>
                <w:szCs w:val="23"/>
              </w:rPr>
            </w:pPr>
            <w:r w:rsidRPr="00755447">
              <w:rPr>
                <w:sz w:val="23"/>
                <w:szCs w:val="23"/>
              </w:rPr>
              <w:t>Change Date</w:t>
            </w:r>
          </w:p>
        </w:tc>
        <w:tc>
          <w:tcPr>
            <w:tcW w:w="7740" w:type="dxa"/>
          </w:tcPr>
          <w:p w:rsidR="008E54D8" w:rsidRDefault="008E54D8" w:rsidP="008E54D8">
            <w:pPr>
              <w:pStyle w:val="BlockText"/>
            </w:pPr>
            <w:r>
              <w:t>February 12, 2014, Change 1</w:t>
            </w:r>
          </w:p>
          <w:p w:rsidR="00755447" w:rsidRPr="00755447" w:rsidRDefault="00755447" w:rsidP="002B0409">
            <w:pPr>
              <w:pStyle w:val="BulletText1"/>
              <w:rPr>
                <w:sz w:val="23"/>
                <w:szCs w:val="23"/>
              </w:rPr>
            </w:pPr>
            <w:r w:rsidRPr="00755447">
              <w:rPr>
                <w:sz w:val="23"/>
                <w:szCs w:val="23"/>
              </w:rPr>
              <w:t>This entire section has been updated.</w:t>
            </w:r>
          </w:p>
        </w:tc>
      </w:tr>
    </w:tbl>
    <w:p w:rsidR="00506161" w:rsidRPr="00755447" w:rsidRDefault="00506161" w:rsidP="00506161">
      <w:pPr>
        <w:pStyle w:val="BlockLine"/>
        <w:rPr>
          <w:sz w:val="23"/>
          <w:szCs w:val="23"/>
        </w:rPr>
      </w:pPr>
      <w:r w:rsidRPr="00755447">
        <w:rPr>
          <w:sz w:val="23"/>
          <w:szCs w:val="23"/>
        </w:rPr>
        <w:t xml:space="preserve">  </w:t>
      </w:r>
    </w:p>
    <w:tbl>
      <w:tblPr>
        <w:tblW w:w="0" w:type="auto"/>
        <w:tblLayout w:type="fixed"/>
        <w:tblLook w:val="0000" w:firstRow="0" w:lastRow="0" w:firstColumn="0" w:lastColumn="0" w:noHBand="0" w:noVBand="0"/>
      </w:tblPr>
      <w:tblGrid>
        <w:gridCol w:w="1728"/>
        <w:gridCol w:w="7740"/>
      </w:tblGrid>
      <w:tr w:rsidR="00506161" w:rsidRPr="00755447" w:rsidTr="00E42ADC">
        <w:trPr>
          <w:cantSplit/>
        </w:trPr>
        <w:tc>
          <w:tcPr>
            <w:tcW w:w="1728" w:type="dxa"/>
          </w:tcPr>
          <w:p w:rsidR="00506161" w:rsidRPr="00755447" w:rsidRDefault="00506161" w:rsidP="00E42ADC">
            <w:pPr>
              <w:pStyle w:val="Heading5"/>
              <w:rPr>
                <w:sz w:val="23"/>
                <w:szCs w:val="23"/>
              </w:rPr>
            </w:pPr>
            <w:r w:rsidRPr="00755447">
              <w:rPr>
                <w:sz w:val="23"/>
                <w:szCs w:val="23"/>
              </w:rPr>
              <w:t>a. Description</w:t>
            </w:r>
          </w:p>
        </w:tc>
        <w:tc>
          <w:tcPr>
            <w:tcW w:w="7740" w:type="dxa"/>
          </w:tcPr>
          <w:p w:rsidR="00506161" w:rsidRPr="00755447" w:rsidRDefault="00506161" w:rsidP="00E42ADC">
            <w:pPr>
              <w:pStyle w:val="BlockText"/>
              <w:rPr>
                <w:sz w:val="23"/>
                <w:szCs w:val="23"/>
              </w:rPr>
            </w:pPr>
            <w:r w:rsidRPr="00755447">
              <w:rPr>
                <w:sz w:val="23"/>
                <w:szCs w:val="23"/>
              </w:rPr>
              <w:t>The Veteran may elect to adapt a housing unit that he/she intends to purchase.  This plan also applies to proposed construction.</w:t>
            </w:r>
          </w:p>
        </w:tc>
      </w:tr>
    </w:tbl>
    <w:p w:rsidR="00506161" w:rsidRPr="00755447" w:rsidRDefault="00506161" w:rsidP="00155483">
      <w:pPr>
        <w:pStyle w:val="BlockLine"/>
        <w:tabs>
          <w:tab w:val="left" w:pos="2520"/>
        </w:tabs>
        <w:rPr>
          <w:sz w:val="23"/>
          <w:szCs w:val="23"/>
        </w:rPr>
      </w:pPr>
      <w:r w:rsidRPr="00755447">
        <w:rPr>
          <w:sz w:val="23"/>
          <w:szCs w:val="23"/>
        </w:rPr>
        <w:t xml:space="preserve"> </w:t>
      </w:r>
      <w:r w:rsidR="00155483" w:rsidRPr="00755447">
        <w:rPr>
          <w:sz w:val="23"/>
          <w:szCs w:val="23"/>
        </w:rPr>
        <w:tab/>
      </w:r>
    </w:p>
    <w:tbl>
      <w:tblPr>
        <w:tblW w:w="0" w:type="auto"/>
        <w:tblLayout w:type="fixed"/>
        <w:tblLook w:val="0000" w:firstRow="0" w:lastRow="0" w:firstColumn="0" w:lastColumn="0" w:noHBand="0" w:noVBand="0"/>
      </w:tblPr>
      <w:tblGrid>
        <w:gridCol w:w="1728"/>
        <w:gridCol w:w="7740"/>
      </w:tblGrid>
      <w:tr w:rsidR="00506161" w:rsidRPr="00755447" w:rsidTr="00E42ADC">
        <w:trPr>
          <w:cantSplit/>
        </w:trPr>
        <w:tc>
          <w:tcPr>
            <w:tcW w:w="1728" w:type="dxa"/>
          </w:tcPr>
          <w:p w:rsidR="00506161" w:rsidRPr="00755447" w:rsidRDefault="00506161" w:rsidP="00E42ADC">
            <w:pPr>
              <w:pStyle w:val="Heading5"/>
              <w:rPr>
                <w:sz w:val="23"/>
                <w:szCs w:val="23"/>
              </w:rPr>
            </w:pPr>
            <w:r w:rsidRPr="00755447">
              <w:rPr>
                <w:sz w:val="23"/>
                <w:szCs w:val="23"/>
              </w:rPr>
              <w:t>b. Limitation</w:t>
            </w:r>
          </w:p>
        </w:tc>
        <w:tc>
          <w:tcPr>
            <w:tcW w:w="7740" w:type="dxa"/>
          </w:tcPr>
          <w:p w:rsidR="00506161" w:rsidRPr="00755447" w:rsidRDefault="00506161" w:rsidP="00E42ADC">
            <w:pPr>
              <w:pStyle w:val="BlockText"/>
              <w:rPr>
                <w:sz w:val="23"/>
                <w:szCs w:val="23"/>
              </w:rPr>
            </w:pPr>
            <w:r w:rsidRPr="00755447">
              <w:rPr>
                <w:sz w:val="23"/>
                <w:szCs w:val="23"/>
              </w:rPr>
              <w:t xml:space="preserve">The grant amount </w:t>
            </w:r>
            <w:r w:rsidRPr="00755447">
              <w:rPr>
                <w:i/>
                <w:sz w:val="23"/>
                <w:szCs w:val="23"/>
              </w:rPr>
              <w:t xml:space="preserve">cannot </w:t>
            </w:r>
            <w:r w:rsidRPr="00755447">
              <w:rPr>
                <w:sz w:val="23"/>
                <w:szCs w:val="23"/>
              </w:rPr>
              <w:t>exceed the cost of the adaptive features, plus the installation, up to the maximum grant amount.</w:t>
            </w:r>
          </w:p>
        </w:tc>
      </w:tr>
    </w:tbl>
    <w:p w:rsidR="00506161" w:rsidRPr="00755447" w:rsidRDefault="00506161" w:rsidP="00506161">
      <w:pPr>
        <w:pStyle w:val="BlockLine"/>
        <w:numPr>
          <w:ilvl w:val="12"/>
          <w:numId w:val="0"/>
        </w:numPr>
        <w:ind w:left="1700"/>
        <w:rPr>
          <w:sz w:val="23"/>
          <w:szCs w:val="23"/>
        </w:rPr>
      </w:pPr>
      <w:r w:rsidRPr="00755447">
        <w:rPr>
          <w:sz w:val="23"/>
          <w:szCs w:val="23"/>
        </w:rPr>
        <w:t xml:space="preserve"> </w:t>
      </w:r>
    </w:p>
    <w:tbl>
      <w:tblPr>
        <w:tblW w:w="0" w:type="auto"/>
        <w:tblLayout w:type="fixed"/>
        <w:tblLook w:val="0000" w:firstRow="0" w:lastRow="0" w:firstColumn="0" w:lastColumn="0" w:noHBand="0" w:noVBand="0"/>
      </w:tblPr>
      <w:tblGrid>
        <w:gridCol w:w="1728"/>
        <w:gridCol w:w="7740"/>
      </w:tblGrid>
      <w:tr w:rsidR="00506161" w:rsidRPr="00755447" w:rsidTr="00E42ADC">
        <w:trPr>
          <w:cantSplit/>
        </w:trPr>
        <w:tc>
          <w:tcPr>
            <w:tcW w:w="1728" w:type="dxa"/>
          </w:tcPr>
          <w:p w:rsidR="00506161" w:rsidRPr="00755447" w:rsidRDefault="00506161" w:rsidP="00E42ADC">
            <w:pPr>
              <w:pStyle w:val="Heading5"/>
              <w:rPr>
                <w:sz w:val="23"/>
                <w:szCs w:val="23"/>
              </w:rPr>
            </w:pPr>
            <w:r w:rsidRPr="00755447">
              <w:rPr>
                <w:sz w:val="23"/>
                <w:szCs w:val="23"/>
              </w:rPr>
              <w:t>c. Formula</w:t>
            </w:r>
          </w:p>
        </w:tc>
        <w:tc>
          <w:tcPr>
            <w:tcW w:w="7740" w:type="dxa"/>
          </w:tcPr>
          <w:p w:rsidR="00506161" w:rsidRPr="00755447" w:rsidRDefault="00506161" w:rsidP="00E42ADC">
            <w:pPr>
              <w:pStyle w:val="BlockText"/>
              <w:numPr>
                <w:ilvl w:val="12"/>
                <w:numId w:val="0"/>
              </w:numPr>
              <w:rPr>
                <w:sz w:val="23"/>
                <w:szCs w:val="23"/>
              </w:rPr>
            </w:pPr>
            <w:r w:rsidRPr="00755447">
              <w:rPr>
                <w:sz w:val="23"/>
                <w:szCs w:val="23"/>
              </w:rPr>
              <w:t>The formula used when calculating the grant amount for Plan 1 is:</w:t>
            </w:r>
          </w:p>
          <w:p w:rsidR="00506161" w:rsidRPr="00755447" w:rsidRDefault="00506161" w:rsidP="00E42ADC">
            <w:pPr>
              <w:pStyle w:val="BlockText"/>
              <w:numPr>
                <w:ilvl w:val="12"/>
                <w:numId w:val="0"/>
              </w:numPr>
              <w:rPr>
                <w:sz w:val="23"/>
                <w:szCs w:val="23"/>
              </w:rPr>
            </w:pPr>
          </w:p>
          <w:p w:rsidR="00506161" w:rsidRPr="00755447" w:rsidRDefault="00506161" w:rsidP="00E42ADC">
            <w:pPr>
              <w:pStyle w:val="BlockText"/>
              <w:numPr>
                <w:ilvl w:val="12"/>
                <w:numId w:val="0"/>
              </w:numPr>
              <w:rPr>
                <w:i/>
                <w:sz w:val="23"/>
                <w:szCs w:val="23"/>
              </w:rPr>
            </w:pPr>
            <w:r w:rsidRPr="00755447">
              <w:rPr>
                <w:i/>
                <w:sz w:val="23"/>
                <w:szCs w:val="23"/>
              </w:rPr>
              <w:t>Cost of Adaptive Feature + Installation of Adaptive Feature</w:t>
            </w:r>
          </w:p>
        </w:tc>
      </w:tr>
    </w:tbl>
    <w:p w:rsidR="00506161" w:rsidRPr="00755447" w:rsidRDefault="00506161" w:rsidP="00506161">
      <w:pPr>
        <w:pStyle w:val="BlockLine"/>
        <w:numPr>
          <w:ilvl w:val="12"/>
          <w:numId w:val="0"/>
        </w:numPr>
        <w:ind w:left="1700"/>
        <w:rPr>
          <w:sz w:val="23"/>
          <w:szCs w:val="23"/>
        </w:rPr>
      </w:pPr>
    </w:p>
    <w:tbl>
      <w:tblPr>
        <w:tblW w:w="0" w:type="auto"/>
        <w:tblLayout w:type="fixed"/>
        <w:tblLook w:val="0000" w:firstRow="0" w:lastRow="0" w:firstColumn="0" w:lastColumn="0" w:noHBand="0" w:noVBand="0"/>
      </w:tblPr>
      <w:tblGrid>
        <w:gridCol w:w="1728"/>
        <w:gridCol w:w="101"/>
        <w:gridCol w:w="878"/>
        <w:gridCol w:w="6670"/>
        <w:gridCol w:w="91"/>
      </w:tblGrid>
      <w:tr w:rsidR="00506161" w:rsidRPr="00755447" w:rsidTr="00E42ADC">
        <w:trPr>
          <w:cantSplit/>
        </w:trPr>
        <w:tc>
          <w:tcPr>
            <w:tcW w:w="1728" w:type="dxa"/>
          </w:tcPr>
          <w:p w:rsidR="00506161" w:rsidRPr="00755447" w:rsidRDefault="00155483" w:rsidP="00E42ADC">
            <w:pPr>
              <w:pStyle w:val="Heading5"/>
              <w:rPr>
                <w:sz w:val="23"/>
                <w:szCs w:val="23"/>
              </w:rPr>
            </w:pPr>
            <w:r w:rsidRPr="00755447">
              <w:rPr>
                <w:sz w:val="23"/>
                <w:szCs w:val="23"/>
              </w:rPr>
              <w:t>d. Calculating the Grant A</w:t>
            </w:r>
            <w:r w:rsidR="00506161" w:rsidRPr="00755447">
              <w:rPr>
                <w:sz w:val="23"/>
                <w:szCs w:val="23"/>
              </w:rPr>
              <w:t>mount</w:t>
            </w:r>
          </w:p>
        </w:tc>
        <w:tc>
          <w:tcPr>
            <w:tcW w:w="7740" w:type="dxa"/>
            <w:gridSpan w:val="4"/>
          </w:tcPr>
          <w:p w:rsidR="00506161" w:rsidRPr="00755447" w:rsidRDefault="00506161" w:rsidP="00E42ADC">
            <w:pPr>
              <w:pStyle w:val="BlockText"/>
              <w:numPr>
                <w:ilvl w:val="12"/>
                <w:numId w:val="0"/>
              </w:numPr>
              <w:rPr>
                <w:sz w:val="23"/>
                <w:szCs w:val="23"/>
              </w:rPr>
            </w:pPr>
            <w:r w:rsidRPr="00755447">
              <w:rPr>
                <w:sz w:val="23"/>
                <w:szCs w:val="23"/>
              </w:rPr>
              <w:t>Follow the steps in the table below to calculate the grant amount for Plan 1.</w:t>
            </w:r>
          </w:p>
          <w:p w:rsidR="00506161" w:rsidRPr="00755447" w:rsidRDefault="00506161" w:rsidP="00E42ADC">
            <w:pPr>
              <w:pStyle w:val="BlockText"/>
              <w:numPr>
                <w:ilvl w:val="12"/>
                <w:numId w:val="0"/>
              </w:numPr>
              <w:rPr>
                <w:sz w:val="23"/>
                <w:szCs w:val="23"/>
              </w:rPr>
            </w:pPr>
          </w:p>
        </w:tc>
      </w:tr>
      <w:tr w:rsidR="00506161" w:rsidRPr="00755447" w:rsidTr="00E42ADC">
        <w:trPr>
          <w:gridBefore w:val="2"/>
          <w:gridAfter w:val="1"/>
          <w:wBefore w:w="1829" w:type="dxa"/>
          <w:wAfter w:w="91" w:type="dxa"/>
          <w:cantSplit/>
        </w:trPr>
        <w:tc>
          <w:tcPr>
            <w:tcW w:w="878" w:type="dxa"/>
            <w:tcBorders>
              <w:top w:val="single" w:sz="6" w:space="0" w:color="auto"/>
              <w:left w:val="single" w:sz="6" w:space="0" w:color="auto"/>
              <w:bottom w:val="single" w:sz="6" w:space="0" w:color="auto"/>
              <w:right w:val="single" w:sz="6" w:space="0" w:color="auto"/>
            </w:tcBorders>
          </w:tcPr>
          <w:p w:rsidR="00506161" w:rsidRPr="00755447" w:rsidRDefault="00506161" w:rsidP="00E42ADC">
            <w:pPr>
              <w:pStyle w:val="TableHeaderText"/>
              <w:numPr>
                <w:ilvl w:val="12"/>
                <w:numId w:val="0"/>
              </w:numPr>
              <w:rPr>
                <w:sz w:val="23"/>
                <w:szCs w:val="23"/>
              </w:rPr>
            </w:pPr>
            <w:r w:rsidRPr="00755447">
              <w:rPr>
                <w:sz w:val="23"/>
                <w:szCs w:val="23"/>
              </w:rPr>
              <w:t>Step</w:t>
            </w:r>
          </w:p>
        </w:tc>
        <w:tc>
          <w:tcPr>
            <w:tcW w:w="6670" w:type="dxa"/>
            <w:tcBorders>
              <w:top w:val="single" w:sz="6" w:space="0" w:color="auto"/>
              <w:bottom w:val="single" w:sz="6" w:space="0" w:color="auto"/>
              <w:right w:val="single" w:sz="6" w:space="0" w:color="auto"/>
            </w:tcBorders>
          </w:tcPr>
          <w:p w:rsidR="00506161" w:rsidRPr="00755447" w:rsidRDefault="00506161" w:rsidP="00E42ADC">
            <w:pPr>
              <w:pStyle w:val="TableHeaderText"/>
              <w:numPr>
                <w:ilvl w:val="12"/>
                <w:numId w:val="0"/>
              </w:numPr>
              <w:rPr>
                <w:sz w:val="23"/>
                <w:szCs w:val="23"/>
              </w:rPr>
            </w:pPr>
            <w:r w:rsidRPr="00755447">
              <w:rPr>
                <w:sz w:val="23"/>
                <w:szCs w:val="23"/>
              </w:rPr>
              <w:t>Action</w:t>
            </w:r>
          </w:p>
        </w:tc>
      </w:tr>
      <w:tr w:rsidR="00506161" w:rsidRPr="00755447" w:rsidTr="00E42ADC">
        <w:trPr>
          <w:gridBefore w:val="2"/>
          <w:gridAfter w:val="1"/>
          <w:wBefore w:w="1829" w:type="dxa"/>
          <w:wAfter w:w="91" w:type="dxa"/>
          <w:cantSplit/>
        </w:trPr>
        <w:tc>
          <w:tcPr>
            <w:tcW w:w="7548" w:type="dxa"/>
            <w:gridSpan w:val="2"/>
            <w:tcBorders>
              <w:top w:val="single" w:sz="6" w:space="0" w:color="auto"/>
              <w:left w:val="single" w:sz="6" w:space="0" w:color="auto"/>
              <w:bottom w:val="single" w:sz="6" w:space="0" w:color="auto"/>
              <w:right w:val="single" w:sz="6" w:space="0" w:color="auto"/>
            </w:tcBorders>
          </w:tcPr>
          <w:p w:rsidR="00506161" w:rsidRPr="00755447" w:rsidRDefault="00506161" w:rsidP="00E42ADC">
            <w:pPr>
              <w:pStyle w:val="TableText"/>
              <w:numPr>
                <w:ilvl w:val="12"/>
                <w:numId w:val="0"/>
              </w:numPr>
              <w:jc w:val="center"/>
              <w:rPr>
                <w:b/>
                <w:i/>
                <w:sz w:val="23"/>
                <w:szCs w:val="23"/>
              </w:rPr>
            </w:pPr>
            <w:r w:rsidRPr="00755447">
              <w:rPr>
                <w:b/>
                <w:i/>
                <w:sz w:val="23"/>
                <w:szCs w:val="23"/>
              </w:rPr>
              <w:t>Using the Formula</w:t>
            </w:r>
          </w:p>
        </w:tc>
      </w:tr>
      <w:tr w:rsidR="00506161" w:rsidRPr="00755447" w:rsidTr="00E42ADC">
        <w:trPr>
          <w:gridBefore w:val="2"/>
          <w:gridAfter w:val="1"/>
          <w:wBefore w:w="1829" w:type="dxa"/>
          <w:wAfter w:w="91" w:type="dxa"/>
          <w:cantSplit/>
        </w:trPr>
        <w:tc>
          <w:tcPr>
            <w:tcW w:w="878" w:type="dxa"/>
            <w:tcBorders>
              <w:top w:val="single" w:sz="6" w:space="0" w:color="auto"/>
              <w:left w:val="single" w:sz="6" w:space="0" w:color="auto"/>
              <w:bottom w:val="single" w:sz="6" w:space="0" w:color="auto"/>
              <w:right w:val="single" w:sz="6" w:space="0" w:color="auto"/>
            </w:tcBorders>
          </w:tcPr>
          <w:p w:rsidR="00506161" w:rsidRPr="00755447" w:rsidRDefault="00506161" w:rsidP="00E42ADC">
            <w:pPr>
              <w:pStyle w:val="TableText"/>
              <w:numPr>
                <w:ilvl w:val="12"/>
                <w:numId w:val="0"/>
              </w:numPr>
              <w:jc w:val="center"/>
              <w:rPr>
                <w:sz w:val="23"/>
                <w:szCs w:val="23"/>
              </w:rPr>
            </w:pPr>
            <w:r w:rsidRPr="00755447">
              <w:rPr>
                <w:sz w:val="23"/>
                <w:szCs w:val="23"/>
              </w:rPr>
              <w:t>1</w:t>
            </w:r>
          </w:p>
        </w:tc>
        <w:tc>
          <w:tcPr>
            <w:tcW w:w="6670" w:type="dxa"/>
            <w:tcBorders>
              <w:top w:val="single" w:sz="6" w:space="0" w:color="auto"/>
              <w:bottom w:val="single" w:sz="6" w:space="0" w:color="auto"/>
              <w:right w:val="single" w:sz="6" w:space="0" w:color="auto"/>
            </w:tcBorders>
          </w:tcPr>
          <w:p w:rsidR="00506161" w:rsidRPr="00755447" w:rsidRDefault="00506161" w:rsidP="00E42ADC">
            <w:pPr>
              <w:pStyle w:val="BlockText"/>
              <w:numPr>
                <w:ilvl w:val="12"/>
                <w:numId w:val="0"/>
              </w:numPr>
              <w:rPr>
                <w:sz w:val="23"/>
                <w:szCs w:val="23"/>
              </w:rPr>
            </w:pPr>
            <w:r w:rsidRPr="00755447">
              <w:rPr>
                <w:sz w:val="23"/>
                <w:szCs w:val="23"/>
              </w:rPr>
              <w:t>Add the cost of adaptations to the cost of installation.</w:t>
            </w:r>
          </w:p>
        </w:tc>
      </w:tr>
      <w:tr w:rsidR="00506161" w:rsidRPr="00755447" w:rsidTr="00E42ADC">
        <w:trPr>
          <w:gridBefore w:val="2"/>
          <w:gridAfter w:val="1"/>
          <w:wBefore w:w="1829" w:type="dxa"/>
          <w:wAfter w:w="91" w:type="dxa"/>
          <w:cantSplit/>
        </w:trPr>
        <w:tc>
          <w:tcPr>
            <w:tcW w:w="7548" w:type="dxa"/>
            <w:gridSpan w:val="2"/>
            <w:tcBorders>
              <w:top w:val="single" w:sz="6" w:space="0" w:color="auto"/>
              <w:left w:val="single" w:sz="6" w:space="0" w:color="auto"/>
              <w:bottom w:val="single" w:sz="6" w:space="0" w:color="auto"/>
              <w:right w:val="single" w:sz="6" w:space="0" w:color="auto"/>
            </w:tcBorders>
          </w:tcPr>
          <w:p w:rsidR="00506161" w:rsidRPr="00755447" w:rsidRDefault="00506161" w:rsidP="00E42ADC">
            <w:pPr>
              <w:pStyle w:val="TableText"/>
              <w:numPr>
                <w:ilvl w:val="12"/>
                <w:numId w:val="0"/>
              </w:numPr>
              <w:jc w:val="center"/>
              <w:rPr>
                <w:b/>
                <w:i/>
                <w:sz w:val="23"/>
                <w:szCs w:val="23"/>
              </w:rPr>
            </w:pPr>
            <w:r w:rsidRPr="00755447">
              <w:rPr>
                <w:b/>
                <w:i/>
                <w:sz w:val="23"/>
                <w:szCs w:val="23"/>
              </w:rPr>
              <w:t>Determining the Grant Amount</w:t>
            </w:r>
          </w:p>
        </w:tc>
      </w:tr>
      <w:tr w:rsidR="00506161" w:rsidRPr="00755447" w:rsidTr="00E42ADC">
        <w:trPr>
          <w:gridBefore w:val="2"/>
          <w:gridAfter w:val="1"/>
          <w:wBefore w:w="1829" w:type="dxa"/>
          <w:wAfter w:w="91" w:type="dxa"/>
          <w:cantSplit/>
        </w:trPr>
        <w:tc>
          <w:tcPr>
            <w:tcW w:w="878" w:type="dxa"/>
            <w:tcBorders>
              <w:top w:val="single" w:sz="6" w:space="0" w:color="auto"/>
              <w:left w:val="single" w:sz="6" w:space="0" w:color="auto"/>
              <w:bottom w:val="single" w:sz="6" w:space="0" w:color="auto"/>
              <w:right w:val="single" w:sz="6" w:space="0" w:color="auto"/>
            </w:tcBorders>
          </w:tcPr>
          <w:p w:rsidR="00506161" w:rsidRPr="00755447" w:rsidRDefault="00506161" w:rsidP="00E42ADC">
            <w:pPr>
              <w:pStyle w:val="TableText"/>
              <w:numPr>
                <w:ilvl w:val="12"/>
                <w:numId w:val="0"/>
              </w:numPr>
              <w:jc w:val="center"/>
              <w:rPr>
                <w:sz w:val="23"/>
                <w:szCs w:val="23"/>
              </w:rPr>
            </w:pPr>
            <w:r w:rsidRPr="00755447">
              <w:rPr>
                <w:sz w:val="23"/>
                <w:szCs w:val="23"/>
              </w:rPr>
              <w:t>2</w:t>
            </w:r>
          </w:p>
        </w:tc>
        <w:tc>
          <w:tcPr>
            <w:tcW w:w="6670" w:type="dxa"/>
            <w:tcBorders>
              <w:top w:val="single" w:sz="6" w:space="0" w:color="auto"/>
              <w:bottom w:val="single" w:sz="6" w:space="0" w:color="auto"/>
              <w:right w:val="single" w:sz="6" w:space="0" w:color="auto"/>
            </w:tcBorders>
          </w:tcPr>
          <w:p w:rsidR="00506161" w:rsidRPr="00755447" w:rsidRDefault="00506161" w:rsidP="00E42ADC">
            <w:pPr>
              <w:pStyle w:val="TableText"/>
              <w:numPr>
                <w:ilvl w:val="12"/>
                <w:numId w:val="0"/>
              </w:numPr>
              <w:rPr>
                <w:sz w:val="23"/>
                <w:szCs w:val="23"/>
              </w:rPr>
            </w:pPr>
            <w:r w:rsidRPr="00755447">
              <w:rPr>
                <w:sz w:val="23"/>
                <w:szCs w:val="23"/>
              </w:rPr>
              <w:t>Is the calculated amount greater than the maximum grant amount?</w:t>
            </w:r>
          </w:p>
          <w:p w:rsidR="00506161" w:rsidRPr="00755447" w:rsidRDefault="00506161" w:rsidP="00506161">
            <w:pPr>
              <w:pStyle w:val="BulletText1"/>
              <w:numPr>
                <w:ilvl w:val="0"/>
                <w:numId w:val="2"/>
              </w:numPr>
              <w:ind w:left="187" w:hanging="187"/>
              <w:rPr>
                <w:sz w:val="23"/>
                <w:szCs w:val="23"/>
              </w:rPr>
            </w:pPr>
            <w:r w:rsidRPr="00755447">
              <w:rPr>
                <w:sz w:val="23"/>
                <w:szCs w:val="23"/>
              </w:rPr>
              <w:t xml:space="preserve">If </w:t>
            </w:r>
            <w:r w:rsidRPr="00755447">
              <w:rPr>
                <w:i/>
                <w:sz w:val="23"/>
                <w:szCs w:val="23"/>
              </w:rPr>
              <w:t>yes</w:t>
            </w:r>
            <w:r w:rsidRPr="00755447">
              <w:rPr>
                <w:sz w:val="23"/>
                <w:szCs w:val="23"/>
              </w:rPr>
              <w:t>, use the maximum amount allowed as the grant amount.</w:t>
            </w:r>
          </w:p>
          <w:p w:rsidR="00506161" w:rsidRPr="00755447" w:rsidRDefault="00506161" w:rsidP="00506161">
            <w:pPr>
              <w:pStyle w:val="BulletText1"/>
              <w:numPr>
                <w:ilvl w:val="0"/>
                <w:numId w:val="2"/>
              </w:numPr>
              <w:ind w:left="187" w:hanging="187"/>
              <w:rPr>
                <w:sz w:val="23"/>
                <w:szCs w:val="23"/>
              </w:rPr>
            </w:pPr>
            <w:r w:rsidRPr="00755447">
              <w:rPr>
                <w:sz w:val="23"/>
                <w:szCs w:val="23"/>
              </w:rPr>
              <w:t xml:space="preserve">If </w:t>
            </w:r>
            <w:r w:rsidRPr="00755447">
              <w:rPr>
                <w:i/>
                <w:sz w:val="23"/>
                <w:szCs w:val="23"/>
              </w:rPr>
              <w:t>no</w:t>
            </w:r>
            <w:r w:rsidRPr="00755447">
              <w:rPr>
                <w:sz w:val="23"/>
                <w:szCs w:val="23"/>
              </w:rPr>
              <w:t>, use the amount calculated in Step 1 as the grant amount.</w:t>
            </w:r>
          </w:p>
        </w:tc>
      </w:tr>
    </w:tbl>
    <w:p w:rsidR="00506161" w:rsidRPr="00755447" w:rsidRDefault="00506161" w:rsidP="00506161">
      <w:pPr>
        <w:pStyle w:val="BlockLine"/>
        <w:numPr>
          <w:ilvl w:val="12"/>
          <w:numId w:val="0"/>
        </w:numPr>
        <w:ind w:left="1700"/>
        <w:rPr>
          <w:sz w:val="23"/>
          <w:szCs w:val="23"/>
        </w:rPr>
      </w:pPr>
    </w:p>
    <w:tbl>
      <w:tblPr>
        <w:tblW w:w="0" w:type="auto"/>
        <w:tblLayout w:type="fixed"/>
        <w:tblLook w:val="0000" w:firstRow="0" w:lastRow="0" w:firstColumn="0" w:lastColumn="0" w:noHBand="0" w:noVBand="0"/>
      </w:tblPr>
      <w:tblGrid>
        <w:gridCol w:w="1728"/>
        <w:gridCol w:w="1170"/>
        <w:gridCol w:w="1407"/>
        <w:gridCol w:w="1293"/>
        <w:gridCol w:w="810"/>
        <w:gridCol w:w="3060"/>
      </w:tblGrid>
      <w:tr w:rsidR="00506161" w:rsidRPr="00755447" w:rsidTr="00E42ADC">
        <w:trPr>
          <w:cantSplit/>
        </w:trPr>
        <w:tc>
          <w:tcPr>
            <w:tcW w:w="1728" w:type="dxa"/>
          </w:tcPr>
          <w:p w:rsidR="00506161" w:rsidRPr="00755447" w:rsidRDefault="00506161" w:rsidP="00E42ADC">
            <w:pPr>
              <w:pStyle w:val="Heading5"/>
              <w:rPr>
                <w:sz w:val="23"/>
                <w:szCs w:val="23"/>
              </w:rPr>
            </w:pPr>
            <w:r w:rsidRPr="00755447">
              <w:rPr>
                <w:sz w:val="23"/>
                <w:szCs w:val="23"/>
              </w:rPr>
              <w:t>e. Example</w:t>
            </w:r>
          </w:p>
        </w:tc>
        <w:tc>
          <w:tcPr>
            <w:tcW w:w="7740" w:type="dxa"/>
            <w:gridSpan w:val="5"/>
          </w:tcPr>
          <w:p w:rsidR="00506161" w:rsidRPr="00755447" w:rsidRDefault="00506161" w:rsidP="00E42ADC">
            <w:pPr>
              <w:pStyle w:val="BlockText"/>
              <w:numPr>
                <w:ilvl w:val="12"/>
                <w:numId w:val="0"/>
              </w:numPr>
              <w:rPr>
                <w:sz w:val="23"/>
                <w:szCs w:val="23"/>
              </w:rPr>
            </w:pPr>
            <w:r w:rsidRPr="00755447">
              <w:rPr>
                <w:b/>
                <w:i/>
                <w:sz w:val="23"/>
                <w:szCs w:val="23"/>
              </w:rPr>
              <w:t>Situation</w:t>
            </w:r>
            <w:r w:rsidRPr="00755447">
              <w:rPr>
                <w:sz w:val="23"/>
                <w:szCs w:val="23"/>
              </w:rPr>
              <w:t>:  A Veteran purchased a home for $135,000 and plans to add $10,000 in adaptations.  The cost of installation is $2,000.  The maximum grant amount at the time is $</w:t>
            </w:r>
            <w:r w:rsidR="00155483" w:rsidRPr="00755447">
              <w:rPr>
                <w:sz w:val="23"/>
                <w:szCs w:val="23"/>
              </w:rPr>
              <w:t>13,511</w:t>
            </w:r>
            <w:r w:rsidRPr="00755447">
              <w:rPr>
                <w:sz w:val="23"/>
                <w:szCs w:val="23"/>
              </w:rPr>
              <w:t xml:space="preserve"> and this is the Veteran’s first use of the grant.</w:t>
            </w:r>
          </w:p>
          <w:p w:rsidR="00506161" w:rsidRPr="00755447" w:rsidRDefault="00506161" w:rsidP="00E42ADC">
            <w:pPr>
              <w:pStyle w:val="BlockText"/>
              <w:numPr>
                <w:ilvl w:val="12"/>
                <w:numId w:val="0"/>
              </w:numPr>
              <w:rPr>
                <w:sz w:val="23"/>
                <w:szCs w:val="23"/>
              </w:rPr>
            </w:pPr>
          </w:p>
        </w:tc>
      </w:tr>
      <w:tr w:rsidR="00506161" w:rsidRPr="00755447" w:rsidTr="00E42ADC">
        <w:trPr>
          <w:cantSplit/>
        </w:trPr>
        <w:tc>
          <w:tcPr>
            <w:tcW w:w="1728" w:type="dxa"/>
          </w:tcPr>
          <w:p w:rsidR="00506161" w:rsidRPr="00755447" w:rsidRDefault="00506161" w:rsidP="00E42ADC">
            <w:pPr>
              <w:pStyle w:val="Heading5"/>
              <w:rPr>
                <w:sz w:val="23"/>
                <w:szCs w:val="23"/>
              </w:rPr>
            </w:pPr>
          </w:p>
        </w:tc>
        <w:tc>
          <w:tcPr>
            <w:tcW w:w="3870" w:type="dxa"/>
            <w:gridSpan w:val="3"/>
          </w:tcPr>
          <w:p w:rsidR="00506161" w:rsidRPr="00755447" w:rsidRDefault="00506161" w:rsidP="00E42ADC">
            <w:pPr>
              <w:pStyle w:val="BlockText"/>
              <w:numPr>
                <w:ilvl w:val="12"/>
                <w:numId w:val="0"/>
              </w:numPr>
              <w:rPr>
                <w:sz w:val="23"/>
                <w:szCs w:val="23"/>
              </w:rPr>
            </w:pPr>
            <w:r w:rsidRPr="00755447">
              <w:rPr>
                <w:b/>
                <w:i/>
                <w:sz w:val="23"/>
                <w:szCs w:val="23"/>
              </w:rPr>
              <w:t>Calculation:</w:t>
            </w:r>
          </w:p>
        </w:tc>
        <w:tc>
          <w:tcPr>
            <w:tcW w:w="3870" w:type="dxa"/>
            <w:gridSpan w:val="2"/>
          </w:tcPr>
          <w:p w:rsidR="00506161" w:rsidRPr="00755447" w:rsidRDefault="00506161" w:rsidP="00E42ADC">
            <w:pPr>
              <w:pStyle w:val="BlockText"/>
              <w:numPr>
                <w:ilvl w:val="12"/>
                <w:numId w:val="0"/>
              </w:numPr>
              <w:rPr>
                <w:sz w:val="23"/>
                <w:szCs w:val="23"/>
              </w:rPr>
            </w:pPr>
          </w:p>
        </w:tc>
      </w:tr>
      <w:tr w:rsidR="00506161" w:rsidRPr="00755447" w:rsidTr="00E42ADC">
        <w:tblPrEx>
          <w:tblCellMar>
            <w:left w:w="80" w:type="dxa"/>
            <w:right w:w="80" w:type="dxa"/>
          </w:tblCellMar>
        </w:tblPrEx>
        <w:trPr>
          <w:gridBefore w:val="2"/>
          <w:gridAfter w:val="1"/>
          <w:wBefore w:w="2898" w:type="dxa"/>
          <w:wAfter w:w="3060" w:type="dxa"/>
          <w:cantSplit/>
        </w:trPr>
        <w:tc>
          <w:tcPr>
            <w:tcW w:w="1407" w:type="dxa"/>
          </w:tcPr>
          <w:p w:rsidR="00506161" w:rsidRPr="00755447" w:rsidRDefault="00506161" w:rsidP="00E42ADC">
            <w:pPr>
              <w:pStyle w:val="TableHeaderText"/>
              <w:numPr>
                <w:ilvl w:val="12"/>
                <w:numId w:val="0"/>
              </w:numPr>
              <w:jc w:val="right"/>
              <w:rPr>
                <w:b w:val="0"/>
                <w:sz w:val="23"/>
                <w:szCs w:val="23"/>
              </w:rPr>
            </w:pPr>
            <w:r w:rsidRPr="00755447">
              <w:rPr>
                <w:b w:val="0"/>
                <w:sz w:val="23"/>
                <w:szCs w:val="23"/>
              </w:rPr>
              <w:t>$10,000</w:t>
            </w:r>
          </w:p>
        </w:tc>
        <w:tc>
          <w:tcPr>
            <w:tcW w:w="2103" w:type="dxa"/>
            <w:gridSpan w:val="2"/>
          </w:tcPr>
          <w:p w:rsidR="00506161" w:rsidRPr="00755447" w:rsidRDefault="00506161" w:rsidP="00E42ADC">
            <w:pPr>
              <w:pStyle w:val="TableHeaderText"/>
              <w:numPr>
                <w:ilvl w:val="12"/>
                <w:numId w:val="0"/>
              </w:numPr>
              <w:jc w:val="left"/>
              <w:rPr>
                <w:b w:val="0"/>
                <w:sz w:val="23"/>
                <w:szCs w:val="23"/>
              </w:rPr>
            </w:pPr>
            <w:r w:rsidRPr="00755447">
              <w:rPr>
                <w:b w:val="0"/>
                <w:sz w:val="23"/>
                <w:szCs w:val="23"/>
              </w:rPr>
              <w:t>Cost of Adaptations</w:t>
            </w:r>
          </w:p>
        </w:tc>
      </w:tr>
      <w:tr w:rsidR="00506161" w:rsidRPr="00755447" w:rsidTr="00E42ADC">
        <w:tblPrEx>
          <w:tblCellMar>
            <w:left w:w="80" w:type="dxa"/>
            <w:right w:w="80" w:type="dxa"/>
          </w:tblCellMar>
        </w:tblPrEx>
        <w:trPr>
          <w:gridBefore w:val="2"/>
          <w:gridAfter w:val="1"/>
          <w:wBefore w:w="2898" w:type="dxa"/>
          <w:wAfter w:w="3060" w:type="dxa"/>
          <w:cantSplit/>
        </w:trPr>
        <w:tc>
          <w:tcPr>
            <w:tcW w:w="1407" w:type="dxa"/>
          </w:tcPr>
          <w:p w:rsidR="00506161" w:rsidRPr="00755447" w:rsidRDefault="00506161" w:rsidP="00E42ADC">
            <w:pPr>
              <w:pStyle w:val="TableText"/>
              <w:numPr>
                <w:ilvl w:val="12"/>
                <w:numId w:val="0"/>
              </w:numPr>
              <w:jc w:val="right"/>
              <w:rPr>
                <w:sz w:val="23"/>
                <w:szCs w:val="23"/>
                <w:u w:val="single"/>
              </w:rPr>
            </w:pPr>
            <w:r w:rsidRPr="00755447">
              <w:rPr>
                <w:sz w:val="23"/>
                <w:szCs w:val="23"/>
                <w:u w:val="single"/>
              </w:rPr>
              <w:t>$2,000</w:t>
            </w:r>
          </w:p>
        </w:tc>
        <w:tc>
          <w:tcPr>
            <w:tcW w:w="2103" w:type="dxa"/>
            <w:gridSpan w:val="2"/>
          </w:tcPr>
          <w:p w:rsidR="00506161" w:rsidRPr="00755447" w:rsidRDefault="00506161" w:rsidP="00E42ADC">
            <w:pPr>
              <w:pStyle w:val="TableText"/>
              <w:numPr>
                <w:ilvl w:val="12"/>
                <w:numId w:val="0"/>
              </w:numPr>
              <w:rPr>
                <w:sz w:val="23"/>
                <w:szCs w:val="23"/>
              </w:rPr>
            </w:pPr>
            <w:r w:rsidRPr="00755447">
              <w:rPr>
                <w:sz w:val="23"/>
                <w:szCs w:val="23"/>
              </w:rPr>
              <w:t>Cost of Installation</w:t>
            </w:r>
          </w:p>
        </w:tc>
      </w:tr>
      <w:tr w:rsidR="00506161" w:rsidRPr="00755447" w:rsidTr="00E42ADC">
        <w:tblPrEx>
          <w:tblCellMar>
            <w:left w:w="80" w:type="dxa"/>
            <w:right w:w="80" w:type="dxa"/>
          </w:tblCellMar>
        </w:tblPrEx>
        <w:trPr>
          <w:gridBefore w:val="2"/>
          <w:gridAfter w:val="1"/>
          <w:wBefore w:w="2898" w:type="dxa"/>
          <w:wAfter w:w="3060" w:type="dxa"/>
          <w:cantSplit/>
        </w:trPr>
        <w:tc>
          <w:tcPr>
            <w:tcW w:w="1407" w:type="dxa"/>
          </w:tcPr>
          <w:p w:rsidR="00506161" w:rsidRPr="00755447" w:rsidRDefault="00506161" w:rsidP="00E42ADC">
            <w:pPr>
              <w:pStyle w:val="TableText"/>
              <w:numPr>
                <w:ilvl w:val="12"/>
                <w:numId w:val="0"/>
              </w:numPr>
              <w:jc w:val="right"/>
              <w:rPr>
                <w:b/>
                <w:sz w:val="23"/>
                <w:szCs w:val="23"/>
              </w:rPr>
            </w:pPr>
            <w:r w:rsidRPr="00755447">
              <w:rPr>
                <w:b/>
                <w:sz w:val="23"/>
                <w:szCs w:val="23"/>
              </w:rPr>
              <w:t>$12,000</w:t>
            </w:r>
          </w:p>
        </w:tc>
        <w:tc>
          <w:tcPr>
            <w:tcW w:w="2103" w:type="dxa"/>
            <w:gridSpan w:val="2"/>
          </w:tcPr>
          <w:p w:rsidR="00506161" w:rsidRPr="00755447" w:rsidRDefault="00506161" w:rsidP="00E42ADC">
            <w:pPr>
              <w:pStyle w:val="TableText"/>
              <w:numPr>
                <w:ilvl w:val="12"/>
                <w:numId w:val="0"/>
              </w:numPr>
              <w:rPr>
                <w:b/>
                <w:sz w:val="23"/>
                <w:szCs w:val="23"/>
              </w:rPr>
            </w:pPr>
            <w:r w:rsidRPr="00755447">
              <w:rPr>
                <w:b/>
                <w:sz w:val="23"/>
                <w:szCs w:val="23"/>
              </w:rPr>
              <w:t>Final Amount</w:t>
            </w:r>
          </w:p>
        </w:tc>
      </w:tr>
      <w:tr w:rsidR="00506161" w:rsidRPr="00755447" w:rsidTr="00E42ADC">
        <w:trPr>
          <w:cantSplit/>
        </w:trPr>
        <w:tc>
          <w:tcPr>
            <w:tcW w:w="1728" w:type="dxa"/>
          </w:tcPr>
          <w:p w:rsidR="00506161" w:rsidRPr="00755447" w:rsidRDefault="00506161" w:rsidP="00E42ADC">
            <w:pPr>
              <w:pStyle w:val="Heading5"/>
              <w:rPr>
                <w:sz w:val="23"/>
                <w:szCs w:val="23"/>
              </w:rPr>
            </w:pPr>
          </w:p>
        </w:tc>
        <w:tc>
          <w:tcPr>
            <w:tcW w:w="7740" w:type="dxa"/>
            <w:gridSpan w:val="5"/>
          </w:tcPr>
          <w:p w:rsidR="00506161" w:rsidRPr="00755447" w:rsidRDefault="00506161" w:rsidP="00E42ADC">
            <w:pPr>
              <w:pStyle w:val="BlockText"/>
              <w:numPr>
                <w:ilvl w:val="12"/>
                <w:numId w:val="0"/>
              </w:numPr>
              <w:rPr>
                <w:b/>
                <w:i/>
                <w:sz w:val="23"/>
                <w:szCs w:val="23"/>
              </w:rPr>
            </w:pPr>
          </w:p>
        </w:tc>
      </w:tr>
      <w:tr w:rsidR="00506161" w:rsidRPr="00755447" w:rsidTr="00E42ADC">
        <w:trPr>
          <w:cantSplit/>
        </w:trPr>
        <w:tc>
          <w:tcPr>
            <w:tcW w:w="1728" w:type="dxa"/>
          </w:tcPr>
          <w:p w:rsidR="00506161" w:rsidRPr="00755447" w:rsidRDefault="00506161" w:rsidP="00E42ADC">
            <w:pPr>
              <w:pStyle w:val="Heading5"/>
              <w:rPr>
                <w:sz w:val="23"/>
                <w:szCs w:val="23"/>
              </w:rPr>
            </w:pPr>
          </w:p>
        </w:tc>
        <w:tc>
          <w:tcPr>
            <w:tcW w:w="7740" w:type="dxa"/>
            <w:gridSpan w:val="5"/>
          </w:tcPr>
          <w:p w:rsidR="00506161" w:rsidRPr="00755447" w:rsidRDefault="00506161" w:rsidP="00E42ADC">
            <w:pPr>
              <w:pStyle w:val="BlockText"/>
              <w:numPr>
                <w:ilvl w:val="12"/>
                <w:numId w:val="0"/>
              </w:numPr>
              <w:rPr>
                <w:b/>
                <w:i/>
                <w:sz w:val="23"/>
                <w:szCs w:val="23"/>
              </w:rPr>
            </w:pPr>
            <w:r w:rsidRPr="00755447">
              <w:rPr>
                <w:b/>
                <w:i/>
                <w:sz w:val="23"/>
                <w:szCs w:val="23"/>
              </w:rPr>
              <w:t>Result:</w:t>
            </w:r>
            <w:r w:rsidRPr="00755447">
              <w:rPr>
                <w:sz w:val="23"/>
                <w:szCs w:val="23"/>
              </w:rPr>
              <w:t xml:space="preserve">  Since the final amount of $12,000 is less than the maximum grant amount, the approved grant amount is $12,000, </w:t>
            </w:r>
            <w:r w:rsidRPr="00755447">
              <w:rPr>
                <w:i/>
                <w:sz w:val="23"/>
                <w:szCs w:val="23"/>
              </w:rPr>
              <w:t>not</w:t>
            </w:r>
            <w:r w:rsidR="00155483" w:rsidRPr="00755447">
              <w:rPr>
                <w:sz w:val="23"/>
                <w:szCs w:val="23"/>
              </w:rPr>
              <w:t xml:space="preserve"> $13,511.  The remaining $1,511</w:t>
            </w:r>
            <w:r w:rsidRPr="00755447">
              <w:rPr>
                <w:sz w:val="23"/>
                <w:szCs w:val="23"/>
              </w:rPr>
              <w:t xml:space="preserve"> may be saved for a subsequent use.</w:t>
            </w:r>
          </w:p>
        </w:tc>
      </w:tr>
    </w:tbl>
    <w:p w:rsidR="00506161" w:rsidRDefault="00506161" w:rsidP="00506161">
      <w:pPr>
        <w:pStyle w:val="BlockLine"/>
      </w:pPr>
    </w:p>
    <w:p w:rsidR="00506161" w:rsidRPr="00562A5C" w:rsidRDefault="00506161" w:rsidP="00506161"/>
    <w:p w:rsidR="00755447" w:rsidRDefault="00755447" w:rsidP="00755447">
      <w:pPr>
        <w:pStyle w:val="Heading4"/>
      </w:pPr>
      <w:r>
        <w:lastRenderedPageBreak/>
        <w:t>3</w:t>
      </w:r>
      <w:r w:rsidR="00506161">
        <w:t xml:space="preserve">. Plan 2: Description and Calculations </w:t>
      </w:r>
    </w:p>
    <w:p w:rsidR="00755447" w:rsidRDefault="00755447" w:rsidP="00755447">
      <w:pPr>
        <w:pStyle w:val="BlockLine"/>
      </w:pPr>
    </w:p>
    <w:tbl>
      <w:tblPr>
        <w:tblW w:w="0" w:type="auto"/>
        <w:tblLayout w:type="fixed"/>
        <w:tblLook w:val="0000" w:firstRow="0" w:lastRow="0" w:firstColumn="0" w:lastColumn="0" w:noHBand="0" w:noVBand="0"/>
      </w:tblPr>
      <w:tblGrid>
        <w:gridCol w:w="1728"/>
        <w:gridCol w:w="7740"/>
      </w:tblGrid>
      <w:tr w:rsidR="00755447" w:rsidTr="002B0409">
        <w:trPr>
          <w:cantSplit/>
        </w:trPr>
        <w:tc>
          <w:tcPr>
            <w:tcW w:w="1728" w:type="dxa"/>
          </w:tcPr>
          <w:p w:rsidR="00755447" w:rsidRDefault="00755447" w:rsidP="002B0409">
            <w:pPr>
              <w:pStyle w:val="Heading5"/>
            </w:pPr>
            <w:r>
              <w:t>Change Date</w:t>
            </w:r>
          </w:p>
        </w:tc>
        <w:tc>
          <w:tcPr>
            <w:tcW w:w="7740" w:type="dxa"/>
          </w:tcPr>
          <w:p w:rsidR="008E54D8" w:rsidRDefault="008E54D8" w:rsidP="008E54D8">
            <w:pPr>
              <w:pStyle w:val="BlockText"/>
            </w:pPr>
            <w:r>
              <w:t>February 12, 2014, Change 1</w:t>
            </w:r>
          </w:p>
          <w:p w:rsidR="00755447" w:rsidRDefault="00755447" w:rsidP="002B0409">
            <w:pPr>
              <w:pStyle w:val="BulletText1"/>
            </w:pPr>
            <w:r>
              <w:t>This entire section has been updated.</w:t>
            </w:r>
          </w:p>
        </w:tc>
      </w:tr>
    </w:tbl>
    <w:p w:rsidR="00506161" w:rsidRDefault="00506161" w:rsidP="00506161">
      <w:pPr>
        <w:pStyle w:val="BlockLine"/>
      </w:pPr>
      <w:r>
        <w:t xml:space="preserve">  </w:t>
      </w:r>
    </w:p>
    <w:tbl>
      <w:tblPr>
        <w:tblW w:w="0" w:type="auto"/>
        <w:tblLayout w:type="fixed"/>
        <w:tblLook w:val="0000" w:firstRow="0" w:lastRow="0" w:firstColumn="0" w:lastColumn="0" w:noHBand="0" w:noVBand="0"/>
      </w:tblPr>
      <w:tblGrid>
        <w:gridCol w:w="1728"/>
        <w:gridCol w:w="7740"/>
      </w:tblGrid>
      <w:tr w:rsidR="00506161" w:rsidTr="00E42ADC">
        <w:trPr>
          <w:cantSplit/>
        </w:trPr>
        <w:tc>
          <w:tcPr>
            <w:tcW w:w="1728" w:type="dxa"/>
          </w:tcPr>
          <w:p w:rsidR="00506161" w:rsidRPr="00187D95" w:rsidRDefault="00506161" w:rsidP="00E42ADC">
            <w:pPr>
              <w:pStyle w:val="Heading5"/>
            </w:pPr>
            <w:r w:rsidRPr="00187D95">
              <w:t xml:space="preserve">a. </w:t>
            </w:r>
            <w:r>
              <w:t>Description</w:t>
            </w:r>
          </w:p>
        </w:tc>
        <w:tc>
          <w:tcPr>
            <w:tcW w:w="7740" w:type="dxa"/>
          </w:tcPr>
          <w:p w:rsidR="00506161" w:rsidRDefault="00506161" w:rsidP="00E42ADC">
            <w:pPr>
              <w:pStyle w:val="BlockText"/>
            </w:pPr>
            <w:r>
              <w:t>The Veteran may elect to adapt a housing unit that his/her family member intends to purchase.  This plan also applies to proposed construction.</w:t>
            </w:r>
          </w:p>
        </w:tc>
      </w:tr>
    </w:tbl>
    <w:p w:rsidR="00506161" w:rsidRDefault="00506161" w:rsidP="00506161">
      <w:pPr>
        <w:pStyle w:val="BlockLine"/>
      </w:pPr>
      <w:r>
        <w:t xml:space="preserve"> </w:t>
      </w:r>
    </w:p>
    <w:tbl>
      <w:tblPr>
        <w:tblW w:w="0" w:type="auto"/>
        <w:tblLayout w:type="fixed"/>
        <w:tblLook w:val="0000" w:firstRow="0" w:lastRow="0" w:firstColumn="0" w:lastColumn="0" w:noHBand="0" w:noVBand="0"/>
      </w:tblPr>
      <w:tblGrid>
        <w:gridCol w:w="1728"/>
        <w:gridCol w:w="7740"/>
      </w:tblGrid>
      <w:tr w:rsidR="00506161" w:rsidTr="00E42ADC">
        <w:trPr>
          <w:cantSplit/>
        </w:trPr>
        <w:tc>
          <w:tcPr>
            <w:tcW w:w="1728" w:type="dxa"/>
          </w:tcPr>
          <w:p w:rsidR="00506161" w:rsidRDefault="00506161" w:rsidP="00E42ADC">
            <w:pPr>
              <w:pStyle w:val="Heading5"/>
            </w:pPr>
            <w:r>
              <w:t>b. Limitation</w:t>
            </w:r>
          </w:p>
        </w:tc>
        <w:tc>
          <w:tcPr>
            <w:tcW w:w="7740" w:type="dxa"/>
          </w:tcPr>
          <w:p w:rsidR="00506161" w:rsidRDefault="00506161" w:rsidP="00E42ADC">
            <w:pPr>
              <w:pStyle w:val="BlockText"/>
            </w:pPr>
            <w:r>
              <w:t xml:space="preserve">The grant amount </w:t>
            </w:r>
            <w:r>
              <w:rPr>
                <w:i/>
              </w:rPr>
              <w:t>cannot</w:t>
            </w:r>
            <w:r>
              <w:t xml:space="preserve"> exceed the cost of the adaptive features, plus the installation, up to the maximum grant amount.</w:t>
            </w:r>
          </w:p>
        </w:tc>
      </w:tr>
    </w:tbl>
    <w:p w:rsidR="00506161" w:rsidRDefault="00506161" w:rsidP="00506161">
      <w:pPr>
        <w:pStyle w:val="BlockLine"/>
        <w:numPr>
          <w:ilvl w:val="12"/>
          <w:numId w:val="0"/>
        </w:numPr>
        <w:ind w:left="1700"/>
      </w:pPr>
      <w:r>
        <w:t xml:space="preserve"> </w:t>
      </w:r>
    </w:p>
    <w:tbl>
      <w:tblPr>
        <w:tblW w:w="0" w:type="auto"/>
        <w:tblLayout w:type="fixed"/>
        <w:tblLook w:val="0000" w:firstRow="0" w:lastRow="0" w:firstColumn="0" w:lastColumn="0" w:noHBand="0" w:noVBand="0"/>
      </w:tblPr>
      <w:tblGrid>
        <w:gridCol w:w="1728"/>
        <w:gridCol w:w="7740"/>
      </w:tblGrid>
      <w:tr w:rsidR="00506161" w:rsidTr="00E42ADC">
        <w:trPr>
          <w:cantSplit/>
        </w:trPr>
        <w:tc>
          <w:tcPr>
            <w:tcW w:w="1728" w:type="dxa"/>
          </w:tcPr>
          <w:p w:rsidR="00506161" w:rsidRDefault="00506161" w:rsidP="00E42ADC">
            <w:pPr>
              <w:pStyle w:val="Heading5"/>
            </w:pPr>
            <w:r>
              <w:t>c. Formula</w:t>
            </w:r>
          </w:p>
        </w:tc>
        <w:tc>
          <w:tcPr>
            <w:tcW w:w="7740" w:type="dxa"/>
          </w:tcPr>
          <w:p w:rsidR="00506161" w:rsidRDefault="00506161" w:rsidP="00E42ADC">
            <w:pPr>
              <w:pStyle w:val="BlockText"/>
              <w:numPr>
                <w:ilvl w:val="12"/>
                <w:numId w:val="0"/>
              </w:numPr>
            </w:pPr>
            <w:r>
              <w:t>The formula used when calculating the grant amount for Plan 2 is:</w:t>
            </w:r>
          </w:p>
          <w:p w:rsidR="00506161" w:rsidRDefault="00506161" w:rsidP="00E42ADC">
            <w:pPr>
              <w:pStyle w:val="BlockText"/>
              <w:numPr>
                <w:ilvl w:val="12"/>
                <w:numId w:val="0"/>
              </w:numPr>
            </w:pPr>
          </w:p>
          <w:p w:rsidR="00506161" w:rsidRPr="00187D95" w:rsidRDefault="00506161" w:rsidP="00E42ADC">
            <w:pPr>
              <w:pStyle w:val="BlockText"/>
              <w:numPr>
                <w:ilvl w:val="12"/>
                <w:numId w:val="0"/>
              </w:numPr>
              <w:rPr>
                <w:i/>
              </w:rPr>
            </w:pPr>
            <w:r>
              <w:rPr>
                <w:i/>
              </w:rPr>
              <w:t>Cost of Adaptive Feature + Installation of Adaptive Feature</w:t>
            </w:r>
          </w:p>
        </w:tc>
      </w:tr>
    </w:tbl>
    <w:p w:rsidR="00506161" w:rsidRDefault="00506161" w:rsidP="00506161">
      <w:pPr>
        <w:pStyle w:val="BlockLine"/>
        <w:numPr>
          <w:ilvl w:val="12"/>
          <w:numId w:val="0"/>
        </w:numPr>
        <w:ind w:left="1700"/>
      </w:pPr>
    </w:p>
    <w:tbl>
      <w:tblPr>
        <w:tblW w:w="0" w:type="auto"/>
        <w:tblLayout w:type="fixed"/>
        <w:tblLook w:val="0000" w:firstRow="0" w:lastRow="0" w:firstColumn="0" w:lastColumn="0" w:noHBand="0" w:noVBand="0"/>
      </w:tblPr>
      <w:tblGrid>
        <w:gridCol w:w="1728"/>
        <w:gridCol w:w="101"/>
        <w:gridCol w:w="878"/>
        <w:gridCol w:w="6670"/>
        <w:gridCol w:w="91"/>
      </w:tblGrid>
      <w:tr w:rsidR="00506161" w:rsidTr="00E42ADC">
        <w:trPr>
          <w:cantSplit/>
        </w:trPr>
        <w:tc>
          <w:tcPr>
            <w:tcW w:w="1728" w:type="dxa"/>
          </w:tcPr>
          <w:p w:rsidR="00506161" w:rsidRDefault="00155483" w:rsidP="00E42ADC">
            <w:pPr>
              <w:pStyle w:val="Heading5"/>
            </w:pPr>
            <w:r>
              <w:t>d. Calculating the Grant A</w:t>
            </w:r>
            <w:r w:rsidR="00506161">
              <w:t>mount</w:t>
            </w:r>
          </w:p>
        </w:tc>
        <w:tc>
          <w:tcPr>
            <w:tcW w:w="7740" w:type="dxa"/>
            <w:gridSpan w:val="4"/>
          </w:tcPr>
          <w:p w:rsidR="00506161" w:rsidRDefault="00506161" w:rsidP="00E42ADC">
            <w:pPr>
              <w:pStyle w:val="BlockText"/>
              <w:numPr>
                <w:ilvl w:val="12"/>
                <w:numId w:val="0"/>
              </w:numPr>
            </w:pPr>
            <w:r>
              <w:t>Follow the steps in the table below to calculate the grant amount for Plan 2.</w:t>
            </w:r>
          </w:p>
          <w:p w:rsidR="00506161" w:rsidRPr="003A502B" w:rsidRDefault="00506161" w:rsidP="00E42ADC">
            <w:pPr>
              <w:pStyle w:val="BlockText"/>
              <w:numPr>
                <w:ilvl w:val="12"/>
                <w:numId w:val="0"/>
              </w:numPr>
            </w:pPr>
          </w:p>
        </w:tc>
      </w:tr>
      <w:tr w:rsidR="00506161" w:rsidTr="00E42ADC">
        <w:trPr>
          <w:gridBefore w:val="2"/>
          <w:gridAfter w:val="1"/>
          <w:wBefore w:w="1829" w:type="dxa"/>
          <w:wAfter w:w="91" w:type="dxa"/>
          <w:cantSplit/>
        </w:trPr>
        <w:tc>
          <w:tcPr>
            <w:tcW w:w="878" w:type="dxa"/>
            <w:tcBorders>
              <w:top w:val="single" w:sz="6" w:space="0" w:color="auto"/>
              <w:left w:val="single" w:sz="6" w:space="0" w:color="auto"/>
              <w:bottom w:val="single" w:sz="6" w:space="0" w:color="auto"/>
              <w:right w:val="single" w:sz="6" w:space="0" w:color="auto"/>
            </w:tcBorders>
          </w:tcPr>
          <w:p w:rsidR="00506161" w:rsidRDefault="00506161" w:rsidP="00E42ADC">
            <w:pPr>
              <w:pStyle w:val="TableHeaderText"/>
              <w:numPr>
                <w:ilvl w:val="12"/>
                <w:numId w:val="0"/>
              </w:numPr>
            </w:pPr>
            <w:r>
              <w:t>Step</w:t>
            </w:r>
          </w:p>
        </w:tc>
        <w:tc>
          <w:tcPr>
            <w:tcW w:w="6670" w:type="dxa"/>
            <w:tcBorders>
              <w:top w:val="single" w:sz="6" w:space="0" w:color="auto"/>
              <w:bottom w:val="single" w:sz="6" w:space="0" w:color="auto"/>
              <w:right w:val="single" w:sz="6" w:space="0" w:color="auto"/>
            </w:tcBorders>
          </w:tcPr>
          <w:p w:rsidR="00506161" w:rsidRDefault="00506161" w:rsidP="00E42ADC">
            <w:pPr>
              <w:pStyle w:val="TableHeaderText"/>
              <w:numPr>
                <w:ilvl w:val="12"/>
                <w:numId w:val="0"/>
              </w:numPr>
            </w:pPr>
            <w:r>
              <w:t>Action</w:t>
            </w:r>
          </w:p>
        </w:tc>
      </w:tr>
      <w:tr w:rsidR="00506161" w:rsidTr="00E42ADC">
        <w:trPr>
          <w:gridBefore w:val="2"/>
          <w:gridAfter w:val="1"/>
          <w:wBefore w:w="1829" w:type="dxa"/>
          <w:wAfter w:w="91" w:type="dxa"/>
          <w:cantSplit/>
        </w:trPr>
        <w:tc>
          <w:tcPr>
            <w:tcW w:w="7548" w:type="dxa"/>
            <w:gridSpan w:val="2"/>
            <w:tcBorders>
              <w:top w:val="single" w:sz="6" w:space="0" w:color="auto"/>
              <w:left w:val="single" w:sz="6" w:space="0" w:color="auto"/>
              <w:bottom w:val="single" w:sz="6" w:space="0" w:color="auto"/>
              <w:right w:val="single" w:sz="6" w:space="0" w:color="auto"/>
            </w:tcBorders>
          </w:tcPr>
          <w:p w:rsidR="00506161" w:rsidRDefault="00506161" w:rsidP="00E42ADC">
            <w:pPr>
              <w:pStyle w:val="TableText"/>
              <w:numPr>
                <w:ilvl w:val="12"/>
                <w:numId w:val="0"/>
              </w:numPr>
              <w:jc w:val="center"/>
              <w:rPr>
                <w:b/>
                <w:i/>
              </w:rPr>
            </w:pPr>
            <w:r>
              <w:rPr>
                <w:b/>
                <w:i/>
              </w:rPr>
              <w:t>Using the Formula</w:t>
            </w:r>
          </w:p>
        </w:tc>
      </w:tr>
      <w:tr w:rsidR="00506161" w:rsidTr="00E42ADC">
        <w:trPr>
          <w:gridBefore w:val="2"/>
          <w:gridAfter w:val="1"/>
          <w:wBefore w:w="1829" w:type="dxa"/>
          <w:wAfter w:w="91" w:type="dxa"/>
          <w:cantSplit/>
        </w:trPr>
        <w:tc>
          <w:tcPr>
            <w:tcW w:w="878" w:type="dxa"/>
            <w:tcBorders>
              <w:top w:val="single" w:sz="6" w:space="0" w:color="auto"/>
              <w:left w:val="single" w:sz="6" w:space="0" w:color="auto"/>
              <w:bottom w:val="single" w:sz="6" w:space="0" w:color="auto"/>
              <w:right w:val="single" w:sz="6" w:space="0" w:color="auto"/>
            </w:tcBorders>
          </w:tcPr>
          <w:p w:rsidR="00506161" w:rsidRDefault="00506161" w:rsidP="00E42ADC">
            <w:pPr>
              <w:pStyle w:val="TableText"/>
              <w:numPr>
                <w:ilvl w:val="12"/>
                <w:numId w:val="0"/>
              </w:numPr>
              <w:jc w:val="center"/>
            </w:pPr>
            <w:r>
              <w:t>1</w:t>
            </w:r>
          </w:p>
        </w:tc>
        <w:tc>
          <w:tcPr>
            <w:tcW w:w="6670" w:type="dxa"/>
            <w:tcBorders>
              <w:top w:val="single" w:sz="6" w:space="0" w:color="auto"/>
              <w:bottom w:val="single" w:sz="6" w:space="0" w:color="auto"/>
              <w:right w:val="single" w:sz="6" w:space="0" w:color="auto"/>
            </w:tcBorders>
          </w:tcPr>
          <w:p w:rsidR="00506161" w:rsidRDefault="00506161" w:rsidP="00E42ADC">
            <w:pPr>
              <w:pStyle w:val="TableText"/>
              <w:numPr>
                <w:ilvl w:val="12"/>
                <w:numId w:val="0"/>
              </w:numPr>
            </w:pPr>
            <w:r>
              <w:t>Add the cost of adaptations to the cost of installation.</w:t>
            </w:r>
          </w:p>
        </w:tc>
      </w:tr>
      <w:tr w:rsidR="00506161" w:rsidTr="00E42ADC">
        <w:trPr>
          <w:gridBefore w:val="2"/>
          <w:gridAfter w:val="1"/>
          <w:wBefore w:w="1829" w:type="dxa"/>
          <w:wAfter w:w="91" w:type="dxa"/>
          <w:cantSplit/>
        </w:trPr>
        <w:tc>
          <w:tcPr>
            <w:tcW w:w="7548" w:type="dxa"/>
            <w:gridSpan w:val="2"/>
            <w:tcBorders>
              <w:top w:val="single" w:sz="6" w:space="0" w:color="auto"/>
              <w:left w:val="single" w:sz="6" w:space="0" w:color="auto"/>
              <w:bottom w:val="single" w:sz="6" w:space="0" w:color="auto"/>
              <w:right w:val="single" w:sz="6" w:space="0" w:color="auto"/>
            </w:tcBorders>
          </w:tcPr>
          <w:p w:rsidR="00506161" w:rsidRDefault="00506161" w:rsidP="00E42ADC">
            <w:pPr>
              <w:pStyle w:val="TableText"/>
              <w:numPr>
                <w:ilvl w:val="12"/>
                <w:numId w:val="0"/>
              </w:numPr>
              <w:jc w:val="center"/>
              <w:rPr>
                <w:b/>
                <w:i/>
              </w:rPr>
            </w:pPr>
            <w:r>
              <w:rPr>
                <w:b/>
                <w:i/>
              </w:rPr>
              <w:t>Determining the Grant Amount</w:t>
            </w:r>
          </w:p>
        </w:tc>
      </w:tr>
      <w:tr w:rsidR="00506161" w:rsidTr="00E42ADC">
        <w:trPr>
          <w:gridBefore w:val="2"/>
          <w:gridAfter w:val="1"/>
          <w:wBefore w:w="1829" w:type="dxa"/>
          <w:wAfter w:w="91" w:type="dxa"/>
          <w:cantSplit/>
        </w:trPr>
        <w:tc>
          <w:tcPr>
            <w:tcW w:w="878" w:type="dxa"/>
            <w:tcBorders>
              <w:top w:val="single" w:sz="6" w:space="0" w:color="auto"/>
              <w:left w:val="single" w:sz="6" w:space="0" w:color="auto"/>
              <w:bottom w:val="single" w:sz="6" w:space="0" w:color="auto"/>
              <w:right w:val="single" w:sz="6" w:space="0" w:color="auto"/>
            </w:tcBorders>
          </w:tcPr>
          <w:p w:rsidR="00506161" w:rsidRDefault="00506161" w:rsidP="00E42ADC">
            <w:pPr>
              <w:pStyle w:val="TableText"/>
              <w:numPr>
                <w:ilvl w:val="12"/>
                <w:numId w:val="0"/>
              </w:numPr>
              <w:jc w:val="center"/>
            </w:pPr>
            <w:r>
              <w:t>2</w:t>
            </w:r>
          </w:p>
        </w:tc>
        <w:tc>
          <w:tcPr>
            <w:tcW w:w="6670" w:type="dxa"/>
            <w:tcBorders>
              <w:top w:val="single" w:sz="6" w:space="0" w:color="auto"/>
              <w:bottom w:val="single" w:sz="6" w:space="0" w:color="auto"/>
              <w:right w:val="single" w:sz="6" w:space="0" w:color="auto"/>
            </w:tcBorders>
          </w:tcPr>
          <w:p w:rsidR="00506161" w:rsidRDefault="00506161" w:rsidP="00E42ADC">
            <w:pPr>
              <w:pStyle w:val="TableText"/>
              <w:numPr>
                <w:ilvl w:val="12"/>
                <w:numId w:val="0"/>
              </w:numPr>
            </w:pPr>
            <w:r>
              <w:t>Is the calculated amount greater than the maximum grant amount?</w:t>
            </w:r>
          </w:p>
          <w:p w:rsidR="00506161" w:rsidRDefault="00506161" w:rsidP="00506161">
            <w:pPr>
              <w:pStyle w:val="BulletText1"/>
              <w:numPr>
                <w:ilvl w:val="0"/>
                <w:numId w:val="2"/>
              </w:numPr>
            </w:pPr>
            <w:r>
              <w:t xml:space="preserve">If </w:t>
            </w:r>
            <w:r>
              <w:rPr>
                <w:i/>
              </w:rPr>
              <w:t>yes</w:t>
            </w:r>
            <w:r>
              <w:t>, use the maximum amount allowed as the grant amount.</w:t>
            </w:r>
          </w:p>
          <w:p w:rsidR="00506161" w:rsidRDefault="00506161" w:rsidP="00506161">
            <w:pPr>
              <w:pStyle w:val="BulletText1"/>
              <w:numPr>
                <w:ilvl w:val="0"/>
                <w:numId w:val="2"/>
              </w:numPr>
              <w:ind w:left="187" w:hanging="187"/>
            </w:pPr>
            <w:r>
              <w:t xml:space="preserve">If </w:t>
            </w:r>
            <w:r>
              <w:rPr>
                <w:i/>
              </w:rPr>
              <w:t>no</w:t>
            </w:r>
            <w:r>
              <w:t>, use the amount calculated in Step 1 as the grant amount.</w:t>
            </w:r>
          </w:p>
        </w:tc>
      </w:tr>
    </w:tbl>
    <w:p w:rsidR="00506161" w:rsidRPr="00155483" w:rsidRDefault="00155483" w:rsidP="00155483">
      <w:pPr>
        <w:pStyle w:val="BlockLine"/>
        <w:numPr>
          <w:ilvl w:val="12"/>
          <w:numId w:val="0"/>
        </w:numPr>
        <w:ind w:left="1700"/>
        <w:jc w:val="right"/>
        <w:rPr>
          <w:i/>
        </w:rPr>
      </w:pPr>
      <w:r>
        <w:rPr>
          <w:i/>
        </w:rPr>
        <w:t>Continued on next page</w:t>
      </w:r>
    </w:p>
    <w:p w:rsidR="00155483" w:rsidRDefault="00506161" w:rsidP="00C02B40">
      <w:pPr>
        <w:pStyle w:val="Heading4"/>
        <w:tabs>
          <w:tab w:val="left" w:pos="7785"/>
        </w:tabs>
      </w:pPr>
      <w:r>
        <w:br w:type="page"/>
      </w:r>
      <w:r w:rsidR="00755447">
        <w:lastRenderedPageBreak/>
        <w:t>3</w:t>
      </w:r>
      <w:r w:rsidR="00155483">
        <w:t xml:space="preserve">. Plan 2: Description and Calculations, continued </w:t>
      </w:r>
    </w:p>
    <w:p w:rsidR="00155483" w:rsidRDefault="00155483" w:rsidP="00155483">
      <w:pPr>
        <w:pStyle w:val="BlockLine"/>
      </w:pPr>
      <w:r>
        <w:t xml:space="preserve">  </w:t>
      </w:r>
    </w:p>
    <w:tbl>
      <w:tblPr>
        <w:tblW w:w="0" w:type="auto"/>
        <w:tblLayout w:type="fixed"/>
        <w:tblLook w:val="0000" w:firstRow="0" w:lastRow="0" w:firstColumn="0" w:lastColumn="0" w:noHBand="0" w:noVBand="0"/>
      </w:tblPr>
      <w:tblGrid>
        <w:gridCol w:w="1728"/>
        <w:gridCol w:w="1170"/>
        <w:gridCol w:w="1407"/>
        <w:gridCol w:w="1293"/>
        <w:gridCol w:w="810"/>
        <w:gridCol w:w="990"/>
        <w:gridCol w:w="2070"/>
      </w:tblGrid>
      <w:tr w:rsidR="00506161" w:rsidTr="00E42ADC">
        <w:trPr>
          <w:cantSplit/>
        </w:trPr>
        <w:tc>
          <w:tcPr>
            <w:tcW w:w="1728" w:type="dxa"/>
          </w:tcPr>
          <w:p w:rsidR="00506161" w:rsidRDefault="00506161" w:rsidP="00E42ADC">
            <w:pPr>
              <w:pStyle w:val="Heading5"/>
            </w:pPr>
            <w:r>
              <w:t>e. Example</w:t>
            </w:r>
          </w:p>
        </w:tc>
        <w:tc>
          <w:tcPr>
            <w:tcW w:w="7740" w:type="dxa"/>
            <w:gridSpan w:val="6"/>
          </w:tcPr>
          <w:p w:rsidR="00506161" w:rsidRDefault="00506161" w:rsidP="00E42ADC">
            <w:pPr>
              <w:pStyle w:val="BlockText"/>
              <w:numPr>
                <w:ilvl w:val="12"/>
                <w:numId w:val="0"/>
              </w:numPr>
            </w:pPr>
            <w:r>
              <w:rPr>
                <w:b/>
                <w:i/>
              </w:rPr>
              <w:t>Situation</w:t>
            </w:r>
            <w:r>
              <w:t>:  The Veteran intends to live in a house his/her parents intend to purchase.  However, adaptations will be required.  The proposed cost of the adaptive features is $14,000 and the cost of installation is $2,500.  The maximum gra</w:t>
            </w:r>
            <w:r w:rsidR="00C02B40">
              <w:t>nt amount at the time is $13,511</w:t>
            </w:r>
            <w:r>
              <w:t xml:space="preserve"> and this is the Veteran’s first use of the grant.</w:t>
            </w:r>
          </w:p>
          <w:p w:rsidR="00506161" w:rsidRDefault="00506161" w:rsidP="00E42ADC">
            <w:pPr>
              <w:pStyle w:val="BlockText"/>
              <w:numPr>
                <w:ilvl w:val="12"/>
                <w:numId w:val="0"/>
              </w:numPr>
            </w:pPr>
          </w:p>
        </w:tc>
      </w:tr>
      <w:tr w:rsidR="00506161" w:rsidTr="00E42ADC">
        <w:trPr>
          <w:cantSplit/>
        </w:trPr>
        <w:tc>
          <w:tcPr>
            <w:tcW w:w="1728" w:type="dxa"/>
          </w:tcPr>
          <w:p w:rsidR="00506161" w:rsidRDefault="00506161" w:rsidP="00E42ADC">
            <w:pPr>
              <w:pStyle w:val="Heading5"/>
            </w:pPr>
          </w:p>
        </w:tc>
        <w:tc>
          <w:tcPr>
            <w:tcW w:w="3870" w:type="dxa"/>
            <w:gridSpan w:val="3"/>
          </w:tcPr>
          <w:p w:rsidR="00506161" w:rsidRDefault="00506161" w:rsidP="00E42ADC">
            <w:pPr>
              <w:pStyle w:val="BlockText"/>
              <w:numPr>
                <w:ilvl w:val="12"/>
                <w:numId w:val="0"/>
              </w:numPr>
            </w:pPr>
            <w:r>
              <w:rPr>
                <w:b/>
                <w:i/>
              </w:rPr>
              <w:t>Calculation:</w:t>
            </w:r>
          </w:p>
        </w:tc>
        <w:tc>
          <w:tcPr>
            <w:tcW w:w="3870" w:type="dxa"/>
            <w:gridSpan w:val="3"/>
          </w:tcPr>
          <w:p w:rsidR="00506161" w:rsidRPr="003A502B" w:rsidRDefault="00506161" w:rsidP="00E42ADC">
            <w:pPr>
              <w:pStyle w:val="BlockText"/>
              <w:numPr>
                <w:ilvl w:val="12"/>
                <w:numId w:val="0"/>
              </w:numPr>
            </w:pPr>
          </w:p>
        </w:tc>
      </w:tr>
      <w:tr w:rsidR="00506161" w:rsidTr="00E42ADC">
        <w:tblPrEx>
          <w:tblCellMar>
            <w:left w:w="80" w:type="dxa"/>
            <w:right w:w="80" w:type="dxa"/>
          </w:tblCellMar>
        </w:tblPrEx>
        <w:trPr>
          <w:gridBefore w:val="2"/>
          <w:gridAfter w:val="2"/>
          <w:wBefore w:w="2898" w:type="dxa"/>
          <w:wAfter w:w="3060" w:type="dxa"/>
          <w:cantSplit/>
        </w:trPr>
        <w:tc>
          <w:tcPr>
            <w:tcW w:w="1407" w:type="dxa"/>
          </w:tcPr>
          <w:p w:rsidR="00506161" w:rsidRDefault="00506161" w:rsidP="00E42ADC">
            <w:pPr>
              <w:pStyle w:val="TableHeaderText"/>
              <w:numPr>
                <w:ilvl w:val="12"/>
                <w:numId w:val="0"/>
              </w:numPr>
              <w:jc w:val="right"/>
              <w:rPr>
                <w:b w:val="0"/>
              </w:rPr>
            </w:pPr>
            <w:r>
              <w:rPr>
                <w:b w:val="0"/>
              </w:rPr>
              <w:t>$14,000</w:t>
            </w:r>
          </w:p>
        </w:tc>
        <w:tc>
          <w:tcPr>
            <w:tcW w:w="2103" w:type="dxa"/>
            <w:gridSpan w:val="2"/>
          </w:tcPr>
          <w:p w:rsidR="00506161" w:rsidRDefault="00506161" w:rsidP="00E42ADC">
            <w:pPr>
              <w:pStyle w:val="TableHeaderText"/>
              <w:numPr>
                <w:ilvl w:val="12"/>
                <w:numId w:val="0"/>
              </w:numPr>
              <w:jc w:val="left"/>
              <w:rPr>
                <w:b w:val="0"/>
              </w:rPr>
            </w:pPr>
            <w:r>
              <w:rPr>
                <w:b w:val="0"/>
              </w:rPr>
              <w:t>Cost of Adaptations</w:t>
            </w:r>
          </w:p>
        </w:tc>
      </w:tr>
      <w:tr w:rsidR="00506161" w:rsidTr="00E42ADC">
        <w:tblPrEx>
          <w:tblCellMar>
            <w:left w:w="80" w:type="dxa"/>
            <w:right w:w="80" w:type="dxa"/>
          </w:tblCellMar>
        </w:tblPrEx>
        <w:trPr>
          <w:gridBefore w:val="2"/>
          <w:gridAfter w:val="2"/>
          <w:wBefore w:w="2898" w:type="dxa"/>
          <w:wAfter w:w="3060" w:type="dxa"/>
          <w:cantSplit/>
        </w:trPr>
        <w:tc>
          <w:tcPr>
            <w:tcW w:w="1407" w:type="dxa"/>
          </w:tcPr>
          <w:p w:rsidR="00506161" w:rsidRPr="00F278A2" w:rsidRDefault="00506161" w:rsidP="00E42ADC">
            <w:pPr>
              <w:pStyle w:val="TableText"/>
              <w:numPr>
                <w:ilvl w:val="12"/>
                <w:numId w:val="0"/>
              </w:numPr>
              <w:jc w:val="right"/>
              <w:rPr>
                <w:u w:val="single"/>
              </w:rPr>
            </w:pPr>
            <w:r w:rsidRPr="00F278A2">
              <w:rPr>
                <w:u w:val="single"/>
              </w:rPr>
              <w:t>$</w:t>
            </w:r>
            <w:r>
              <w:rPr>
                <w:u w:val="single"/>
              </w:rPr>
              <w:t>2</w:t>
            </w:r>
            <w:r w:rsidRPr="00F278A2">
              <w:rPr>
                <w:u w:val="single"/>
              </w:rPr>
              <w:t>,</w:t>
            </w:r>
            <w:r>
              <w:rPr>
                <w:u w:val="single"/>
              </w:rPr>
              <w:t>5</w:t>
            </w:r>
            <w:r w:rsidRPr="00F278A2">
              <w:rPr>
                <w:u w:val="single"/>
              </w:rPr>
              <w:t>00</w:t>
            </w:r>
          </w:p>
        </w:tc>
        <w:tc>
          <w:tcPr>
            <w:tcW w:w="2103" w:type="dxa"/>
            <w:gridSpan w:val="2"/>
          </w:tcPr>
          <w:p w:rsidR="00506161" w:rsidRDefault="00506161" w:rsidP="00E42ADC">
            <w:pPr>
              <w:pStyle w:val="TableText"/>
              <w:numPr>
                <w:ilvl w:val="12"/>
                <w:numId w:val="0"/>
              </w:numPr>
            </w:pPr>
            <w:r>
              <w:t>Cost of Installation</w:t>
            </w:r>
          </w:p>
        </w:tc>
      </w:tr>
      <w:tr w:rsidR="00506161" w:rsidTr="00E42ADC">
        <w:tblPrEx>
          <w:tblCellMar>
            <w:left w:w="80" w:type="dxa"/>
            <w:right w:w="80" w:type="dxa"/>
          </w:tblCellMar>
        </w:tblPrEx>
        <w:trPr>
          <w:gridBefore w:val="2"/>
          <w:gridAfter w:val="1"/>
          <w:wBefore w:w="2898" w:type="dxa"/>
          <w:wAfter w:w="2070" w:type="dxa"/>
          <w:cantSplit/>
        </w:trPr>
        <w:tc>
          <w:tcPr>
            <w:tcW w:w="1407" w:type="dxa"/>
          </w:tcPr>
          <w:p w:rsidR="00506161" w:rsidRDefault="00506161" w:rsidP="00E42ADC">
            <w:pPr>
              <w:pStyle w:val="TableText"/>
              <w:numPr>
                <w:ilvl w:val="12"/>
                <w:numId w:val="0"/>
              </w:numPr>
              <w:jc w:val="right"/>
              <w:rPr>
                <w:b/>
              </w:rPr>
            </w:pPr>
            <w:r w:rsidRPr="00E65338">
              <w:rPr>
                <w:b/>
              </w:rPr>
              <w:t>$</w:t>
            </w:r>
            <w:r>
              <w:rPr>
                <w:b/>
              </w:rPr>
              <w:t>16</w:t>
            </w:r>
            <w:r w:rsidRPr="00E65338">
              <w:rPr>
                <w:b/>
              </w:rPr>
              <w:t>,</w:t>
            </w:r>
            <w:r>
              <w:rPr>
                <w:b/>
              </w:rPr>
              <w:t>5</w:t>
            </w:r>
            <w:r w:rsidRPr="00E65338">
              <w:rPr>
                <w:b/>
              </w:rPr>
              <w:t>00</w:t>
            </w:r>
          </w:p>
          <w:p w:rsidR="00506161" w:rsidRDefault="00602C9F" w:rsidP="00E42ADC">
            <w:pPr>
              <w:pStyle w:val="TableText"/>
              <w:numPr>
                <w:ilvl w:val="12"/>
                <w:numId w:val="0"/>
              </w:numPr>
              <w:jc w:val="right"/>
              <w:rPr>
                <w:u w:val="single"/>
              </w:rPr>
            </w:pPr>
            <w:r>
              <w:rPr>
                <w:u w:val="single"/>
              </w:rPr>
              <w:t>$13,511</w:t>
            </w:r>
          </w:p>
          <w:p w:rsidR="00506161" w:rsidRPr="00B34894" w:rsidRDefault="00602C9F" w:rsidP="00E42ADC">
            <w:pPr>
              <w:pStyle w:val="TableText"/>
              <w:numPr>
                <w:ilvl w:val="12"/>
                <w:numId w:val="0"/>
              </w:numPr>
              <w:jc w:val="right"/>
              <w:rPr>
                <w:b/>
              </w:rPr>
            </w:pPr>
            <w:r>
              <w:rPr>
                <w:b/>
              </w:rPr>
              <w:t>$2,989</w:t>
            </w:r>
          </w:p>
        </w:tc>
        <w:tc>
          <w:tcPr>
            <w:tcW w:w="3093" w:type="dxa"/>
            <w:gridSpan w:val="3"/>
          </w:tcPr>
          <w:p w:rsidR="00506161" w:rsidRDefault="00506161" w:rsidP="00E42ADC">
            <w:pPr>
              <w:pStyle w:val="TableText"/>
              <w:numPr>
                <w:ilvl w:val="12"/>
                <w:numId w:val="0"/>
              </w:numPr>
              <w:rPr>
                <w:b/>
              </w:rPr>
            </w:pPr>
            <w:r>
              <w:rPr>
                <w:b/>
              </w:rPr>
              <w:t>Final Amount</w:t>
            </w:r>
          </w:p>
          <w:p w:rsidR="00506161" w:rsidRDefault="00506161" w:rsidP="00E42ADC">
            <w:pPr>
              <w:pStyle w:val="TableText"/>
              <w:numPr>
                <w:ilvl w:val="12"/>
                <w:numId w:val="0"/>
              </w:numPr>
            </w:pPr>
            <w:r w:rsidRPr="00B34894">
              <w:t xml:space="preserve">Maximum Grant </w:t>
            </w:r>
            <w:r>
              <w:t>Amount</w:t>
            </w:r>
          </w:p>
          <w:p w:rsidR="00506161" w:rsidRPr="00B34894" w:rsidRDefault="00506161" w:rsidP="00E42ADC">
            <w:pPr>
              <w:pStyle w:val="TableText"/>
              <w:numPr>
                <w:ilvl w:val="12"/>
                <w:numId w:val="0"/>
              </w:numPr>
              <w:rPr>
                <w:b/>
              </w:rPr>
            </w:pPr>
            <w:r w:rsidRPr="00B34894">
              <w:rPr>
                <w:b/>
              </w:rPr>
              <w:t xml:space="preserve">Amount </w:t>
            </w:r>
            <w:r>
              <w:rPr>
                <w:b/>
              </w:rPr>
              <w:t>to be P</w:t>
            </w:r>
            <w:r w:rsidRPr="00B34894">
              <w:rPr>
                <w:b/>
              </w:rPr>
              <w:t xml:space="preserve">aid by </w:t>
            </w:r>
            <w:r w:rsidR="003D6577">
              <w:rPr>
                <w:b/>
              </w:rPr>
              <w:t xml:space="preserve">the </w:t>
            </w:r>
            <w:r>
              <w:rPr>
                <w:b/>
              </w:rPr>
              <w:t>Veteran</w:t>
            </w:r>
          </w:p>
          <w:p w:rsidR="00506161" w:rsidRPr="00E65338" w:rsidRDefault="00506161" w:rsidP="00E42ADC">
            <w:pPr>
              <w:pStyle w:val="TableText"/>
              <w:numPr>
                <w:ilvl w:val="12"/>
                <w:numId w:val="0"/>
              </w:numPr>
              <w:rPr>
                <w:b/>
              </w:rPr>
            </w:pPr>
          </w:p>
        </w:tc>
      </w:tr>
      <w:tr w:rsidR="00506161" w:rsidTr="00E42ADC">
        <w:trPr>
          <w:cantSplit/>
        </w:trPr>
        <w:tc>
          <w:tcPr>
            <w:tcW w:w="1728" w:type="dxa"/>
          </w:tcPr>
          <w:p w:rsidR="00506161" w:rsidRDefault="00506161" w:rsidP="00E42ADC">
            <w:pPr>
              <w:pStyle w:val="Heading5"/>
            </w:pPr>
          </w:p>
        </w:tc>
        <w:tc>
          <w:tcPr>
            <w:tcW w:w="7740" w:type="dxa"/>
            <w:gridSpan w:val="6"/>
          </w:tcPr>
          <w:p w:rsidR="00506161" w:rsidRDefault="00506161" w:rsidP="00E42ADC">
            <w:pPr>
              <w:pStyle w:val="BlockText"/>
              <w:numPr>
                <w:ilvl w:val="12"/>
                <w:numId w:val="0"/>
              </w:numPr>
            </w:pPr>
            <w:r>
              <w:rPr>
                <w:b/>
                <w:i/>
              </w:rPr>
              <w:t>Result:</w:t>
            </w:r>
            <w:r>
              <w:t xml:space="preserve">  Since the final amount of $16,500 exceeds the maximum grant amount, the </w:t>
            </w:r>
            <w:r w:rsidR="00602C9F">
              <w:t>approved grant amount is $13,511</w:t>
            </w:r>
            <w:r>
              <w:t xml:space="preserve">, </w:t>
            </w:r>
            <w:r>
              <w:rPr>
                <w:i/>
              </w:rPr>
              <w:t>not</w:t>
            </w:r>
            <w:r>
              <w:t xml:space="preserve"> $16,500.  The Veteran is responsible for paying the amount of construction cost that exceeds </w:t>
            </w:r>
            <w:r w:rsidR="00602C9F">
              <w:t>the maximum grant amount ($2,989</w:t>
            </w:r>
            <w:r>
              <w:t>).</w:t>
            </w:r>
          </w:p>
          <w:p w:rsidR="00506161" w:rsidRDefault="00506161" w:rsidP="00E42ADC">
            <w:pPr>
              <w:pStyle w:val="BlockText"/>
              <w:numPr>
                <w:ilvl w:val="12"/>
                <w:numId w:val="0"/>
              </w:numPr>
            </w:pPr>
          </w:p>
          <w:p w:rsidR="00506161" w:rsidRDefault="00506161" w:rsidP="00E42ADC">
            <w:pPr>
              <w:pStyle w:val="BlockText"/>
              <w:numPr>
                <w:ilvl w:val="12"/>
                <w:numId w:val="0"/>
              </w:numPr>
              <w:rPr>
                <w:b/>
                <w:i/>
              </w:rPr>
            </w:pPr>
            <w:r>
              <w:t>See Chapter 5, Section 7 for instructions on processing a grant when the construction cost exceeds the maximum grant amount.</w:t>
            </w:r>
          </w:p>
        </w:tc>
      </w:tr>
    </w:tbl>
    <w:p w:rsidR="00506161" w:rsidRDefault="00506161" w:rsidP="00506161">
      <w:pPr>
        <w:pStyle w:val="BlockLine"/>
      </w:pPr>
    </w:p>
    <w:p w:rsidR="00506161" w:rsidRDefault="00506161" w:rsidP="00506161">
      <w:pPr>
        <w:pStyle w:val="Heading4"/>
      </w:pPr>
      <w:r>
        <w:br w:type="page"/>
      </w:r>
    </w:p>
    <w:p w:rsidR="00755447" w:rsidRDefault="00755447" w:rsidP="00755447">
      <w:pPr>
        <w:pStyle w:val="Heading4"/>
      </w:pPr>
      <w:r>
        <w:lastRenderedPageBreak/>
        <w:t>4</w:t>
      </w:r>
      <w:r w:rsidR="00506161" w:rsidRPr="0032679B">
        <w:t xml:space="preserve">. Plan 3: Description and Calculations </w:t>
      </w:r>
    </w:p>
    <w:p w:rsidR="00755447" w:rsidRDefault="00755447" w:rsidP="00755447">
      <w:pPr>
        <w:pStyle w:val="BlockLine"/>
      </w:pPr>
    </w:p>
    <w:tbl>
      <w:tblPr>
        <w:tblW w:w="0" w:type="auto"/>
        <w:tblLayout w:type="fixed"/>
        <w:tblLook w:val="0000" w:firstRow="0" w:lastRow="0" w:firstColumn="0" w:lastColumn="0" w:noHBand="0" w:noVBand="0"/>
      </w:tblPr>
      <w:tblGrid>
        <w:gridCol w:w="1728"/>
        <w:gridCol w:w="7740"/>
      </w:tblGrid>
      <w:tr w:rsidR="00755447" w:rsidTr="002B0409">
        <w:trPr>
          <w:cantSplit/>
        </w:trPr>
        <w:tc>
          <w:tcPr>
            <w:tcW w:w="1728" w:type="dxa"/>
          </w:tcPr>
          <w:p w:rsidR="00755447" w:rsidRDefault="00755447" w:rsidP="002B0409">
            <w:pPr>
              <w:pStyle w:val="Heading5"/>
            </w:pPr>
            <w:r>
              <w:t>Change Date</w:t>
            </w:r>
          </w:p>
        </w:tc>
        <w:tc>
          <w:tcPr>
            <w:tcW w:w="7740" w:type="dxa"/>
          </w:tcPr>
          <w:p w:rsidR="008E54D8" w:rsidRDefault="008E54D8" w:rsidP="008E54D8">
            <w:pPr>
              <w:pStyle w:val="BlockText"/>
            </w:pPr>
            <w:r>
              <w:t>February 12, 2014, Change 1</w:t>
            </w:r>
          </w:p>
          <w:p w:rsidR="00755447" w:rsidRDefault="00755447" w:rsidP="002B0409">
            <w:pPr>
              <w:pStyle w:val="BulletText1"/>
            </w:pPr>
            <w:r>
              <w:t>This entire section has been updated.</w:t>
            </w:r>
          </w:p>
        </w:tc>
      </w:tr>
    </w:tbl>
    <w:p w:rsidR="00506161" w:rsidRPr="0032679B" w:rsidRDefault="00506161" w:rsidP="00506161">
      <w:pPr>
        <w:pStyle w:val="BlockLine"/>
        <w:rPr>
          <w:sz w:val="23"/>
          <w:szCs w:val="23"/>
        </w:rPr>
      </w:pPr>
      <w:r w:rsidRPr="0032679B">
        <w:rPr>
          <w:sz w:val="23"/>
          <w:szCs w:val="23"/>
        </w:rPr>
        <w:t xml:space="preserve">  </w:t>
      </w:r>
    </w:p>
    <w:tbl>
      <w:tblPr>
        <w:tblW w:w="0" w:type="auto"/>
        <w:tblLayout w:type="fixed"/>
        <w:tblLook w:val="0000" w:firstRow="0" w:lastRow="0" w:firstColumn="0" w:lastColumn="0" w:noHBand="0" w:noVBand="0"/>
      </w:tblPr>
      <w:tblGrid>
        <w:gridCol w:w="1728"/>
        <w:gridCol w:w="7740"/>
      </w:tblGrid>
      <w:tr w:rsidR="00506161" w:rsidRPr="0032679B" w:rsidTr="00E42ADC">
        <w:trPr>
          <w:cantSplit/>
        </w:trPr>
        <w:tc>
          <w:tcPr>
            <w:tcW w:w="1728" w:type="dxa"/>
          </w:tcPr>
          <w:p w:rsidR="00506161" w:rsidRPr="0032679B" w:rsidRDefault="00506161" w:rsidP="00E42ADC">
            <w:pPr>
              <w:pStyle w:val="Heading5"/>
              <w:rPr>
                <w:sz w:val="23"/>
                <w:szCs w:val="23"/>
              </w:rPr>
            </w:pPr>
            <w:r w:rsidRPr="0032679B">
              <w:rPr>
                <w:sz w:val="23"/>
                <w:szCs w:val="23"/>
              </w:rPr>
              <w:t>a. Description</w:t>
            </w:r>
          </w:p>
        </w:tc>
        <w:tc>
          <w:tcPr>
            <w:tcW w:w="7740" w:type="dxa"/>
          </w:tcPr>
          <w:p w:rsidR="00506161" w:rsidRPr="0032679B" w:rsidRDefault="00506161" w:rsidP="00E42ADC">
            <w:pPr>
              <w:pStyle w:val="BlockText"/>
              <w:rPr>
                <w:sz w:val="23"/>
                <w:szCs w:val="23"/>
              </w:rPr>
            </w:pPr>
            <w:r w:rsidRPr="0032679B">
              <w:rPr>
                <w:sz w:val="23"/>
                <w:szCs w:val="23"/>
              </w:rPr>
              <w:t>The Veteran may elect to adapt a housing unit that he/she already owns.</w:t>
            </w:r>
          </w:p>
        </w:tc>
      </w:tr>
    </w:tbl>
    <w:p w:rsidR="00506161" w:rsidRPr="0032679B" w:rsidRDefault="00506161" w:rsidP="00506161">
      <w:pPr>
        <w:pStyle w:val="BlockLine"/>
        <w:rPr>
          <w:sz w:val="23"/>
          <w:szCs w:val="23"/>
        </w:rPr>
      </w:pPr>
      <w:r w:rsidRPr="0032679B">
        <w:rPr>
          <w:sz w:val="23"/>
          <w:szCs w:val="23"/>
        </w:rPr>
        <w:t xml:space="preserve"> </w:t>
      </w:r>
    </w:p>
    <w:tbl>
      <w:tblPr>
        <w:tblW w:w="0" w:type="auto"/>
        <w:tblLayout w:type="fixed"/>
        <w:tblLook w:val="0000" w:firstRow="0" w:lastRow="0" w:firstColumn="0" w:lastColumn="0" w:noHBand="0" w:noVBand="0"/>
      </w:tblPr>
      <w:tblGrid>
        <w:gridCol w:w="1728"/>
        <w:gridCol w:w="7740"/>
      </w:tblGrid>
      <w:tr w:rsidR="00506161" w:rsidRPr="0032679B" w:rsidTr="00E42ADC">
        <w:trPr>
          <w:cantSplit/>
        </w:trPr>
        <w:tc>
          <w:tcPr>
            <w:tcW w:w="1728" w:type="dxa"/>
          </w:tcPr>
          <w:p w:rsidR="00506161" w:rsidRPr="0032679B" w:rsidRDefault="00506161" w:rsidP="00E42ADC">
            <w:pPr>
              <w:pStyle w:val="Heading5"/>
              <w:rPr>
                <w:sz w:val="23"/>
                <w:szCs w:val="23"/>
              </w:rPr>
            </w:pPr>
            <w:r w:rsidRPr="0032679B">
              <w:rPr>
                <w:sz w:val="23"/>
                <w:szCs w:val="23"/>
              </w:rPr>
              <w:t>b. Limitation</w:t>
            </w:r>
          </w:p>
        </w:tc>
        <w:tc>
          <w:tcPr>
            <w:tcW w:w="7740" w:type="dxa"/>
          </w:tcPr>
          <w:p w:rsidR="00506161" w:rsidRPr="0032679B" w:rsidRDefault="00506161" w:rsidP="00E42ADC">
            <w:pPr>
              <w:pStyle w:val="BlockText"/>
              <w:rPr>
                <w:sz w:val="23"/>
                <w:szCs w:val="23"/>
              </w:rPr>
            </w:pPr>
            <w:r w:rsidRPr="0032679B">
              <w:rPr>
                <w:sz w:val="23"/>
                <w:szCs w:val="23"/>
              </w:rPr>
              <w:t xml:space="preserve">The grant amount </w:t>
            </w:r>
            <w:r w:rsidRPr="0032679B">
              <w:rPr>
                <w:i/>
                <w:sz w:val="23"/>
                <w:szCs w:val="23"/>
              </w:rPr>
              <w:t>cannot</w:t>
            </w:r>
            <w:r w:rsidRPr="0032679B">
              <w:rPr>
                <w:sz w:val="23"/>
                <w:szCs w:val="23"/>
              </w:rPr>
              <w:t xml:space="preserve"> exceed the cost of the adaptive features, plus the installation, up to the maximum grant amount.</w:t>
            </w:r>
          </w:p>
        </w:tc>
      </w:tr>
    </w:tbl>
    <w:p w:rsidR="00506161" w:rsidRPr="0032679B" w:rsidRDefault="00506161" w:rsidP="00506161">
      <w:pPr>
        <w:pStyle w:val="BlockLine"/>
        <w:numPr>
          <w:ilvl w:val="12"/>
          <w:numId w:val="0"/>
        </w:numPr>
        <w:ind w:left="1700"/>
        <w:rPr>
          <w:sz w:val="23"/>
          <w:szCs w:val="23"/>
        </w:rPr>
      </w:pPr>
      <w:r w:rsidRPr="0032679B">
        <w:rPr>
          <w:sz w:val="23"/>
          <w:szCs w:val="23"/>
        </w:rPr>
        <w:t xml:space="preserve"> </w:t>
      </w:r>
    </w:p>
    <w:tbl>
      <w:tblPr>
        <w:tblW w:w="0" w:type="auto"/>
        <w:tblLayout w:type="fixed"/>
        <w:tblLook w:val="0000" w:firstRow="0" w:lastRow="0" w:firstColumn="0" w:lastColumn="0" w:noHBand="0" w:noVBand="0"/>
      </w:tblPr>
      <w:tblGrid>
        <w:gridCol w:w="1728"/>
        <w:gridCol w:w="7740"/>
      </w:tblGrid>
      <w:tr w:rsidR="00506161" w:rsidRPr="0032679B" w:rsidTr="00E42ADC">
        <w:trPr>
          <w:cantSplit/>
        </w:trPr>
        <w:tc>
          <w:tcPr>
            <w:tcW w:w="1728" w:type="dxa"/>
          </w:tcPr>
          <w:p w:rsidR="00506161" w:rsidRPr="0032679B" w:rsidRDefault="00506161" w:rsidP="00E42ADC">
            <w:pPr>
              <w:pStyle w:val="Heading5"/>
              <w:rPr>
                <w:sz w:val="23"/>
                <w:szCs w:val="23"/>
              </w:rPr>
            </w:pPr>
            <w:r w:rsidRPr="0032679B">
              <w:rPr>
                <w:sz w:val="23"/>
                <w:szCs w:val="23"/>
              </w:rPr>
              <w:t>c. Formula</w:t>
            </w:r>
          </w:p>
        </w:tc>
        <w:tc>
          <w:tcPr>
            <w:tcW w:w="7740" w:type="dxa"/>
          </w:tcPr>
          <w:p w:rsidR="00506161" w:rsidRPr="0032679B" w:rsidRDefault="00506161" w:rsidP="00E42ADC">
            <w:pPr>
              <w:pStyle w:val="BlockText"/>
              <w:numPr>
                <w:ilvl w:val="12"/>
                <w:numId w:val="0"/>
              </w:numPr>
              <w:rPr>
                <w:sz w:val="23"/>
                <w:szCs w:val="23"/>
              </w:rPr>
            </w:pPr>
            <w:r w:rsidRPr="0032679B">
              <w:rPr>
                <w:sz w:val="23"/>
                <w:szCs w:val="23"/>
              </w:rPr>
              <w:t>The formula used when calculating the grant amount for Plan 3 is:</w:t>
            </w:r>
          </w:p>
          <w:p w:rsidR="00506161" w:rsidRPr="0032679B" w:rsidRDefault="00506161" w:rsidP="00E42ADC">
            <w:pPr>
              <w:pStyle w:val="BlockText"/>
              <w:numPr>
                <w:ilvl w:val="12"/>
                <w:numId w:val="0"/>
              </w:numPr>
              <w:rPr>
                <w:sz w:val="23"/>
                <w:szCs w:val="23"/>
              </w:rPr>
            </w:pPr>
          </w:p>
          <w:p w:rsidR="00506161" w:rsidRPr="0032679B" w:rsidRDefault="00506161" w:rsidP="00E42ADC">
            <w:pPr>
              <w:pStyle w:val="BlockText"/>
              <w:numPr>
                <w:ilvl w:val="12"/>
                <w:numId w:val="0"/>
              </w:numPr>
              <w:rPr>
                <w:i/>
                <w:sz w:val="23"/>
                <w:szCs w:val="23"/>
              </w:rPr>
            </w:pPr>
            <w:r w:rsidRPr="0032679B">
              <w:rPr>
                <w:i/>
                <w:sz w:val="23"/>
                <w:szCs w:val="23"/>
              </w:rPr>
              <w:t>Cost of Adaptive Feature + Installation of Adaptive Feature</w:t>
            </w:r>
          </w:p>
        </w:tc>
      </w:tr>
    </w:tbl>
    <w:p w:rsidR="00506161" w:rsidRPr="0032679B" w:rsidRDefault="00506161" w:rsidP="00506161">
      <w:pPr>
        <w:pStyle w:val="BlockLine"/>
        <w:numPr>
          <w:ilvl w:val="12"/>
          <w:numId w:val="0"/>
        </w:numPr>
        <w:ind w:left="1700"/>
        <w:rPr>
          <w:sz w:val="23"/>
          <w:szCs w:val="23"/>
        </w:rPr>
      </w:pPr>
    </w:p>
    <w:tbl>
      <w:tblPr>
        <w:tblW w:w="0" w:type="auto"/>
        <w:tblLayout w:type="fixed"/>
        <w:tblLook w:val="0000" w:firstRow="0" w:lastRow="0" w:firstColumn="0" w:lastColumn="0" w:noHBand="0" w:noVBand="0"/>
      </w:tblPr>
      <w:tblGrid>
        <w:gridCol w:w="1728"/>
        <w:gridCol w:w="101"/>
        <w:gridCol w:w="878"/>
        <w:gridCol w:w="6670"/>
        <w:gridCol w:w="91"/>
      </w:tblGrid>
      <w:tr w:rsidR="00506161" w:rsidRPr="0032679B" w:rsidTr="00E42ADC">
        <w:trPr>
          <w:cantSplit/>
        </w:trPr>
        <w:tc>
          <w:tcPr>
            <w:tcW w:w="1728" w:type="dxa"/>
          </w:tcPr>
          <w:p w:rsidR="00506161" w:rsidRPr="0032679B" w:rsidRDefault="00602C9F" w:rsidP="00E42ADC">
            <w:pPr>
              <w:pStyle w:val="Heading5"/>
              <w:rPr>
                <w:sz w:val="23"/>
                <w:szCs w:val="23"/>
              </w:rPr>
            </w:pPr>
            <w:r w:rsidRPr="0032679B">
              <w:rPr>
                <w:sz w:val="23"/>
                <w:szCs w:val="23"/>
              </w:rPr>
              <w:t>d. Calculating the Grant A</w:t>
            </w:r>
            <w:r w:rsidR="00506161" w:rsidRPr="0032679B">
              <w:rPr>
                <w:sz w:val="23"/>
                <w:szCs w:val="23"/>
              </w:rPr>
              <w:t>mount</w:t>
            </w:r>
          </w:p>
        </w:tc>
        <w:tc>
          <w:tcPr>
            <w:tcW w:w="7740" w:type="dxa"/>
            <w:gridSpan w:val="4"/>
          </w:tcPr>
          <w:p w:rsidR="00506161" w:rsidRPr="0032679B" w:rsidRDefault="00506161" w:rsidP="00E42ADC">
            <w:pPr>
              <w:pStyle w:val="BlockText"/>
              <w:numPr>
                <w:ilvl w:val="12"/>
                <w:numId w:val="0"/>
              </w:numPr>
              <w:rPr>
                <w:sz w:val="23"/>
                <w:szCs w:val="23"/>
              </w:rPr>
            </w:pPr>
            <w:r w:rsidRPr="0032679B">
              <w:rPr>
                <w:sz w:val="23"/>
                <w:szCs w:val="23"/>
              </w:rPr>
              <w:t>Follow the steps in the table below to calculate the grant amount for Plan 3.</w:t>
            </w:r>
          </w:p>
          <w:p w:rsidR="00506161" w:rsidRPr="0032679B" w:rsidRDefault="00506161" w:rsidP="00E42ADC">
            <w:pPr>
              <w:pStyle w:val="BlockText"/>
              <w:numPr>
                <w:ilvl w:val="12"/>
                <w:numId w:val="0"/>
              </w:numPr>
              <w:rPr>
                <w:sz w:val="23"/>
                <w:szCs w:val="23"/>
              </w:rPr>
            </w:pPr>
          </w:p>
        </w:tc>
      </w:tr>
      <w:tr w:rsidR="00506161" w:rsidRPr="0032679B" w:rsidTr="00E42ADC">
        <w:trPr>
          <w:gridBefore w:val="2"/>
          <w:gridAfter w:val="1"/>
          <w:wBefore w:w="1829" w:type="dxa"/>
          <w:wAfter w:w="91" w:type="dxa"/>
          <w:cantSplit/>
        </w:trPr>
        <w:tc>
          <w:tcPr>
            <w:tcW w:w="878" w:type="dxa"/>
            <w:tcBorders>
              <w:top w:val="single" w:sz="6" w:space="0" w:color="auto"/>
              <w:left w:val="single" w:sz="6" w:space="0" w:color="auto"/>
              <w:bottom w:val="single" w:sz="6" w:space="0" w:color="auto"/>
              <w:right w:val="single" w:sz="6" w:space="0" w:color="auto"/>
            </w:tcBorders>
          </w:tcPr>
          <w:p w:rsidR="00506161" w:rsidRPr="0032679B" w:rsidRDefault="00506161" w:rsidP="00E42ADC">
            <w:pPr>
              <w:pStyle w:val="TableHeaderText"/>
              <w:numPr>
                <w:ilvl w:val="12"/>
                <w:numId w:val="0"/>
              </w:numPr>
              <w:rPr>
                <w:sz w:val="23"/>
                <w:szCs w:val="23"/>
              </w:rPr>
            </w:pPr>
            <w:r w:rsidRPr="0032679B">
              <w:rPr>
                <w:sz w:val="23"/>
                <w:szCs w:val="23"/>
              </w:rPr>
              <w:t>Step</w:t>
            </w:r>
          </w:p>
        </w:tc>
        <w:tc>
          <w:tcPr>
            <w:tcW w:w="6670" w:type="dxa"/>
            <w:tcBorders>
              <w:top w:val="single" w:sz="6" w:space="0" w:color="auto"/>
              <w:bottom w:val="single" w:sz="6" w:space="0" w:color="auto"/>
              <w:right w:val="single" w:sz="6" w:space="0" w:color="auto"/>
            </w:tcBorders>
          </w:tcPr>
          <w:p w:rsidR="00506161" w:rsidRPr="0032679B" w:rsidRDefault="00506161" w:rsidP="00E42ADC">
            <w:pPr>
              <w:pStyle w:val="TableHeaderText"/>
              <w:numPr>
                <w:ilvl w:val="12"/>
                <w:numId w:val="0"/>
              </w:numPr>
              <w:rPr>
                <w:sz w:val="23"/>
                <w:szCs w:val="23"/>
              </w:rPr>
            </w:pPr>
            <w:r w:rsidRPr="0032679B">
              <w:rPr>
                <w:sz w:val="23"/>
                <w:szCs w:val="23"/>
              </w:rPr>
              <w:t>Action</w:t>
            </w:r>
          </w:p>
        </w:tc>
      </w:tr>
      <w:tr w:rsidR="00506161" w:rsidRPr="0032679B" w:rsidTr="00E42ADC">
        <w:trPr>
          <w:gridBefore w:val="2"/>
          <w:gridAfter w:val="1"/>
          <w:wBefore w:w="1829" w:type="dxa"/>
          <w:wAfter w:w="91" w:type="dxa"/>
          <w:cantSplit/>
        </w:trPr>
        <w:tc>
          <w:tcPr>
            <w:tcW w:w="7548" w:type="dxa"/>
            <w:gridSpan w:val="2"/>
            <w:tcBorders>
              <w:top w:val="single" w:sz="6" w:space="0" w:color="auto"/>
              <w:left w:val="single" w:sz="6" w:space="0" w:color="auto"/>
              <w:bottom w:val="single" w:sz="6" w:space="0" w:color="auto"/>
              <w:right w:val="single" w:sz="6" w:space="0" w:color="auto"/>
            </w:tcBorders>
          </w:tcPr>
          <w:p w:rsidR="00506161" w:rsidRPr="0032679B" w:rsidRDefault="00506161" w:rsidP="00E42ADC">
            <w:pPr>
              <w:pStyle w:val="TableText"/>
              <w:numPr>
                <w:ilvl w:val="12"/>
                <w:numId w:val="0"/>
              </w:numPr>
              <w:jc w:val="center"/>
              <w:rPr>
                <w:b/>
                <w:i/>
                <w:sz w:val="23"/>
                <w:szCs w:val="23"/>
              </w:rPr>
            </w:pPr>
            <w:r w:rsidRPr="0032679B">
              <w:rPr>
                <w:b/>
                <w:i/>
                <w:sz w:val="23"/>
                <w:szCs w:val="23"/>
              </w:rPr>
              <w:t>Using the Formula</w:t>
            </w:r>
          </w:p>
        </w:tc>
      </w:tr>
      <w:tr w:rsidR="00506161" w:rsidRPr="0032679B" w:rsidTr="00E42ADC">
        <w:trPr>
          <w:gridBefore w:val="2"/>
          <w:gridAfter w:val="1"/>
          <w:wBefore w:w="1829" w:type="dxa"/>
          <w:wAfter w:w="91" w:type="dxa"/>
          <w:cantSplit/>
        </w:trPr>
        <w:tc>
          <w:tcPr>
            <w:tcW w:w="878" w:type="dxa"/>
            <w:tcBorders>
              <w:top w:val="single" w:sz="6" w:space="0" w:color="auto"/>
              <w:left w:val="single" w:sz="6" w:space="0" w:color="auto"/>
              <w:bottom w:val="single" w:sz="6" w:space="0" w:color="auto"/>
              <w:right w:val="single" w:sz="6" w:space="0" w:color="auto"/>
            </w:tcBorders>
          </w:tcPr>
          <w:p w:rsidR="00506161" w:rsidRPr="0032679B" w:rsidRDefault="00506161" w:rsidP="00E42ADC">
            <w:pPr>
              <w:pStyle w:val="TableText"/>
              <w:numPr>
                <w:ilvl w:val="12"/>
                <w:numId w:val="0"/>
              </w:numPr>
              <w:jc w:val="center"/>
              <w:rPr>
                <w:sz w:val="23"/>
                <w:szCs w:val="23"/>
              </w:rPr>
            </w:pPr>
            <w:r w:rsidRPr="0032679B">
              <w:rPr>
                <w:sz w:val="23"/>
                <w:szCs w:val="23"/>
              </w:rPr>
              <w:t>1</w:t>
            </w:r>
          </w:p>
        </w:tc>
        <w:tc>
          <w:tcPr>
            <w:tcW w:w="6670" w:type="dxa"/>
            <w:tcBorders>
              <w:top w:val="single" w:sz="6" w:space="0" w:color="auto"/>
              <w:bottom w:val="single" w:sz="6" w:space="0" w:color="auto"/>
              <w:right w:val="single" w:sz="6" w:space="0" w:color="auto"/>
            </w:tcBorders>
          </w:tcPr>
          <w:p w:rsidR="00506161" w:rsidRPr="0032679B" w:rsidRDefault="00506161" w:rsidP="00E42ADC">
            <w:pPr>
              <w:pStyle w:val="TableText"/>
              <w:numPr>
                <w:ilvl w:val="12"/>
                <w:numId w:val="0"/>
              </w:numPr>
              <w:rPr>
                <w:sz w:val="23"/>
                <w:szCs w:val="23"/>
              </w:rPr>
            </w:pPr>
            <w:r w:rsidRPr="0032679B">
              <w:rPr>
                <w:sz w:val="23"/>
                <w:szCs w:val="23"/>
              </w:rPr>
              <w:t>Add the cost of adaptations to the cost of installation.</w:t>
            </w:r>
          </w:p>
        </w:tc>
      </w:tr>
      <w:tr w:rsidR="00506161" w:rsidRPr="0032679B" w:rsidTr="00E42ADC">
        <w:trPr>
          <w:gridBefore w:val="2"/>
          <w:gridAfter w:val="1"/>
          <w:wBefore w:w="1829" w:type="dxa"/>
          <w:wAfter w:w="91" w:type="dxa"/>
          <w:cantSplit/>
        </w:trPr>
        <w:tc>
          <w:tcPr>
            <w:tcW w:w="7548" w:type="dxa"/>
            <w:gridSpan w:val="2"/>
            <w:tcBorders>
              <w:top w:val="single" w:sz="6" w:space="0" w:color="auto"/>
              <w:left w:val="single" w:sz="6" w:space="0" w:color="auto"/>
              <w:bottom w:val="single" w:sz="6" w:space="0" w:color="auto"/>
              <w:right w:val="single" w:sz="6" w:space="0" w:color="auto"/>
            </w:tcBorders>
          </w:tcPr>
          <w:p w:rsidR="00506161" w:rsidRPr="0032679B" w:rsidRDefault="00506161" w:rsidP="00E42ADC">
            <w:pPr>
              <w:pStyle w:val="TableText"/>
              <w:numPr>
                <w:ilvl w:val="12"/>
                <w:numId w:val="0"/>
              </w:numPr>
              <w:jc w:val="center"/>
              <w:rPr>
                <w:b/>
                <w:i/>
                <w:sz w:val="23"/>
                <w:szCs w:val="23"/>
              </w:rPr>
            </w:pPr>
            <w:r w:rsidRPr="0032679B">
              <w:rPr>
                <w:b/>
                <w:i/>
                <w:sz w:val="23"/>
                <w:szCs w:val="23"/>
              </w:rPr>
              <w:t>Determining the Grant Amount</w:t>
            </w:r>
          </w:p>
        </w:tc>
      </w:tr>
      <w:tr w:rsidR="00506161" w:rsidRPr="0032679B" w:rsidTr="00E42ADC">
        <w:trPr>
          <w:gridBefore w:val="2"/>
          <w:gridAfter w:val="1"/>
          <w:wBefore w:w="1829" w:type="dxa"/>
          <w:wAfter w:w="91" w:type="dxa"/>
          <w:cantSplit/>
        </w:trPr>
        <w:tc>
          <w:tcPr>
            <w:tcW w:w="878" w:type="dxa"/>
            <w:tcBorders>
              <w:top w:val="single" w:sz="6" w:space="0" w:color="auto"/>
              <w:left w:val="single" w:sz="6" w:space="0" w:color="auto"/>
              <w:bottom w:val="single" w:sz="6" w:space="0" w:color="auto"/>
              <w:right w:val="single" w:sz="6" w:space="0" w:color="auto"/>
            </w:tcBorders>
          </w:tcPr>
          <w:p w:rsidR="00506161" w:rsidRPr="0032679B" w:rsidRDefault="00506161" w:rsidP="00E42ADC">
            <w:pPr>
              <w:pStyle w:val="TableText"/>
              <w:numPr>
                <w:ilvl w:val="12"/>
                <w:numId w:val="0"/>
              </w:numPr>
              <w:jc w:val="center"/>
              <w:rPr>
                <w:sz w:val="23"/>
                <w:szCs w:val="23"/>
              </w:rPr>
            </w:pPr>
            <w:r w:rsidRPr="0032679B">
              <w:rPr>
                <w:sz w:val="23"/>
                <w:szCs w:val="23"/>
              </w:rPr>
              <w:t>2</w:t>
            </w:r>
          </w:p>
        </w:tc>
        <w:tc>
          <w:tcPr>
            <w:tcW w:w="6670" w:type="dxa"/>
            <w:tcBorders>
              <w:top w:val="single" w:sz="6" w:space="0" w:color="auto"/>
              <w:bottom w:val="single" w:sz="6" w:space="0" w:color="auto"/>
              <w:right w:val="single" w:sz="6" w:space="0" w:color="auto"/>
            </w:tcBorders>
          </w:tcPr>
          <w:p w:rsidR="00506161" w:rsidRPr="0032679B" w:rsidRDefault="00506161" w:rsidP="00E42ADC">
            <w:pPr>
              <w:pStyle w:val="TableText"/>
              <w:numPr>
                <w:ilvl w:val="12"/>
                <w:numId w:val="0"/>
              </w:numPr>
              <w:rPr>
                <w:sz w:val="23"/>
                <w:szCs w:val="23"/>
              </w:rPr>
            </w:pPr>
            <w:r w:rsidRPr="0032679B">
              <w:rPr>
                <w:sz w:val="23"/>
                <w:szCs w:val="23"/>
              </w:rPr>
              <w:t>Is the calculated amount greater than the maximum grant amount?</w:t>
            </w:r>
          </w:p>
          <w:p w:rsidR="00506161" w:rsidRPr="0032679B" w:rsidRDefault="00506161" w:rsidP="00506161">
            <w:pPr>
              <w:pStyle w:val="BulletText1"/>
              <w:numPr>
                <w:ilvl w:val="0"/>
                <w:numId w:val="2"/>
              </w:numPr>
              <w:rPr>
                <w:sz w:val="23"/>
                <w:szCs w:val="23"/>
              </w:rPr>
            </w:pPr>
            <w:r w:rsidRPr="0032679B">
              <w:rPr>
                <w:sz w:val="23"/>
                <w:szCs w:val="23"/>
              </w:rPr>
              <w:t xml:space="preserve">If </w:t>
            </w:r>
            <w:r w:rsidRPr="0032679B">
              <w:rPr>
                <w:i/>
                <w:sz w:val="23"/>
                <w:szCs w:val="23"/>
              </w:rPr>
              <w:t>yes</w:t>
            </w:r>
            <w:r w:rsidRPr="0032679B">
              <w:rPr>
                <w:sz w:val="23"/>
                <w:szCs w:val="23"/>
              </w:rPr>
              <w:t>, use the maximum amount allowed as the grant amount.</w:t>
            </w:r>
          </w:p>
          <w:p w:rsidR="00506161" w:rsidRPr="0032679B" w:rsidRDefault="00506161" w:rsidP="00506161">
            <w:pPr>
              <w:pStyle w:val="BulletText1"/>
              <w:numPr>
                <w:ilvl w:val="0"/>
                <w:numId w:val="2"/>
              </w:numPr>
              <w:ind w:left="187" w:hanging="187"/>
              <w:rPr>
                <w:sz w:val="23"/>
                <w:szCs w:val="23"/>
              </w:rPr>
            </w:pPr>
            <w:r w:rsidRPr="0032679B">
              <w:rPr>
                <w:sz w:val="23"/>
                <w:szCs w:val="23"/>
              </w:rPr>
              <w:t xml:space="preserve">If </w:t>
            </w:r>
            <w:r w:rsidRPr="0032679B">
              <w:rPr>
                <w:i/>
                <w:sz w:val="23"/>
                <w:szCs w:val="23"/>
              </w:rPr>
              <w:t>no</w:t>
            </w:r>
            <w:r w:rsidRPr="0032679B">
              <w:rPr>
                <w:sz w:val="23"/>
                <w:szCs w:val="23"/>
              </w:rPr>
              <w:t>, use the amount calculated in Step 1 as the grant amount.</w:t>
            </w:r>
          </w:p>
        </w:tc>
      </w:tr>
    </w:tbl>
    <w:p w:rsidR="00506161" w:rsidRPr="0032679B" w:rsidRDefault="00506161" w:rsidP="00506161">
      <w:pPr>
        <w:pStyle w:val="BlockLine"/>
        <w:numPr>
          <w:ilvl w:val="12"/>
          <w:numId w:val="0"/>
        </w:numPr>
        <w:ind w:left="1700"/>
        <w:rPr>
          <w:sz w:val="23"/>
          <w:szCs w:val="23"/>
        </w:rPr>
      </w:pPr>
    </w:p>
    <w:tbl>
      <w:tblPr>
        <w:tblW w:w="0" w:type="auto"/>
        <w:tblLayout w:type="fixed"/>
        <w:tblLook w:val="0000" w:firstRow="0" w:lastRow="0" w:firstColumn="0" w:lastColumn="0" w:noHBand="0" w:noVBand="0"/>
      </w:tblPr>
      <w:tblGrid>
        <w:gridCol w:w="1728"/>
        <w:gridCol w:w="1170"/>
        <w:gridCol w:w="1407"/>
        <w:gridCol w:w="1293"/>
        <w:gridCol w:w="810"/>
        <w:gridCol w:w="3060"/>
      </w:tblGrid>
      <w:tr w:rsidR="00506161" w:rsidRPr="0032679B" w:rsidTr="00E42ADC">
        <w:trPr>
          <w:cantSplit/>
        </w:trPr>
        <w:tc>
          <w:tcPr>
            <w:tcW w:w="1728" w:type="dxa"/>
          </w:tcPr>
          <w:p w:rsidR="00506161" w:rsidRPr="0032679B" w:rsidRDefault="00506161" w:rsidP="00E42ADC">
            <w:pPr>
              <w:pStyle w:val="Heading5"/>
              <w:rPr>
                <w:sz w:val="23"/>
                <w:szCs w:val="23"/>
              </w:rPr>
            </w:pPr>
            <w:r w:rsidRPr="0032679B">
              <w:rPr>
                <w:sz w:val="23"/>
                <w:szCs w:val="23"/>
              </w:rPr>
              <w:br w:type="page"/>
              <w:t>e. Example</w:t>
            </w:r>
          </w:p>
        </w:tc>
        <w:tc>
          <w:tcPr>
            <w:tcW w:w="7740" w:type="dxa"/>
            <w:gridSpan w:val="5"/>
          </w:tcPr>
          <w:p w:rsidR="00506161" w:rsidRPr="0032679B" w:rsidRDefault="00506161" w:rsidP="00E42ADC">
            <w:pPr>
              <w:pStyle w:val="BlockText"/>
              <w:numPr>
                <w:ilvl w:val="12"/>
                <w:numId w:val="0"/>
              </w:numPr>
              <w:rPr>
                <w:sz w:val="23"/>
                <w:szCs w:val="23"/>
              </w:rPr>
            </w:pPr>
            <w:r w:rsidRPr="0032679B">
              <w:rPr>
                <w:b/>
                <w:i/>
                <w:sz w:val="23"/>
                <w:szCs w:val="23"/>
              </w:rPr>
              <w:t>Situation</w:t>
            </w:r>
            <w:r w:rsidRPr="0032679B">
              <w:rPr>
                <w:sz w:val="23"/>
                <w:szCs w:val="23"/>
              </w:rPr>
              <w:t>:  The Veteran already owns a house that was purchased for $100,000, including the land.  Currently, the mortgage balance is $79,500.  The proposed cost of the adaptive features is $6,500 and the installation cost is estimated to be $5,000.00.  The maximum grant amount at the time is $</w:t>
            </w:r>
            <w:r w:rsidR="0032679B" w:rsidRPr="0032679B">
              <w:rPr>
                <w:sz w:val="23"/>
                <w:szCs w:val="23"/>
              </w:rPr>
              <w:t>13,511</w:t>
            </w:r>
            <w:r w:rsidRPr="0032679B">
              <w:rPr>
                <w:sz w:val="23"/>
                <w:szCs w:val="23"/>
              </w:rPr>
              <w:t xml:space="preserve"> and this is the Veteran’s first use of the grant.</w:t>
            </w:r>
          </w:p>
          <w:p w:rsidR="00506161" w:rsidRPr="0032679B" w:rsidRDefault="00506161" w:rsidP="00E42ADC">
            <w:pPr>
              <w:pStyle w:val="BlockText"/>
              <w:numPr>
                <w:ilvl w:val="12"/>
                <w:numId w:val="0"/>
              </w:numPr>
              <w:rPr>
                <w:sz w:val="23"/>
                <w:szCs w:val="23"/>
              </w:rPr>
            </w:pPr>
          </w:p>
        </w:tc>
      </w:tr>
      <w:tr w:rsidR="00506161" w:rsidRPr="0032679B" w:rsidTr="00E42ADC">
        <w:trPr>
          <w:cantSplit/>
        </w:trPr>
        <w:tc>
          <w:tcPr>
            <w:tcW w:w="1728" w:type="dxa"/>
          </w:tcPr>
          <w:p w:rsidR="00506161" w:rsidRPr="0032679B" w:rsidRDefault="00506161" w:rsidP="00E42ADC">
            <w:pPr>
              <w:pStyle w:val="Heading5"/>
              <w:rPr>
                <w:sz w:val="23"/>
                <w:szCs w:val="23"/>
              </w:rPr>
            </w:pPr>
          </w:p>
        </w:tc>
        <w:tc>
          <w:tcPr>
            <w:tcW w:w="3870" w:type="dxa"/>
            <w:gridSpan w:val="3"/>
          </w:tcPr>
          <w:p w:rsidR="00506161" w:rsidRPr="0032679B" w:rsidRDefault="00506161" w:rsidP="00E42ADC">
            <w:pPr>
              <w:pStyle w:val="BlockText"/>
              <w:numPr>
                <w:ilvl w:val="12"/>
                <w:numId w:val="0"/>
              </w:numPr>
              <w:rPr>
                <w:sz w:val="23"/>
                <w:szCs w:val="23"/>
              </w:rPr>
            </w:pPr>
            <w:r w:rsidRPr="0032679B">
              <w:rPr>
                <w:b/>
                <w:i/>
                <w:sz w:val="23"/>
                <w:szCs w:val="23"/>
              </w:rPr>
              <w:t>Calculation:</w:t>
            </w:r>
          </w:p>
        </w:tc>
        <w:tc>
          <w:tcPr>
            <w:tcW w:w="3870" w:type="dxa"/>
            <w:gridSpan w:val="2"/>
          </w:tcPr>
          <w:p w:rsidR="00506161" w:rsidRPr="0032679B" w:rsidRDefault="00506161" w:rsidP="00E42ADC">
            <w:pPr>
              <w:pStyle w:val="BlockText"/>
              <w:numPr>
                <w:ilvl w:val="12"/>
                <w:numId w:val="0"/>
              </w:numPr>
              <w:rPr>
                <w:sz w:val="23"/>
                <w:szCs w:val="23"/>
              </w:rPr>
            </w:pPr>
          </w:p>
        </w:tc>
      </w:tr>
      <w:tr w:rsidR="00506161" w:rsidRPr="0032679B" w:rsidTr="00E42ADC">
        <w:tblPrEx>
          <w:tblCellMar>
            <w:left w:w="80" w:type="dxa"/>
            <w:right w:w="80" w:type="dxa"/>
          </w:tblCellMar>
        </w:tblPrEx>
        <w:trPr>
          <w:gridBefore w:val="2"/>
          <w:gridAfter w:val="1"/>
          <w:wBefore w:w="2898" w:type="dxa"/>
          <w:wAfter w:w="3060" w:type="dxa"/>
          <w:cantSplit/>
        </w:trPr>
        <w:tc>
          <w:tcPr>
            <w:tcW w:w="1407" w:type="dxa"/>
          </w:tcPr>
          <w:p w:rsidR="00506161" w:rsidRPr="0032679B" w:rsidRDefault="00506161" w:rsidP="00E42ADC">
            <w:pPr>
              <w:pStyle w:val="TableHeaderText"/>
              <w:numPr>
                <w:ilvl w:val="12"/>
                <w:numId w:val="0"/>
              </w:numPr>
              <w:jc w:val="right"/>
              <w:rPr>
                <w:b w:val="0"/>
                <w:sz w:val="23"/>
                <w:szCs w:val="23"/>
              </w:rPr>
            </w:pPr>
            <w:r w:rsidRPr="0032679B">
              <w:rPr>
                <w:b w:val="0"/>
                <w:sz w:val="23"/>
                <w:szCs w:val="23"/>
              </w:rPr>
              <w:t>$6,500</w:t>
            </w:r>
          </w:p>
        </w:tc>
        <w:tc>
          <w:tcPr>
            <w:tcW w:w="2103" w:type="dxa"/>
            <w:gridSpan w:val="2"/>
          </w:tcPr>
          <w:p w:rsidR="00506161" w:rsidRPr="0032679B" w:rsidRDefault="00506161" w:rsidP="00E42ADC">
            <w:pPr>
              <w:pStyle w:val="TableHeaderText"/>
              <w:numPr>
                <w:ilvl w:val="12"/>
                <w:numId w:val="0"/>
              </w:numPr>
              <w:jc w:val="left"/>
              <w:rPr>
                <w:b w:val="0"/>
                <w:sz w:val="23"/>
                <w:szCs w:val="23"/>
              </w:rPr>
            </w:pPr>
            <w:r w:rsidRPr="0032679B">
              <w:rPr>
                <w:b w:val="0"/>
                <w:sz w:val="23"/>
                <w:szCs w:val="23"/>
              </w:rPr>
              <w:t>Cost of Adaptations</w:t>
            </w:r>
          </w:p>
        </w:tc>
      </w:tr>
      <w:tr w:rsidR="00506161" w:rsidRPr="0032679B" w:rsidTr="00E42ADC">
        <w:tblPrEx>
          <w:tblCellMar>
            <w:left w:w="80" w:type="dxa"/>
            <w:right w:w="80" w:type="dxa"/>
          </w:tblCellMar>
        </w:tblPrEx>
        <w:trPr>
          <w:gridBefore w:val="2"/>
          <w:gridAfter w:val="1"/>
          <w:wBefore w:w="2898" w:type="dxa"/>
          <w:wAfter w:w="3060" w:type="dxa"/>
          <w:cantSplit/>
        </w:trPr>
        <w:tc>
          <w:tcPr>
            <w:tcW w:w="1407" w:type="dxa"/>
          </w:tcPr>
          <w:p w:rsidR="00506161" w:rsidRPr="0032679B" w:rsidRDefault="00506161" w:rsidP="00E42ADC">
            <w:pPr>
              <w:pStyle w:val="TableText"/>
              <w:numPr>
                <w:ilvl w:val="12"/>
                <w:numId w:val="0"/>
              </w:numPr>
              <w:jc w:val="right"/>
              <w:rPr>
                <w:sz w:val="23"/>
                <w:szCs w:val="23"/>
                <w:u w:val="single"/>
              </w:rPr>
            </w:pPr>
            <w:r w:rsidRPr="0032679B">
              <w:rPr>
                <w:sz w:val="23"/>
                <w:szCs w:val="23"/>
                <w:u w:val="single"/>
              </w:rPr>
              <w:t>$5,000</w:t>
            </w:r>
          </w:p>
        </w:tc>
        <w:tc>
          <w:tcPr>
            <w:tcW w:w="2103" w:type="dxa"/>
            <w:gridSpan w:val="2"/>
          </w:tcPr>
          <w:p w:rsidR="00506161" w:rsidRPr="0032679B" w:rsidRDefault="00506161" w:rsidP="00E42ADC">
            <w:pPr>
              <w:pStyle w:val="TableText"/>
              <w:numPr>
                <w:ilvl w:val="12"/>
                <w:numId w:val="0"/>
              </w:numPr>
              <w:rPr>
                <w:sz w:val="23"/>
                <w:szCs w:val="23"/>
              </w:rPr>
            </w:pPr>
            <w:r w:rsidRPr="0032679B">
              <w:rPr>
                <w:sz w:val="23"/>
                <w:szCs w:val="23"/>
              </w:rPr>
              <w:t>Cost of Installation</w:t>
            </w:r>
          </w:p>
        </w:tc>
      </w:tr>
      <w:tr w:rsidR="00506161" w:rsidRPr="0032679B" w:rsidTr="00E42ADC">
        <w:tblPrEx>
          <w:tblCellMar>
            <w:left w:w="80" w:type="dxa"/>
            <w:right w:w="80" w:type="dxa"/>
          </w:tblCellMar>
        </w:tblPrEx>
        <w:trPr>
          <w:gridBefore w:val="2"/>
          <w:gridAfter w:val="1"/>
          <w:wBefore w:w="2898" w:type="dxa"/>
          <w:wAfter w:w="3060" w:type="dxa"/>
          <w:cantSplit/>
        </w:trPr>
        <w:tc>
          <w:tcPr>
            <w:tcW w:w="1407" w:type="dxa"/>
          </w:tcPr>
          <w:p w:rsidR="00506161" w:rsidRPr="0032679B" w:rsidRDefault="00506161" w:rsidP="00E42ADC">
            <w:pPr>
              <w:pStyle w:val="TableText"/>
              <w:numPr>
                <w:ilvl w:val="12"/>
                <w:numId w:val="0"/>
              </w:numPr>
              <w:jc w:val="right"/>
              <w:rPr>
                <w:b/>
                <w:sz w:val="23"/>
                <w:szCs w:val="23"/>
              </w:rPr>
            </w:pPr>
            <w:r w:rsidRPr="0032679B">
              <w:rPr>
                <w:b/>
                <w:sz w:val="23"/>
                <w:szCs w:val="23"/>
              </w:rPr>
              <w:t>$11,500</w:t>
            </w:r>
          </w:p>
        </w:tc>
        <w:tc>
          <w:tcPr>
            <w:tcW w:w="2103" w:type="dxa"/>
            <w:gridSpan w:val="2"/>
          </w:tcPr>
          <w:p w:rsidR="00506161" w:rsidRPr="0032679B" w:rsidRDefault="00506161" w:rsidP="00E42ADC">
            <w:pPr>
              <w:pStyle w:val="TableText"/>
              <w:numPr>
                <w:ilvl w:val="12"/>
                <w:numId w:val="0"/>
              </w:numPr>
              <w:rPr>
                <w:b/>
                <w:sz w:val="23"/>
                <w:szCs w:val="23"/>
              </w:rPr>
            </w:pPr>
            <w:r w:rsidRPr="0032679B">
              <w:rPr>
                <w:b/>
                <w:sz w:val="23"/>
                <w:szCs w:val="23"/>
              </w:rPr>
              <w:t>Final Amount</w:t>
            </w:r>
          </w:p>
        </w:tc>
      </w:tr>
      <w:tr w:rsidR="00506161" w:rsidRPr="0032679B" w:rsidTr="00E42ADC">
        <w:trPr>
          <w:cantSplit/>
        </w:trPr>
        <w:tc>
          <w:tcPr>
            <w:tcW w:w="1728" w:type="dxa"/>
          </w:tcPr>
          <w:p w:rsidR="00506161" w:rsidRPr="0032679B" w:rsidRDefault="00506161" w:rsidP="00E42ADC">
            <w:pPr>
              <w:pStyle w:val="Heading5"/>
              <w:rPr>
                <w:sz w:val="23"/>
                <w:szCs w:val="23"/>
              </w:rPr>
            </w:pPr>
          </w:p>
        </w:tc>
        <w:tc>
          <w:tcPr>
            <w:tcW w:w="7740" w:type="dxa"/>
            <w:gridSpan w:val="5"/>
          </w:tcPr>
          <w:p w:rsidR="00506161" w:rsidRPr="0032679B" w:rsidRDefault="00506161" w:rsidP="00E42ADC">
            <w:pPr>
              <w:pStyle w:val="BlockText"/>
              <w:numPr>
                <w:ilvl w:val="12"/>
                <w:numId w:val="0"/>
              </w:numPr>
              <w:rPr>
                <w:b/>
                <w:i/>
                <w:sz w:val="23"/>
                <w:szCs w:val="23"/>
              </w:rPr>
            </w:pPr>
          </w:p>
        </w:tc>
      </w:tr>
      <w:tr w:rsidR="00506161" w:rsidRPr="0032679B" w:rsidTr="00E42ADC">
        <w:trPr>
          <w:cantSplit/>
        </w:trPr>
        <w:tc>
          <w:tcPr>
            <w:tcW w:w="1728" w:type="dxa"/>
          </w:tcPr>
          <w:p w:rsidR="00506161" w:rsidRPr="0032679B" w:rsidRDefault="00506161" w:rsidP="00E42ADC">
            <w:pPr>
              <w:pStyle w:val="Heading5"/>
              <w:rPr>
                <w:sz w:val="23"/>
                <w:szCs w:val="23"/>
              </w:rPr>
            </w:pPr>
          </w:p>
        </w:tc>
        <w:tc>
          <w:tcPr>
            <w:tcW w:w="7740" w:type="dxa"/>
            <w:gridSpan w:val="5"/>
          </w:tcPr>
          <w:p w:rsidR="00755447" w:rsidRDefault="00506161" w:rsidP="00E42ADC">
            <w:pPr>
              <w:pStyle w:val="BlockText"/>
              <w:numPr>
                <w:ilvl w:val="12"/>
                <w:numId w:val="0"/>
              </w:numPr>
              <w:rPr>
                <w:sz w:val="23"/>
                <w:szCs w:val="23"/>
              </w:rPr>
            </w:pPr>
            <w:r w:rsidRPr="0032679B">
              <w:rPr>
                <w:b/>
                <w:i/>
                <w:sz w:val="23"/>
                <w:szCs w:val="23"/>
              </w:rPr>
              <w:t>Result:</w:t>
            </w:r>
            <w:r w:rsidRPr="0032679B">
              <w:rPr>
                <w:sz w:val="23"/>
                <w:szCs w:val="23"/>
              </w:rPr>
              <w:t xml:space="preserve">  Since the final amount of $11,500 is less than the maximum amount allowed, the approved grant amount is $11,500, </w:t>
            </w:r>
            <w:r w:rsidRPr="0032679B">
              <w:rPr>
                <w:i/>
                <w:sz w:val="23"/>
                <w:szCs w:val="23"/>
              </w:rPr>
              <w:t>not</w:t>
            </w:r>
            <w:r w:rsidR="0032679B" w:rsidRPr="0032679B">
              <w:rPr>
                <w:sz w:val="23"/>
                <w:szCs w:val="23"/>
              </w:rPr>
              <w:t xml:space="preserve"> $13,511</w:t>
            </w:r>
            <w:r w:rsidRPr="0032679B">
              <w:rPr>
                <w:sz w:val="23"/>
                <w:szCs w:val="23"/>
              </w:rPr>
              <w:t>.</w:t>
            </w:r>
          </w:p>
          <w:p w:rsidR="00755447" w:rsidRPr="00755447" w:rsidRDefault="00755447" w:rsidP="00E42ADC">
            <w:pPr>
              <w:pStyle w:val="BlockText"/>
              <w:numPr>
                <w:ilvl w:val="12"/>
                <w:numId w:val="0"/>
              </w:numPr>
              <w:rPr>
                <w:sz w:val="23"/>
                <w:szCs w:val="23"/>
              </w:rPr>
            </w:pPr>
          </w:p>
        </w:tc>
      </w:tr>
    </w:tbl>
    <w:p w:rsidR="003D6577" w:rsidRDefault="003D6577" w:rsidP="003D6577">
      <w:pPr>
        <w:pStyle w:val="BlockLine"/>
      </w:pPr>
    </w:p>
    <w:p w:rsidR="00755447" w:rsidRDefault="003D6577" w:rsidP="00755447">
      <w:pPr>
        <w:pStyle w:val="Heading4"/>
      </w:pPr>
      <w:r>
        <w:br w:type="page"/>
      </w:r>
      <w:r w:rsidR="00755447">
        <w:lastRenderedPageBreak/>
        <w:t>5</w:t>
      </w:r>
      <w:r w:rsidR="00506161">
        <w:t>. Plan 4: Description and Calculations</w:t>
      </w:r>
    </w:p>
    <w:p w:rsidR="00755447" w:rsidRDefault="00755447" w:rsidP="00755447">
      <w:pPr>
        <w:pStyle w:val="BlockLine"/>
      </w:pPr>
    </w:p>
    <w:tbl>
      <w:tblPr>
        <w:tblW w:w="0" w:type="auto"/>
        <w:tblLayout w:type="fixed"/>
        <w:tblLook w:val="0000" w:firstRow="0" w:lastRow="0" w:firstColumn="0" w:lastColumn="0" w:noHBand="0" w:noVBand="0"/>
      </w:tblPr>
      <w:tblGrid>
        <w:gridCol w:w="1728"/>
        <w:gridCol w:w="7740"/>
      </w:tblGrid>
      <w:tr w:rsidR="00755447" w:rsidTr="002B0409">
        <w:trPr>
          <w:cantSplit/>
        </w:trPr>
        <w:tc>
          <w:tcPr>
            <w:tcW w:w="1728" w:type="dxa"/>
          </w:tcPr>
          <w:p w:rsidR="00755447" w:rsidRDefault="00755447" w:rsidP="002B0409">
            <w:pPr>
              <w:pStyle w:val="Heading5"/>
            </w:pPr>
            <w:r>
              <w:t>Change Date</w:t>
            </w:r>
          </w:p>
        </w:tc>
        <w:tc>
          <w:tcPr>
            <w:tcW w:w="7740" w:type="dxa"/>
          </w:tcPr>
          <w:p w:rsidR="008E54D8" w:rsidRDefault="008E54D8" w:rsidP="008E54D8">
            <w:pPr>
              <w:pStyle w:val="BlockText"/>
            </w:pPr>
            <w:r>
              <w:t>February 12, 2014, Change 1</w:t>
            </w:r>
          </w:p>
          <w:p w:rsidR="00755447" w:rsidRDefault="00755447" w:rsidP="002B0409">
            <w:pPr>
              <w:pStyle w:val="BulletText1"/>
            </w:pPr>
            <w:r>
              <w:t>This entire section has been updated.</w:t>
            </w:r>
          </w:p>
        </w:tc>
      </w:tr>
    </w:tbl>
    <w:p w:rsidR="00506161" w:rsidRPr="0032679B" w:rsidRDefault="00506161" w:rsidP="00506161">
      <w:pPr>
        <w:pStyle w:val="BlockLine"/>
        <w:rPr>
          <w:szCs w:val="24"/>
        </w:rPr>
      </w:pPr>
      <w:r w:rsidRPr="0032679B">
        <w:rPr>
          <w:szCs w:val="24"/>
        </w:rPr>
        <w:t xml:space="preserve">  </w:t>
      </w:r>
    </w:p>
    <w:tbl>
      <w:tblPr>
        <w:tblW w:w="0" w:type="auto"/>
        <w:tblLayout w:type="fixed"/>
        <w:tblLook w:val="0000" w:firstRow="0" w:lastRow="0" w:firstColumn="0" w:lastColumn="0" w:noHBand="0" w:noVBand="0"/>
      </w:tblPr>
      <w:tblGrid>
        <w:gridCol w:w="1728"/>
        <w:gridCol w:w="7740"/>
      </w:tblGrid>
      <w:tr w:rsidR="00506161" w:rsidRPr="0032679B" w:rsidTr="00E42ADC">
        <w:trPr>
          <w:cantSplit/>
        </w:trPr>
        <w:tc>
          <w:tcPr>
            <w:tcW w:w="1728" w:type="dxa"/>
          </w:tcPr>
          <w:p w:rsidR="00506161" w:rsidRPr="0032679B" w:rsidRDefault="00506161" w:rsidP="00E42ADC">
            <w:pPr>
              <w:pStyle w:val="Heading5"/>
              <w:rPr>
                <w:sz w:val="24"/>
                <w:szCs w:val="24"/>
              </w:rPr>
            </w:pPr>
            <w:r w:rsidRPr="0032679B">
              <w:rPr>
                <w:sz w:val="24"/>
                <w:szCs w:val="24"/>
              </w:rPr>
              <w:t>a. Description</w:t>
            </w:r>
          </w:p>
        </w:tc>
        <w:tc>
          <w:tcPr>
            <w:tcW w:w="7740" w:type="dxa"/>
          </w:tcPr>
          <w:p w:rsidR="00506161" w:rsidRPr="0032679B" w:rsidRDefault="00506161" w:rsidP="00E42ADC">
            <w:pPr>
              <w:pStyle w:val="BlockText"/>
              <w:rPr>
                <w:szCs w:val="24"/>
              </w:rPr>
            </w:pPr>
            <w:r w:rsidRPr="0032679B">
              <w:rPr>
                <w:szCs w:val="24"/>
              </w:rPr>
              <w:t>The Veteran may elect to adapt a housing unit that is already owned by a family member.</w:t>
            </w:r>
          </w:p>
        </w:tc>
      </w:tr>
    </w:tbl>
    <w:p w:rsidR="00506161" w:rsidRPr="0032679B" w:rsidRDefault="00506161" w:rsidP="00506161">
      <w:pPr>
        <w:pStyle w:val="BlockLine"/>
        <w:rPr>
          <w:szCs w:val="24"/>
        </w:rPr>
      </w:pPr>
      <w:r w:rsidRPr="0032679B">
        <w:rPr>
          <w:szCs w:val="24"/>
        </w:rPr>
        <w:t xml:space="preserve"> </w:t>
      </w:r>
    </w:p>
    <w:tbl>
      <w:tblPr>
        <w:tblW w:w="0" w:type="auto"/>
        <w:tblLayout w:type="fixed"/>
        <w:tblLook w:val="0000" w:firstRow="0" w:lastRow="0" w:firstColumn="0" w:lastColumn="0" w:noHBand="0" w:noVBand="0"/>
      </w:tblPr>
      <w:tblGrid>
        <w:gridCol w:w="1728"/>
        <w:gridCol w:w="7740"/>
      </w:tblGrid>
      <w:tr w:rsidR="00506161" w:rsidRPr="0032679B" w:rsidTr="00E42ADC">
        <w:trPr>
          <w:cantSplit/>
        </w:trPr>
        <w:tc>
          <w:tcPr>
            <w:tcW w:w="1728" w:type="dxa"/>
          </w:tcPr>
          <w:p w:rsidR="00506161" w:rsidRPr="0032679B" w:rsidRDefault="00506161" w:rsidP="00E42ADC">
            <w:pPr>
              <w:pStyle w:val="Heading5"/>
              <w:rPr>
                <w:sz w:val="24"/>
                <w:szCs w:val="24"/>
              </w:rPr>
            </w:pPr>
            <w:r w:rsidRPr="0032679B">
              <w:rPr>
                <w:sz w:val="24"/>
                <w:szCs w:val="24"/>
              </w:rPr>
              <w:t>b. Limitation</w:t>
            </w:r>
          </w:p>
        </w:tc>
        <w:tc>
          <w:tcPr>
            <w:tcW w:w="7740" w:type="dxa"/>
          </w:tcPr>
          <w:p w:rsidR="00506161" w:rsidRPr="0032679B" w:rsidRDefault="00506161" w:rsidP="00E42ADC">
            <w:pPr>
              <w:pStyle w:val="BlockText"/>
              <w:rPr>
                <w:szCs w:val="24"/>
              </w:rPr>
            </w:pPr>
            <w:r w:rsidRPr="0032679B">
              <w:rPr>
                <w:szCs w:val="24"/>
              </w:rPr>
              <w:t xml:space="preserve">The grant amount </w:t>
            </w:r>
            <w:r w:rsidRPr="0032679B">
              <w:rPr>
                <w:i/>
                <w:szCs w:val="24"/>
              </w:rPr>
              <w:t>cannot</w:t>
            </w:r>
            <w:r w:rsidRPr="0032679B">
              <w:rPr>
                <w:szCs w:val="24"/>
              </w:rPr>
              <w:t xml:space="preserve"> exceed the cost of the adaptive features, plus the installation, up to the maximum grant amount.</w:t>
            </w:r>
          </w:p>
        </w:tc>
      </w:tr>
    </w:tbl>
    <w:p w:rsidR="00506161" w:rsidRPr="0032679B" w:rsidRDefault="00506161" w:rsidP="00506161">
      <w:pPr>
        <w:pStyle w:val="BlockLine"/>
        <w:numPr>
          <w:ilvl w:val="12"/>
          <w:numId w:val="0"/>
        </w:numPr>
        <w:ind w:left="1700"/>
        <w:rPr>
          <w:szCs w:val="24"/>
        </w:rPr>
      </w:pPr>
      <w:r w:rsidRPr="0032679B">
        <w:rPr>
          <w:szCs w:val="24"/>
        </w:rPr>
        <w:t xml:space="preserve"> </w:t>
      </w:r>
    </w:p>
    <w:tbl>
      <w:tblPr>
        <w:tblW w:w="0" w:type="auto"/>
        <w:tblLayout w:type="fixed"/>
        <w:tblLook w:val="0000" w:firstRow="0" w:lastRow="0" w:firstColumn="0" w:lastColumn="0" w:noHBand="0" w:noVBand="0"/>
      </w:tblPr>
      <w:tblGrid>
        <w:gridCol w:w="1728"/>
        <w:gridCol w:w="7740"/>
      </w:tblGrid>
      <w:tr w:rsidR="00506161" w:rsidRPr="0032679B" w:rsidTr="00E42ADC">
        <w:trPr>
          <w:cantSplit/>
        </w:trPr>
        <w:tc>
          <w:tcPr>
            <w:tcW w:w="1728" w:type="dxa"/>
          </w:tcPr>
          <w:p w:rsidR="00506161" w:rsidRPr="0032679B" w:rsidRDefault="00506161" w:rsidP="00E42ADC">
            <w:pPr>
              <w:pStyle w:val="Heading5"/>
              <w:rPr>
                <w:sz w:val="24"/>
                <w:szCs w:val="24"/>
              </w:rPr>
            </w:pPr>
            <w:r w:rsidRPr="0032679B">
              <w:rPr>
                <w:sz w:val="24"/>
                <w:szCs w:val="24"/>
              </w:rPr>
              <w:t>c. Formula</w:t>
            </w:r>
          </w:p>
        </w:tc>
        <w:tc>
          <w:tcPr>
            <w:tcW w:w="7740" w:type="dxa"/>
          </w:tcPr>
          <w:p w:rsidR="00506161" w:rsidRPr="0032679B" w:rsidRDefault="00506161" w:rsidP="00E42ADC">
            <w:pPr>
              <w:pStyle w:val="BlockText"/>
              <w:numPr>
                <w:ilvl w:val="12"/>
                <w:numId w:val="0"/>
              </w:numPr>
              <w:rPr>
                <w:szCs w:val="24"/>
              </w:rPr>
            </w:pPr>
            <w:r w:rsidRPr="0032679B">
              <w:rPr>
                <w:szCs w:val="24"/>
              </w:rPr>
              <w:t>The formula used when calculating the grant amount for Plan 4 is:</w:t>
            </w:r>
          </w:p>
          <w:p w:rsidR="00506161" w:rsidRPr="0032679B" w:rsidRDefault="00506161" w:rsidP="00E42ADC">
            <w:pPr>
              <w:pStyle w:val="BlockText"/>
              <w:numPr>
                <w:ilvl w:val="12"/>
                <w:numId w:val="0"/>
              </w:numPr>
              <w:rPr>
                <w:szCs w:val="24"/>
              </w:rPr>
            </w:pPr>
          </w:p>
          <w:p w:rsidR="00506161" w:rsidRPr="0032679B" w:rsidRDefault="00506161" w:rsidP="00E42ADC">
            <w:pPr>
              <w:pStyle w:val="BlockText"/>
              <w:numPr>
                <w:ilvl w:val="12"/>
                <w:numId w:val="0"/>
              </w:numPr>
              <w:rPr>
                <w:i/>
                <w:szCs w:val="24"/>
              </w:rPr>
            </w:pPr>
            <w:r w:rsidRPr="0032679B">
              <w:rPr>
                <w:i/>
                <w:szCs w:val="24"/>
              </w:rPr>
              <w:t>Cost of Adaptive Feature + Installation of Adaptive Feature</w:t>
            </w:r>
          </w:p>
        </w:tc>
      </w:tr>
    </w:tbl>
    <w:p w:rsidR="00506161" w:rsidRPr="0032679B" w:rsidRDefault="00506161" w:rsidP="00506161">
      <w:pPr>
        <w:pStyle w:val="BlockLine"/>
        <w:numPr>
          <w:ilvl w:val="12"/>
          <w:numId w:val="0"/>
        </w:numPr>
        <w:ind w:left="1700"/>
        <w:rPr>
          <w:szCs w:val="24"/>
        </w:rPr>
      </w:pPr>
    </w:p>
    <w:tbl>
      <w:tblPr>
        <w:tblW w:w="0" w:type="auto"/>
        <w:tblLayout w:type="fixed"/>
        <w:tblLook w:val="0000" w:firstRow="0" w:lastRow="0" w:firstColumn="0" w:lastColumn="0" w:noHBand="0" w:noVBand="0"/>
      </w:tblPr>
      <w:tblGrid>
        <w:gridCol w:w="1728"/>
        <w:gridCol w:w="101"/>
        <w:gridCol w:w="878"/>
        <w:gridCol w:w="6670"/>
        <w:gridCol w:w="91"/>
      </w:tblGrid>
      <w:tr w:rsidR="00506161" w:rsidRPr="0032679B" w:rsidTr="00E42ADC">
        <w:trPr>
          <w:cantSplit/>
        </w:trPr>
        <w:tc>
          <w:tcPr>
            <w:tcW w:w="1728" w:type="dxa"/>
          </w:tcPr>
          <w:p w:rsidR="00506161" w:rsidRPr="0032679B" w:rsidRDefault="00506161" w:rsidP="00673C16">
            <w:pPr>
              <w:pStyle w:val="Heading5"/>
              <w:rPr>
                <w:sz w:val="24"/>
                <w:szCs w:val="24"/>
              </w:rPr>
            </w:pPr>
            <w:r w:rsidRPr="0032679B">
              <w:rPr>
                <w:sz w:val="24"/>
                <w:szCs w:val="24"/>
              </w:rPr>
              <w:t xml:space="preserve">d. Calculating the </w:t>
            </w:r>
            <w:r w:rsidR="00673C16">
              <w:rPr>
                <w:sz w:val="24"/>
                <w:szCs w:val="24"/>
              </w:rPr>
              <w:t>Grant A</w:t>
            </w:r>
            <w:r w:rsidRPr="0032679B">
              <w:rPr>
                <w:sz w:val="24"/>
                <w:szCs w:val="24"/>
              </w:rPr>
              <w:t>mount</w:t>
            </w:r>
          </w:p>
        </w:tc>
        <w:tc>
          <w:tcPr>
            <w:tcW w:w="7740" w:type="dxa"/>
            <w:gridSpan w:val="4"/>
          </w:tcPr>
          <w:p w:rsidR="00506161" w:rsidRPr="0032679B" w:rsidRDefault="00506161" w:rsidP="00E42ADC">
            <w:pPr>
              <w:pStyle w:val="BlockText"/>
              <w:numPr>
                <w:ilvl w:val="12"/>
                <w:numId w:val="0"/>
              </w:numPr>
              <w:rPr>
                <w:szCs w:val="24"/>
              </w:rPr>
            </w:pPr>
            <w:r w:rsidRPr="0032679B">
              <w:rPr>
                <w:szCs w:val="24"/>
              </w:rPr>
              <w:t>Follow the steps in the table below to calculate the grant amount for Plan 4.</w:t>
            </w:r>
          </w:p>
          <w:p w:rsidR="00506161" w:rsidRPr="0032679B" w:rsidRDefault="00506161" w:rsidP="00E42ADC">
            <w:pPr>
              <w:pStyle w:val="BlockText"/>
              <w:numPr>
                <w:ilvl w:val="12"/>
                <w:numId w:val="0"/>
              </w:numPr>
              <w:rPr>
                <w:szCs w:val="24"/>
              </w:rPr>
            </w:pPr>
          </w:p>
        </w:tc>
      </w:tr>
      <w:tr w:rsidR="00506161" w:rsidRPr="0032679B" w:rsidTr="00E42ADC">
        <w:trPr>
          <w:gridBefore w:val="2"/>
          <w:gridAfter w:val="1"/>
          <w:wBefore w:w="1829" w:type="dxa"/>
          <w:wAfter w:w="91" w:type="dxa"/>
          <w:cantSplit/>
        </w:trPr>
        <w:tc>
          <w:tcPr>
            <w:tcW w:w="878" w:type="dxa"/>
            <w:tcBorders>
              <w:top w:val="single" w:sz="6" w:space="0" w:color="auto"/>
              <w:left w:val="single" w:sz="6" w:space="0" w:color="auto"/>
              <w:bottom w:val="single" w:sz="6" w:space="0" w:color="auto"/>
              <w:right w:val="single" w:sz="6" w:space="0" w:color="auto"/>
            </w:tcBorders>
          </w:tcPr>
          <w:p w:rsidR="00506161" w:rsidRPr="0032679B" w:rsidRDefault="00506161" w:rsidP="00E42ADC">
            <w:pPr>
              <w:pStyle w:val="TableHeaderText"/>
              <w:numPr>
                <w:ilvl w:val="12"/>
                <w:numId w:val="0"/>
              </w:numPr>
              <w:rPr>
                <w:szCs w:val="24"/>
              </w:rPr>
            </w:pPr>
            <w:r w:rsidRPr="0032679B">
              <w:rPr>
                <w:szCs w:val="24"/>
              </w:rPr>
              <w:t>Step</w:t>
            </w:r>
          </w:p>
        </w:tc>
        <w:tc>
          <w:tcPr>
            <w:tcW w:w="6670" w:type="dxa"/>
            <w:tcBorders>
              <w:top w:val="single" w:sz="6" w:space="0" w:color="auto"/>
              <w:bottom w:val="single" w:sz="6" w:space="0" w:color="auto"/>
              <w:right w:val="single" w:sz="6" w:space="0" w:color="auto"/>
            </w:tcBorders>
          </w:tcPr>
          <w:p w:rsidR="00506161" w:rsidRPr="0032679B" w:rsidRDefault="00506161" w:rsidP="00E42ADC">
            <w:pPr>
              <w:pStyle w:val="TableHeaderText"/>
              <w:numPr>
                <w:ilvl w:val="12"/>
                <w:numId w:val="0"/>
              </w:numPr>
              <w:rPr>
                <w:szCs w:val="24"/>
              </w:rPr>
            </w:pPr>
            <w:r w:rsidRPr="0032679B">
              <w:rPr>
                <w:szCs w:val="24"/>
              </w:rPr>
              <w:t>Action</w:t>
            </w:r>
          </w:p>
        </w:tc>
      </w:tr>
      <w:tr w:rsidR="00506161" w:rsidRPr="0032679B" w:rsidTr="00E42ADC">
        <w:trPr>
          <w:gridBefore w:val="2"/>
          <w:gridAfter w:val="1"/>
          <w:wBefore w:w="1829" w:type="dxa"/>
          <w:wAfter w:w="91" w:type="dxa"/>
          <w:cantSplit/>
        </w:trPr>
        <w:tc>
          <w:tcPr>
            <w:tcW w:w="7548" w:type="dxa"/>
            <w:gridSpan w:val="2"/>
            <w:tcBorders>
              <w:top w:val="single" w:sz="6" w:space="0" w:color="auto"/>
              <w:left w:val="single" w:sz="6" w:space="0" w:color="auto"/>
              <w:bottom w:val="single" w:sz="6" w:space="0" w:color="auto"/>
              <w:right w:val="single" w:sz="6" w:space="0" w:color="auto"/>
            </w:tcBorders>
          </w:tcPr>
          <w:p w:rsidR="00506161" w:rsidRPr="0032679B" w:rsidRDefault="00506161" w:rsidP="00E42ADC">
            <w:pPr>
              <w:pStyle w:val="TableText"/>
              <w:numPr>
                <w:ilvl w:val="12"/>
                <w:numId w:val="0"/>
              </w:numPr>
              <w:jc w:val="center"/>
              <w:rPr>
                <w:b/>
                <w:i/>
                <w:szCs w:val="24"/>
              </w:rPr>
            </w:pPr>
            <w:r w:rsidRPr="0032679B">
              <w:rPr>
                <w:b/>
                <w:i/>
                <w:szCs w:val="24"/>
              </w:rPr>
              <w:t>Using the Formula</w:t>
            </w:r>
          </w:p>
        </w:tc>
      </w:tr>
      <w:tr w:rsidR="00506161" w:rsidRPr="0032679B" w:rsidTr="00E42ADC">
        <w:trPr>
          <w:gridBefore w:val="2"/>
          <w:gridAfter w:val="1"/>
          <w:wBefore w:w="1829" w:type="dxa"/>
          <w:wAfter w:w="91" w:type="dxa"/>
          <w:cantSplit/>
        </w:trPr>
        <w:tc>
          <w:tcPr>
            <w:tcW w:w="878" w:type="dxa"/>
            <w:tcBorders>
              <w:top w:val="single" w:sz="6" w:space="0" w:color="auto"/>
              <w:left w:val="single" w:sz="6" w:space="0" w:color="auto"/>
              <w:bottom w:val="single" w:sz="6" w:space="0" w:color="auto"/>
              <w:right w:val="single" w:sz="6" w:space="0" w:color="auto"/>
            </w:tcBorders>
          </w:tcPr>
          <w:p w:rsidR="00506161" w:rsidRPr="0032679B" w:rsidRDefault="00506161" w:rsidP="00E42ADC">
            <w:pPr>
              <w:pStyle w:val="TableText"/>
              <w:numPr>
                <w:ilvl w:val="12"/>
                <w:numId w:val="0"/>
              </w:numPr>
              <w:jc w:val="center"/>
              <w:rPr>
                <w:szCs w:val="24"/>
              </w:rPr>
            </w:pPr>
            <w:r w:rsidRPr="0032679B">
              <w:rPr>
                <w:szCs w:val="24"/>
              </w:rPr>
              <w:t>1</w:t>
            </w:r>
          </w:p>
        </w:tc>
        <w:tc>
          <w:tcPr>
            <w:tcW w:w="6670" w:type="dxa"/>
            <w:tcBorders>
              <w:top w:val="single" w:sz="6" w:space="0" w:color="auto"/>
              <w:bottom w:val="single" w:sz="6" w:space="0" w:color="auto"/>
              <w:right w:val="single" w:sz="6" w:space="0" w:color="auto"/>
            </w:tcBorders>
          </w:tcPr>
          <w:p w:rsidR="00506161" w:rsidRPr="0032679B" w:rsidRDefault="00506161" w:rsidP="00E42ADC">
            <w:pPr>
              <w:pStyle w:val="TableText"/>
              <w:numPr>
                <w:ilvl w:val="12"/>
                <w:numId w:val="0"/>
              </w:numPr>
              <w:rPr>
                <w:szCs w:val="24"/>
              </w:rPr>
            </w:pPr>
            <w:r w:rsidRPr="0032679B">
              <w:rPr>
                <w:szCs w:val="24"/>
              </w:rPr>
              <w:t>Add the cost of adaptations to the cost of installation.</w:t>
            </w:r>
          </w:p>
        </w:tc>
      </w:tr>
      <w:tr w:rsidR="00506161" w:rsidRPr="0032679B" w:rsidTr="00E42ADC">
        <w:trPr>
          <w:gridBefore w:val="2"/>
          <w:gridAfter w:val="1"/>
          <w:wBefore w:w="1829" w:type="dxa"/>
          <w:wAfter w:w="91" w:type="dxa"/>
          <w:cantSplit/>
        </w:trPr>
        <w:tc>
          <w:tcPr>
            <w:tcW w:w="7548" w:type="dxa"/>
            <w:gridSpan w:val="2"/>
            <w:tcBorders>
              <w:top w:val="single" w:sz="6" w:space="0" w:color="auto"/>
              <w:left w:val="single" w:sz="6" w:space="0" w:color="auto"/>
              <w:bottom w:val="single" w:sz="6" w:space="0" w:color="auto"/>
              <w:right w:val="single" w:sz="6" w:space="0" w:color="auto"/>
            </w:tcBorders>
          </w:tcPr>
          <w:p w:rsidR="00506161" w:rsidRPr="0032679B" w:rsidRDefault="00506161" w:rsidP="00E42ADC">
            <w:pPr>
              <w:pStyle w:val="TableText"/>
              <w:numPr>
                <w:ilvl w:val="12"/>
                <w:numId w:val="0"/>
              </w:numPr>
              <w:jc w:val="center"/>
              <w:rPr>
                <w:b/>
                <w:i/>
                <w:szCs w:val="24"/>
              </w:rPr>
            </w:pPr>
            <w:r w:rsidRPr="0032679B">
              <w:rPr>
                <w:b/>
                <w:i/>
                <w:szCs w:val="24"/>
              </w:rPr>
              <w:t>Determining the Grant Amount</w:t>
            </w:r>
          </w:p>
        </w:tc>
      </w:tr>
      <w:tr w:rsidR="00506161" w:rsidRPr="0032679B" w:rsidTr="00E42ADC">
        <w:trPr>
          <w:gridBefore w:val="2"/>
          <w:gridAfter w:val="1"/>
          <w:wBefore w:w="1829" w:type="dxa"/>
          <w:wAfter w:w="91" w:type="dxa"/>
          <w:cantSplit/>
        </w:trPr>
        <w:tc>
          <w:tcPr>
            <w:tcW w:w="878" w:type="dxa"/>
            <w:tcBorders>
              <w:top w:val="single" w:sz="6" w:space="0" w:color="auto"/>
              <w:left w:val="single" w:sz="6" w:space="0" w:color="auto"/>
              <w:bottom w:val="single" w:sz="6" w:space="0" w:color="auto"/>
              <w:right w:val="single" w:sz="6" w:space="0" w:color="auto"/>
            </w:tcBorders>
          </w:tcPr>
          <w:p w:rsidR="00506161" w:rsidRPr="0032679B" w:rsidRDefault="00506161" w:rsidP="00E42ADC">
            <w:pPr>
              <w:pStyle w:val="TableText"/>
              <w:numPr>
                <w:ilvl w:val="12"/>
                <w:numId w:val="0"/>
              </w:numPr>
              <w:jc w:val="center"/>
              <w:rPr>
                <w:szCs w:val="24"/>
              </w:rPr>
            </w:pPr>
            <w:r w:rsidRPr="0032679B">
              <w:rPr>
                <w:szCs w:val="24"/>
              </w:rPr>
              <w:t>2</w:t>
            </w:r>
          </w:p>
        </w:tc>
        <w:tc>
          <w:tcPr>
            <w:tcW w:w="6670" w:type="dxa"/>
            <w:tcBorders>
              <w:top w:val="single" w:sz="6" w:space="0" w:color="auto"/>
              <w:bottom w:val="single" w:sz="6" w:space="0" w:color="auto"/>
              <w:right w:val="single" w:sz="6" w:space="0" w:color="auto"/>
            </w:tcBorders>
          </w:tcPr>
          <w:p w:rsidR="00506161" w:rsidRPr="0032679B" w:rsidRDefault="00506161" w:rsidP="00E42ADC">
            <w:pPr>
              <w:pStyle w:val="TableText"/>
              <w:numPr>
                <w:ilvl w:val="12"/>
                <w:numId w:val="0"/>
              </w:numPr>
              <w:rPr>
                <w:szCs w:val="24"/>
              </w:rPr>
            </w:pPr>
            <w:r w:rsidRPr="0032679B">
              <w:rPr>
                <w:szCs w:val="24"/>
              </w:rPr>
              <w:t>Is the calculated amount greater than the maximum grant amount?</w:t>
            </w:r>
          </w:p>
          <w:p w:rsidR="00506161" w:rsidRPr="0032679B" w:rsidRDefault="00506161" w:rsidP="00506161">
            <w:pPr>
              <w:pStyle w:val="BulletText1"/>
              <w:numPr>
                <w:ilvl w:val="0"/>
                <w:numId w:val="2"/>
              </w:numPr>
              <w:rPr>
                <w:szCs w:val="24"/>
              </w:rPr>
            </w:pPr>
            <w:r w:rsidRPr="0032679B">
              <w:rPr>
                <w:szCs w:val="24"/>
              </w:rPr>
              <w:t xml:space="preserve">If </w:t>
            </w:r>
            <w:r w:rsidRPr="0032679B">
              <w:rPr>
                <w:i/>
                <w:szCs w:val="24"/>
              </w:rPr>
              <w:t>yes</w:t>
            </w:r>
            <w:r w:rsidRPr="0032679B">
              <w:rPr>
                <w:szCs w:val="24"/>
              </w:rPr>
              <w:t>, use the maximum amount allowed as the grant amount.</w:t>
            </w:r>
          </w:p>
          <w:p w:rsidR="00506161" w:rsidRPr="0032679B" w:rsidRDefault="00506161" w:rsidP="00506161">
            <w:pPr>
              <w:pStyle w:val="BulletText1"/>
              <w:numPr>
                <w:ilvl w:val="0"/>
                <w:numId w:val="2"/>
              </w:numPr>
              <w:ind w:left="187" w:hanging="187"/>
              <w:rPr>
                <w:szCs w:val="24"/>
              </w:rPr>
            </w:pPr>
            <w:r w:rsidRPr="0032679B">
              <w:rPr>
                <w:szCs w:val="24"/>
              </w:rPr>
              <w:t xml:space="preserve">If </w:t>
            </w:r>
            <w:r w:rsidRPr="0032679B">
              <w:rPr>
                <w:i/>
                <w:szCs w:val="24"/>
              </w:rPr>
              <w:t>no</w:t>
            </w:r>
            <w:r w:rsidRPr="0032679B">
              <w:rPr>
                <w:szCs w:val="24"/>
              </w:rPr>
              <w:t>, use the amount calculated in Step 1 as the grant amount.</w:t>
            </w:r>
          </w:p>
        </w:tc>
      </w:tr>
    </w:tbl>
    <w:p w:rsidR="00506161" w:rsidRPr="0032679B" w:rsidRDefault="0032679B" w:rsidP="0032679B">
      <w:pPr>
        <w:pStyle w:val="BlockLine"/>
        <w:numPr>
          <w:ilvl w:val="12"/>
          <w:numId w:val="0"/>
        </w:numPr>
        <w:ind w:left="1700"/>
        <w:jc w:val="right"/>
        <w:rPr>
          <w:i/>
          <w:szCs w:val="24"/>
        </w:rPr>
      </w:pPr>
      <w:r>
        <w:rPr>
          <w:i/>
          <w:szCs w:val="24"/>
        </w:rPr>
        <w:t>Continued on next page</w:t>
      </w:r>
    </w:p>
    <w:p w:rsidR="0032679B" w:rsidRDefault="0032679B" w:rsidP="0032679B"/>
    <w:p w:rsidR="0032679B" w:rsidRDefault="0032679B" w:rsidP="0032679B"/>
    <w:p w:rsidR="0032679B" w:rsidRDefault="0032679B" w:rsidP="0032679B"/>
    <w:p w:rsidR="0032679B" w:rsidRDefault="0032679B" w:rsidP="0032679B"/>
    <w:p w:rsidR="0032679B" w:rsidRDefault="0032679B" w:rsidP="0032679B"/>
    <w:p w:rsidR="0032679B" w:rsidRDefault="0032679B" w:rsidP="0032679B"/>
    <w:p w:rsidR="0032679B" w:rsidRDefault="0032679B" w:rsidP="0032679B"/>
    <w:p w:rsidR="0032679B" w:rsidRDefault="0032679B" w:rsidP="0032679B"/>
    <w:p w:rsidR="0032679B" w:rsidRDefault="0032679B" w:rsidP="0032679B"/>
    <w:p w:rsidR="0032679B" w:rsidRDefault="0032679B" w:rsidP="0032679B"/>
    <w:p w:rsidR="0032679B" w:rsidRDefault="0032679B" w:rsidP="0032679B">
      <w:pPr>
        <w:pStyle w:val="Heading4"/>
      </w:pPr>
    </w:p>
    <w:p w:rsidR="0032679B" w:rsidRDefault="0032679B" w:rsidP="0032679B">
      <w:pPr>
        <w:pStyle w:val="Heading4"/>
      </w:pPr>
    </w:p>
    <w:p w:rsidR="0032679B" w:rsidRDefault="00755447" w:rsidP="0032679B">
      <w:pPr>
        <w:pStyle w:val="Heading4"/>
      </w:pPr>
      <w:r>
        <w:lastRenderedPageBreak/>
        <w:t>5</w:t>
      </w:r>
      <w:r w:rsidR="0032679B">
        <w:t>. Plan 4: Description and Calculations</w:t>
      </w:r>
      <w:r w:rsidR="00673C16">
        <w:t>, continued</w:t>
      </w:r>
      <w:r w:rsidR="0032679B">
        <w:t xml:space="preserve"> </w:t>
      </w:r>
    </w:p>
    <w:p w:rsidR="0032679B" w:rsidRPr="0032679B" w:rsidRDefault="0032679B" w:rsidP="0032679B">
      <w:pPr>
        <w:pStyle w:val="BlockLine"/>
        <w:rPr>
          <w:szCs w:val="24"/>
        </w:rPr>
      </w:pPr>
      <w:r w:rsidRPr="0032679B">
        <w:rPr>
          <w:szCs w:val="24"/>
        </w:rPr>
        <w:t xml:space="preserve">  </w:t>
      </w:r>
    </w:p>
    <w:tbl>
      <w:tblPr>
        <w:tblW w:w="0" w:type="auto"/>
        <w:tblLayout w:type="fixed"/>
        <w:tblLook w:val="0000" w:firstRow="0" w:lastRow="0" w:firstColumn="0" w:lastColumn="0" w:noHBand="0" w:noVBand="0"/>
      </w:tblPr>
      <w:tblGrid>
        <w:gridCol w:w="1728"/>
        <w:gridCol w:w="1170"/>
        <w:gridCol w:w="1407"/>
        <w:gridCol w:w="1293"/>
        <w:gridCol w:w="810"/>
        <w:gridCol w:w="1350"/>
        <w:gridCol w:w="1710"/>
      </w:tblGrid>
      <w:tr w:rsidR="00506161" w:rsidRPr="0032679B" w:rsidTr="00E42ADC">
        <w:trPr>
          <w:cantSplit/>
        </w:trPr>
        <w:tc>
          <w:tcPr>
            <w:tcW w:w="1728" w:type="dxa"/>
          </w:tcPr>
          <w:p w:rsidR="00506161" w:rsidRPr="0032679B" w:rsidRDefault="00506161" w:rsidP="00E42ADC">
            <w:pPr>
              <w:pStyle w:val="Heading5"/>
              <w:rPr>
                <w:sz w:val="24"/>
                <w:szCs w:val="24"/>
              </w:rPr>
            </w:pPr>
            <w:r w:rsidRPr="0032679B">
              <w:rPr>
                <w:sz w:val="24"/>
                <w:szCs w:val="24"/>
              </w:rPr>
              <w:br w:type="page"/>
              <w:t>e. Example</w:t>
            </w:r>
          </w:p>
        </w:tc>
        <w:tc>
          <w:tcPr>
            <w:tcW w:w="7740" w:type="dxa"/>
            <w:gridSpan w:val="6"/>
          </w:tcPr>
          <w:p w:rsidR="00506161" w:rsidRPr="0032679B" w:rsidRDefault="00506161" w:rsidP="00E42ADC">
            <w:pPr>
              <w:pStyle w:val="BlockText"/>
              <w:numPr>
                <w:ilvl w:val="12"/>
                <w:numId w:val="0"/>
              </w:numPr>
              <w:rPr>
                <w:szCs w:val="24"/>
              </w:rPr>
            </w:pPr>
            <w:r w:rsidRPr="0032679B">
              <w:rPr>
                <w:b/>
                <w:i/>
                <w:szCs w:val="24"/>
              </w:rPr>
              <w:t>Situation</w:t>
            </w:r>
            <w:r w:rsidRPr="0032679B">
              <w:rPr>
                <w:szCs w:val="24"/>
              </w:rPr>
              <w:t>: The Veteran lives with his/her sister and adaptations to the kitchen and bathroom are needed to meet the Veteran’s needs.  The cost of the adaptive features is $5,800 and the remodeling cost is estimated to be $7,500.  The maximum grant amount at the time is $</w:t>
            </w:r>
            <w:r w:rsidR="00673C16">
              <w:rPr>
                <w:szCs w:val="24"/>
              </w:rPr>
              <w:t>13,511</w:t>
            </w:r>
            <w:r w:rsidRPr="0032679B">
              <w:rPr>
                <w:szCs w:val="24"/>
              </w:rPr>
              <w:t xml:space="preserve"> and this is the Veteran’s second use of the grant.  VA records indicate the Veteran previously used $2,000 of grant funds on the same property to add grab bars and brighter lighting.</w:t>
            </w:r>
          </w:p>
          <w:p w:rsidR="00506161" w:rsidRPr="0032679B" w:rsidRDefault="00506161" w:rsidP="00E42ADC">
            <w:pPr>
              <w:pStyle w:val="BlockText"/>
              <w:numPr>
                <w:ilvl w:val="12"/>
                <w:numId w:val="0"/>
              </w:numPr>
              <w:rPr>
                <w:szCs w:val="24"/>
              </w:rPr>
            </w:pPr>
          </w:p>
        </w:tc>
      </w:tr>
      <w:tr w:rsidR="00506161" w:rsidRPr="0032679B" w:rsidTr="00E42ADC">
        <w:trPr>
          <w:cantSplit/>
        </w:trPr>
        <w:tc>
          <w:tcPr>
            <w:tcW w:w="1728" w:type="dxa"/>
          </w:tcPr>
          <w:p w:rsidR="00506161" w:rsidRPr="0032679B" w:rsidRDefault="00506161" w:rsidP="00E42ADC">
            <w:pPr>
              <w:pStyle w:val="Heading5"/>
              <w:rPr>
                <w:sz w:val="24"/>
                <w:szCs w:val="24"/>
              </w:rPr>
            </w:pPr>
          </w:p>
        </w:tc>
        <w:tc>
          <w:tcPr>
            <w:tcW w:w="3870" w:type="dxa"/>
            <w:gridSpan w:val="3"/>
          </w:tcPr>
          <w:p w:rsidR="00506161" w:rsidRPr="0032679B" w:rsidRDefault="00506161" w:rsidP="00E42ADC">
            <w:pPr>
              <w:pStyle w:val="BlockText"/>
              <w:numPr>
                <w:ilvl w:val="12"/>
                <w:numId w:val="0"/>
              </w:numPr>
              <w:rPr>
                <w:szCs w:val="24"/>
              </w:rPr>
            </w:pPr>
            <w:r w:rsidRPr="0032679B">
              <w:rPr>
                <w:b/>
                <w:i/>
                <w:szCs w:val="24"/>
              </w:rPr>
              <w:t>Calculation:</w:t>
            </w:r>
          </w:p>
        </w:tc>
        <w:tc>
          <w:tcPr>
            <w:tcW w:w="3870" w:type="dxa"/>
            <w:gridSpan w:val="3"/>
          </w:tcPr>
          <w:p w:rsidR="00506161" w:rsidRPr="0032679B" w:rsidRDefault="00506161" w:rsidP="00E42ADC">
            <w:pPr>
              <w:pStyle w:val="BlockText"/>
              <w:numPr>
                <w:ilvl w:val="12"/>
                <w:numId w:val="0"/>
              </w:numPr>
              <w:rPr>
                <w:szCs w:val="24"/>
              </w:rPr>
            </w:pPr>
          </w:p>
        </w:tc>
      </w:tr>
      <w:tr w:rsidR="00506161" w:rsidRPr="0032679B" w:rsidTr="00E42ADC">
        <w:tblPrEx>
          <w:tblCellMar>
            <w:left w:w="80" w:type="dxa"/>
            <w:right w:w="80" w:type="dxa"/>
          </w:tblCellMar>
        </w:tblPrEx>
        <w:trPr>
          <w:gridBefore w:val="2"/>
          <w:gridAfter w:val="2"/>
          <w:wBefore w:w="2898" w:type="dxa"/>
          <w:wAfter w:w="3060" w:type="dxa"/>
          <w:cantSplit/>
        </w:trPr>
        <w:tc>
          <w:tcPr>
            <w:tcW w:w="1407" w:type="dxa"/>
          </w:tcPr>
          <w:p w:rsidR="00506161" w:rsidRPr="0032679B" w:rsidRDefault="00506161" w:rsidP="00E42ADC">
            <w:pPr>
              <w:pStyle w:val="TableHeaderText"/>
              <w:numPr>
                <w:ilvl w:val="12"/>
                <w:numId w:val="0"/>
              </w:numPr>
              <w:jc w:val="right"/>
              <w:rPr>
                <w:b w:val="0"/>
                <w:szCs w:val="24"/>
              </w:rPr>
            </w:pPr>
            <w:r w:rsidRPr="0032679B">
              <w:rPr>
                <w:b w:val="0"/>
                <w:szCs w:val="24"/>
              </w:rPr>
              <w:t>$5,800</w:t>
            </w:r>
          </w:p>
        </w:tc>
        <w:tc>
          <w:tcPr>
            <w:tcW w:w="2103" w:type="dxa"/>
            <w:gridSpan w:val="2"/>
          </w:tcPr>
          <w:p w:rsidR="00506161" w:rsidRPr="0032679B" w:rsidRDefault="00506161" w:rsidP="00E42ADC">
            <w:pPr>
              <w:pStyle w:val="TableHeaderText"/>
              <w:numPr>
                <w:ilvl w:val="12"/>
                <w:numId w:val="0"/>
              </w:numPr>
              <w:jc w:val="left"/>
              <w:rPr>
                <w:b w:val="0"/>
                <w:szCs w:val="24"/>
              </w:rPr>
            </w:pPr>
            <w:r w:rsidRPr="0032679B">
              <w:rPr>
                <w:b w:val="0"/>
                <w:szCs w:val="24"/>
              </w:rPr>
              <w:t>Cost of Adaptations</w:t>
            </w:r>
          </w:p>
        </w:tc>
      </w:tr>
      <w:tr w:rsidR="00506161" w:rsidRPr="0032679B" w:rsidTr="00E42ADC">
        <w:tblPrEx>
          <w:tblCellMar>
            <w:left w:w="80" w:type="dxa"/>
            <w:right w:w="80" w:type="dxa"/>
          </w:tblCellMar>
        </w:tblPrEx>
        <w:trPr>
          <w:gridBefore w:val="2"/>
          <w:gridAfter w:val="2"/>
          <w:wBefore w:w="2898" w:type="dxa"/>
          <w:wAfter w:w="3060" w:type="dxa"/>
          <w:cantSplit/>
        </w:trPr>
        <w:tc>
          <w:tcPr>
            <w:tcW w:w="1407" w:type="dxa"/>
          </w:tcPr>
          <w:p w:rsidR="00506161" w:rsidRPr="0032679B" w:rsidRDefault="00506161" w:rsidP="00E42ADC">
            <w:pPr>
              <w:pStyle w:val="TableText"/>
              <w:numPr>
                <w:ilvl w:val="12"/>
                <w:numId w:val="0"/>
              </w:numPr>
              <w:jc w:val="right"/>
              <w:rPr>
                <w:szCs w:val="24"/>
                <w:u w:val="single"/>
              </w:rPr>
            </w:pPr>
            <w:r w:rsidRPr="0032679B">
              <w:rPr>
                <w:szCs w:val="24"/>
                <w:u w:val="single"/>
              </w:rPr>
              <w:t>$7,500</w:t>
            </w:r>
          </w:p>
        </w:tc>
        <w:tc>
          <w:tcPr>
            <w:tcW w:w="2103" w:type="dxa"/>
            <w:gridSpan w:val="2"/>
          </w:tcPr>
          <w:p w:rsidR="00506161" w:rsidRPr="0032679B" w:rsidRDefault="00506161" w:rsidP="00E42ADC">
            <w:pPr>
              <w:pStyle w:val="TableText"/>
              <w:numPr>
                <w:ilvl w:val="12"/>
                <w:numId w:val="0"/>
              </w:numPr>
              <w:rPr>
                <w:szCs w:val="24"/>
              </w:rPr>
            </w:pPr>
            <w:r w:rsidRPr="0032679B">
              <w:rPr>
                <w:szCs w:val="24"/>
              </w:rPr>
              <w:t>Cost of Installation</w:t>
            </w:r>
          </w:p>
        </w:tc>
      </w:tr>
      <w:tr w:rsidR="00506161" w:rsidRPr="0032679B" w:rsidTr="00E42ADC">
        <w:tblPrEx>
          <w:tblCellMar>
            <w:left w:w="80" w:type="dxa"/>
            <w:right w:w="80" w:type="dxa"/>
          </w:tblCellMar>
        </w:tblPrEx>
        <w:trPr>
          <w:gridBefore w:val="2"/>
          <w:gridAfter w:val="1"/>
          <w:wBefore w:w="2898" w:type="dxa"/>
          <w:wAfter w:w="1710" w:type="dxa"/>
          <w:cantSplit/>
        </w:trPr>
        <w:tc>
          <w:tcPr>
            <w:tcW w:w="1407" w:type="dxa"/>
          </w:tcPr>
          <w:p w:rsidR="00506161" w:rsidRPr="0032679B" w:rsidRDefault="00506161" w:rsidP="00E42ADC">
            <w:pPr>
              <w:pStyle w:val="TableText"/>
              <w:numPr>
                <w:ilvl w:val="12"/>
                <w:numId w:val="0"/>
              </w:numPr>
              <w:jc w:val="right"/>
              <w:rPr>
                <w:b/>
                <w:szCs w:val="24"/>
              </w:rPr>
            </w:pPr>
            <w:r w:rsidRPr="0032679B">
              <w:rPr>
                <w:b/>
                <w:szCs w:val="24"/>
              </w:rPr>
              <w:t>$13,300</w:t>
            </w:r>
          </w:p>
          <w:p w:rsidR="00506161" w:rsidRPr="0032679B" w:rsidRDefault="00673C16" w:rsidP="00673C16">
            <w:pPr>
              <w:pStyle w:val="TableText"/>
              <w:numPr>
                <w:ilvl w:val="12"/>
                <w:numId w:val="0"/>
              </w:numPr>
              <w:jc w:val="center"/>
              <w:rPr>
                <w:szCs w:val="24"/>
                <w:u w:val="single"/>
              </w:rPr>
            </w:pPr>
            <w:r w:rsidRPr="00673C16">
              <w:rPr>
                <w:szCs w:val="24"/>
              </w:rPr>
              <w:t xml:space="preserve">    -  </w:t>
            </w:r>
            <w:r w:rsidR="00506161" w:rsidRPr="0032679B">
              <w:rPr>
                <w:szCs w:val="24"/>
                <w:u w:val="single"/>
              </w:rPr>
              <w:t>$1</w:t>
            </w:r>
            <w:r>
              <w:rPr>
                <w:szCs w:val="24"/>
                <w:u w:val="single"/>
              </w:rPr>
              <w:t>1,511</w:t>
            </w:r>
          </w:p>
          <w:p w:rsidR="00506161" w:rsidRPr="0032679B" w:rsidRDefault="00673C16" w:rsidP="00E42ADC">
            <w:pPr>
              <w:pStyle w:val="TableText"/>
              <w:numPr>
                <w:ilvl w:val="12"/>
                <w:numId w:val="0"/>
              </w:numPr>
              <w:jc w:val="right"/>
              <w:rPr>
                <w:b/>
                <w:szCs w:val="24"/>
              </w:rPr>
            </w:pPr>
            <w:r>
              <w:rPr>
                <w:b/>
                <w:szCs w:val="24"/>
              </w:rPr>
              <w:t>$1,789</w:t>
            </w:r>
          </w:p>
          <w:p w:rsidR="00506161" w:rsidRPr="0032679B" w:rsidRDefault="00506161" w:rsidP="00E42ADC">
            <w:pPr>
              <w:pStyle w:val="TableText"/>
              <w:numPr>
                <w:ilvl w:val="12"/>
                <w:numId w:val="0"/>
              </w:numPr>
              <w:jc w:val="center"/>
              <w:rPr>
                <w:szCs w:val="24"/>
                <w:u w:val="single"/>
              </w:rPr>
            </w:pPr>
          </w:p>
        </w:tc>
        <w:tc>
          <w:tcPr>
            <w:tcW w:w="3453" w:type="dxa"/>
            <w:gridSpan w:val="3"/>
          </w:tcPr>
          <w:p w:rsidR="00506161" w:rsidRPr="0032679B" w:rsidRDefault="00506161" w:rsidP="00E42ADC">
            <w:pPr>
              <w:pStyle w:val="TableText"/>
              <w:numPr>
                <w:ilvl w:val="12"/>
                <w:numId w:val="0"/>
              </w:numPr>
              <w:rPr>
                <w:b/>
                <w:szCs w:val="24"/>
              </w:rPr>
            </w:pPr>
            <w:r w:rsidRPr="0032679B">
              <w:rPr>
                <w:b/>
                <w:szCs w:val="24"/>
              </w:rPr>
              <w:t>Final Amount</w:t>
            </w:r>
          </w:p>
          <w:p w:rsidR="00506161" w:rsidRPr="0032679B" w:rsidRDefault="00506161" w:rsidP="00E42ADC">
            <w:pPr>
              <w:pStyle w:val="TableText"/>
              <w:numPr>
                <w:ilvl w:val="12"/>
                <w:numId w:val="0"/>
              </w:numPr>
              <w:rPr>
                <w:szCs w:val="24"/>
              </w:rPr>
            </w:pPr>
            <w:r w:rsidRPr="0032679B">
              <w:rPr>
                <w:szCs w:val="24"/>
              </w:rPr>
              <w:t>Remaining Grant Funds</w:t>
            </w:r>
          </w:p>
          <w:p w:rsidR="00506161" w:rsidRPr="0032679B" w:rsidRDefault="00506161" w:rsidP="00E42ADC">
            <w:pPr>
              <w:pStyle w:val="TableText"/>
              <w:numPr>
                <w:ilvl w:val="12"/>
                <w:numId w:val="0"/>
              </w:numPr>
              <w:rPr>
                <w:b/>
                <w:szCs w:val="24"/>
              </w:rPr>
            </w:pPr>
            <w:r w:rsidRPr="0032679B">
              <w:rPr>
                <w:b/>
                <w:szCs w:val="24"/>
              </w:rPr>
              <w:t>Amount to be Paid by Veteran</w:t>
            </w:r>
          </w:p>
        </w:tc>
      </w:tr>
      <w:tr w:rsidR="00506161" w:rsidRPr="0032679B" w:rsidTr="00E42ADC">
        <w:trPr>
          <w:cantSplit/>
        </w:trPr>
        <w:tc>
          <w:tcPr>
            <w:tcW w:w="1728" w:type="dxa"/>
          </w:tcPr>
          <w:p w:rsidR="00506161" w:rsidRPr="0032679B" w:rsidRDefault="00506161" w:rsidP="00E42ADC">
            <w:pPr>
              <w:pStyle w:val="Heading5"/>
              <w:rPr>
                <w:sz w:val="24"/>
                <w:szCs w:val="24"/>
              </w:rPr>
            </w:pPr>
          </w:p>
        </w:tc>
        <w:tc>
          <w:tcPr>
            <w:tcW w:w="7740" w:type="dxa"/>
            <w:gridSpan w:val="6"/>
          </w:tcPr>
          <w:p w:rsidR="00506161" w:rsidRPr="0032679B" w:rsidRDefault="00506161" w:rsidP="00E42ADC">
            <w:pPr>
              <w:pStyle w:val="BlockText"/>
              <w:numPr>
                <w:ilvl w:val="12"/>
                <w:numId w:val="0"/>
              </w:numPr>
              <w:rPr>
                <w:b/>
                <w:i/>
                <w:szCs w:val="24"/>
              </w:rPr>
            </w:pPr>
            <w:r w:rsidRPr="0032679B">
              <w:rPr>
                <w:b/>
                <w:i/>
                <w:szCs w:val="24"/>
              </w:rPr>
              <w:t>Result:</w:t>
            </w:r>
            <w:r w:rsidRPr="0032679B">
              <w:rPr>
                <w:szCs w:val="24"/>
              </w:rPr>
              <w:t xml:space="preserve">  Since the final amount exceeds the maximum amount allowed and the Veteran previously used $2,000 of grant funds on the same property, the </w:t>
            </w:r>
            <w:r w:rsidR="00673C16">
              <w:rPr>
                <w:szCs w:val="24"/>
              </w:rPr>
              <w:t>approved grant amount is $11,511</w:t>
            </w:r>
            <w:r w:rsidRPr="0032679B">
              <w:rPr>
                <w:szCs w:val="24"/>
              </w:rPr>
              <w:t>,</w:t>
            </w:r>
            <w:r w:rsidRPr="0032679B">
              <w:rPr>
                <w:i/>
                <w:szCs w:val="24"/>
              </w:rPr>
              <w:t xml:space="preserve"> not</w:t>
            </w:r>
            <w:r w:rsidRPr="0032679B">
              <w:rPr>
                <w:szCs w:val="24"/>
              </w:rPr>
              <w:t xml:space="preserve"> $13,300.  The Veteran is responsible for paying the amount of construction cost that exceeds </w:t>
            </w:r>
            <w:r w:rsidR="00673C16">
              <w:rPr>
                <w:szCs w:val="24"/>
              </w:rPr>
              <w:t>the maximum grant amount ($1,789</w:t>
            </w:r>
            <w:r w:rsidRPr="0032679B">
              <w:rPr>
                <w:szCs w:val="24"/>
              </w:rPr>
              <w:t>).  See Chapter 5, Section 7 for instructions on processing a grant when the construction cost exceeds the maximum grant amount.</w:t>
            </w:r>
          </w:p>
        </w:tc>
      </w:tr>
    </w:tbl>
    <w:p w:rsidR="00506161" w:rsidRDefault="00506161" w:rsidP="00506161">
      <w:pPr>
        <w:pStyle w:val="BlockLine"/>
      </w:pPr>
    </w:p>
    <w:p w:rsidR="00755447" w:rsidRDefault="00506161" w:rsidP="00755447">
      <w:pPr>
        <w:pStyle w:val="Heading4"/>
      </w:pPr>
      <w:r>
        <w:br w:type="page"/>
      </w:r>
      <w:r w:rsidR="00755447">
        <w:lastRenderedPageBreak/>
        <w:t>6</w:t>
      </w:r>
      <w:r>
        <w:t xml:space="preserve">. Plan 5: Description and Calculations </w:t>
      </w:r>
    </w:p>
    <w:p w:rsidR="00755447" w:rsidRDefault="00755447" w:rsidP="00755447">
      <w:pPr>
        <w:pStyle w:val="BlockLine"/>
      </w:pPr>
    </w:p>
    <w:tbl>
      <w:tblPr>
        <w:tblW w:w="0" w:type="auto"/>
        <w:tblLayout w:type="fixed"/>
        <w:tblLook w:val="0000" w:firstRow="0" w:lastRow="0" w:firstColumn="0" w:lastColumn="0" w:noHBand="0" w:noVBand="0"/>
      </w:tblPr>
      <w:tblGrid>
        <w:gridCol w:w="1728"/>
        <w:gridCol w:w="7740"/>
      </w:tblGrid>
      <w:tr w:rsidR="00755447" w:rsidTr="002B0409">
        <w:trPr>
          <w:cantSplit/>
        </w:trPr>
        <w:tc>
          <w:tcPr>
            <w:tcW w:w="1728" w:type="dxa"/>
          </w:tcPr>
          <w:p w:rsidR="00755447" w:rsidRDefault="00755447" w:rsidP="002B0409">
            <w:pPr>
              <w:pStyle w:val="Heading5"/>
            </w:pPr>
            <w:r>
              <w:t>Change Date</w:t>
            </w:r>
          </w:p>
        </w:tc>
        <w:tc>
          <w:tcPr>
            <w:tcW w:w="7740" w:type="dxa"/>
          </w:tcPr>
          <w:p w:rsidR="008E54D8" w:rsidRDefault="008E54D8" w:rsidP="008E54D8">
            <w:pPr>
              <w:pStyle w:val="BlockText"/>
            </w:pPr>
            <w:r>
              <w:t>February 12, 2014, Change 1</w:t>
            </w:r>
          </w:p>
          <w:p w:rsidR="00755447" w:rsidRDefault="00755447" w:rsidP="002B0409">
            <w:pPr>
              <w:pStyle w:val="BulletText1"/>
            </w:pPr>
            <w:r>
              <w:t>This entire section has been updated.</w:t>
            </w:r>
          </w:p>
        </w:tc>
      </w:tr>
    </w:tbl>
    <w:p w:rsidR="00506161" w:rsidRDefault="00506161" w:rsidP="00506161">
      <w:pPr>
        <w:pStyle w:val="BlockLine"/>
      </w:pPr>
      <w:r>
        <w:t xml:space="preserve">  </w:t>
      </w:r>
    </w:p>
    <w:tbl>
      <w:tblPr>
        <w:tblW w:w="0" w:type="auto"/>
        <w:tblLayout w:type="fixed"/>
        <w:tblLook w:val="0000" w:firstRow="0" w:lastRow="0" w:firstColumn="0" w:lastColumn="0" w:noHBand="0" w:noVBand="0"/>
      </w:tblPr>
      <w:tblGrid>
        <w:gridCol w:w="1728"/>
        <w:gridCol w:w="7740"/>
      </w:tblGrid>
      <w:tr w:rsidR="00506161" w:rsidTr="00E42ADC">
        <w:trPr>
          <w:cantSplit/>
        </w:trPr>
        <w:tc>
          <w:tcPr>
            <w:tcW w:w="1728" w:type="dxa"/>
          </w:tcPr>
          <w:p w:rsidR="00506161" w:rsidRPr="00781EE4" w:rsidRDefault="00506161" w:rsidP="00E42ADC">
            <w:pPr>
              <w:pStyle w:val="Heading6"/>
              <w:spacing w:before="0"/>
              <w:rPr>
                <w:b w:val="0"/>
                <w:i w:val="0"/>
                <w:szCs w:val="22"/>
              </w:rPr>
            </w:pPr>
            <w:r w:rsidRPr="00EB06EA">
              <w:rPr>
                <w:i w:val="0"/>
                <w:color w:val="000000"/>
                <w:szCs w:val="22"/>
              </w:rPr>
              <w:t>a. Description</w:t>
            </w:r>
          </w:p>
        </w:tc>
        <w:tc>
          <w:tcPr>
            <w:tcW w:w="7740" w:type="dxa"/>
          </w:tcPr>
          <w:p w:rsidR="00506161" w:rsidRDefault="00506161" w:rsidP="003D6577">
            <w:pPr>
              <w:pStyle w:val="BlockText"/>
            </w:pPr>
            <w:r>
              <w:t xml:space="preserve">The Veteran may elect to purchase, or reduce the unpaid balance on the cost of a housing unit and land that has already been adapted with special features that </w:t>
            </w:r>
            <w:r w:rsidR="00673C16">
              <w:t>VA</w:t>
            </w:r>
            <w:r>
              <w:t xml:space="preserve"> has determined are reasonably necessary.</w:t>
            </w:r>
          </w:p>
        </w:tc>
      </w:tr>
    </w:tbl>
    <w:p w:rsidR="00506161" w:rsidRDefault="00506161" w:rsidP="00506161">
      <w:pPr>
        <w:pStyle w:val="BlockLine"/>
      </w:pPr>
      <w:r>
        <w:t xml:space="preserve"> </w:t>
      </w:r>
    </w:p>
    <w:tbl>
      <w:tblPr>
        <w:tblW w:w="0" w:type="auto"/>
        <w:tblLayout w:type="fixed"/>
        <w:tblLook w:val="0000" w:firstRow="0" w:lastRow="0" w:firstColumn="0" w:lastColumn="0" w:noHBand="0" w:noVBand="0"/>
      </w:tblPr>
      <w:tblGrid>
        <w:gridCol w:w="1728"/>
        <w:gridCol w:w="7740"/>
      </w:tblGrid>
      <w:tr w:rsidR="00506161" w:rsidTr="00E42ADC">
        <w:trPr>
          <w:cantSplit/>
        </w:trPr>
        <w:tc>
          <w:tcPr>
            <w:tcW w:w="1728" w:type="dxa"/>
          </w:tcPr>
          <w:p w:rsidR="00506161" w:rsidRPr="00781EE4" w:rsidRDefault="00506161" w:rsidP="00E42ADC">
            <w:pPr>
              <w:pStyle w:val="Heading6"/>
              <w:spacing w:before="0"/>
              <w:rPr>
                <w:b w:val="0"/>
                <w:i w:val="0"/>
                <w:szCs w:val="22"/>
              </w:rPr>
            </w:pPr>
            <w:r w:rsidRPr="00EB06EA">
              <w:rPr>
                <w:i w:val="0"/>
                <w:color w:val="000000"/>
                <w:szCs w:val="22"/>
              </w:rPr>
              <w:t>b. Limitation</w:t>
            </w:r>
          </w:p>
        </w:tc>
        <w:tc>
          <w:tcPr>
            <w:tcW w:w="7740" w:type="dxa"/>
          </w:tcPr>
          <w:p w:rsidR="00506161" w:rsidRDefault="00506161" w:rsidP="00E42ADC">
            <w:pPr>
              <w:pStyle w:val="BlockText"/>
            </w:pPr>
            <w:r>
              <w:t xml:space="preserve">The amount of the grant </w:t>
            </w:r>
            <w:r>
              <w:rPr>
                <w:i/>
              </w:rPr>
              <w:t>cannot</w:t>
            </w:r>
            <w:r>
              <w:t xml:space="preserve"> exceed the cost of the adaptive features, up to the maximum grant amount.</w:t>
            </w:r>
          </w:p>
          <w:p w:rsidR="00506161" w:rsidRDefault="00506161" w:rsidP="00E42ADC">
            <w:pPr>
              <w:pStyle w:val="BlockText"/>
            </w:pPr>
          </w:p>
          <w:p w:rsidR="00506161" w:rsidRPr="003548A3" w:rsidRDefault="00506161" w:rsidP="00E42ADC">
            <w:pPr>
              <w:pStyle w:val="BlockText"/>
              <w:rPr>
                <w:b/>
              </w:rPr>
            </w:pPr>
            <w:r>
              <w:t xml:space="preserve">It is important to remember the following:  </w:t>
            </w:r>
          </w:p>
          <w:p w:rsidR="00506161" w:rsidRDefault="00506161" w:rsidP="00506161">
            <w:pPr>
              <w:pStyle w:val="BulletText1"/>
              <w:numPr>
                <w:ilvl w:val="0"/>
                <w:numId w:val="6"/>
              </w:numPr>
            </w:pPr>
            <w:r>
              <w:t>If the Veteran is acquiring a housing unit with special housing adaptations, grant funds can be applied towards the purchase price at closing.</w:t>
            </w:r>
          </w:p>
          <w:p w:rsidR="00506161" w:rsidRDefault="00506161" w:rsidP="00506161">
            <w:pPr>
              <w:pStyle w:val="BulletText1"/>
              <w:numPr>
                <w:ilvl w:val="0"/>
                <w:numId w:val="6"/>
              </w:numPr>
            </w:pPr>
            <w:r>
              <w:t xml:space="preserve">If there is an unpaid balance on the cost of the housing unit and land, grant funds </w:t>
            </w:r>
            <w:r w:rsidRPr="003548A3">
              <w:rPr>
                <w:i/>
              </w:rPr>
              <w:t>may</w:t>
            </w:r>
            <w:r>
              <w:t xml:space="preserve"> be used to reduce the principal balance.</w:t>
            </w:r>
          </w:p>
          <w:p w:rsidR="00506161" w:rsidRPr="000D5CFF" w:rsidRDefault="00506161" w:rsidP="00506161">
            <w:pPr>
              <w:pStyle w:val="BulletText1"/>
              <w:numPr>
                <w:ilvl w:val="0"/>
                <w:numId w:val="6"/>
              </w:numPr>
            </w:pPr>
            <w:r>
              <w:t>The Veteran may also elect to receive a direct reimbursement equal to or less than the approved grant amount.</w:t>
            </w:r>
          </w:p>
        </w:tc>
      </w:tr>
    </w:tbl>
    <w:p w:rsidR="00506161" w:rsidRDefault="00506161" w:rsidP="00506161">
      <w:pPr>
        <w:pStyle w:val="BlockLine"/>
        <w:numPr>
          <w:ilvl w:val="12"/>
          <w:numId w:val="0"/>
        </w:numPr>
        <w:ind w:left="1700"/>
      </w:pPr>
      <w:r>
        <w:t xml:space="preserve">  </w:t>
      </w:r>
    </w:p>
    <w:tbl>
      <w:tblPr>
        <w:tblW w:w="0" w:type="auto"/>
        <w:tblLayout w:type="fixed"/>
        <w:tblLook w:val="0000" w:firstRow="0" w:lastRow="0" w:firstColumn="0" w:lastColumn="0" w:noHBand="0" w:noVBand="0"/>
      </w:tblPr>
      <w:tblGrid>
        <w:gridCol w:w="1728"/>
        <w:gridCol w:w="7740"/>
      </w:tblGrid>
      <w:tr w:rsidR="00506161" w:rsidTr="00E42ADC">
        <w:trPr>
          <w:cantSplit/>
        </w:trPr>
        <w:tc>
          <w:tcPr>
            <w:tcW w:w="1728" w:type="dxa"/>
          </w:tcPr>
          <w:p w:rsidR="00506161" w:rsidRPr="00781EE4" w:rsidRDefault="00506161" w:rsidP="00E42ADC">
            <w:pPr>
              <w:pStyle w:val="Heading6"/>
              <w:spacing w:before="0"/>
              <w:rPr>
                <w:b w:val="0"/>
                <w:i w:val="0"/>
                <w:szCs w:val="22"/>
              </w:rPr>
            </w:pPr>
            <w:r w:rsidRPr="00EB06EA">
              <w:rPr>
                <w:i w:val="0"/>
                <w:color w:val="000000"/>
                <w:szCs w:val="22"/>
              </w:rPr>
              <w:t>c. Formula</w:t>
            </w:r>
          </w:p>
        </w:tc>
        <w:tc>
          <w:tcPr>
            <w:tcW w:w="7740" w:type="dxa"/>
          </w:tcPr>
          <w:p w:rsidR="00506161" w:rsidRDefault="00506161" w:rsidP="00E42ADC">
            <w:pPr>
              <w:pStyle w:val="BlockText"/>
              <w:numPr>
                <w:ilvl w:val="12"/>
                <w:numId w:val="0"/>
              </w:numPr>
            </w:pPr>
            <w:r>
              <w:t>The formula used when calculating the grant amount for Plan 5 is:</w:t>
            </w:r>
          </w:p>
          <w:p w:rsidR="00506161" w:rsidRDefault="00506161" w:rsidP="00E42ADC">
            <w:pPr>
              <w:pStyle w:val="BlockText"/>
              <w:numPr>
                <w:ilvl w:val="12"/>
                <w:numId w:val="0"/>
              </w:numPr>
            </w:pPr>
          </w:p>
          <w:p w:rsidR="00506161" w:rsidRPr="00187D95" w:rsidRDefault="00506161" w:rsidP="00E42ADC">
            <w:pPr>
              <w:pStyle w:val="BlockText"/>
              <w:numPr>
                <w:ilvl w:val="12"/>
                <w:numId w:val="0"/>
              </w:numPr>
              <w:rPr>
                <w:i/>
              </w:rPr>
            </w:pPr>
            <w:r>
              <w:rPr>
                <w:i/>
              </w:rPr>
              <w:t>The Sum of the Cost of Each Adaptive Feature</w:t>
            </w:r>
          </w:p>
        </w:tc>
      </w:tr>
    </w:tbl>
    <w:p w:rsidR="00506161" w:rsidRDefault="00506161" w:rsidP="00506161">
      <w:pPr>
        <w:pStyle w:val="BlockLine"/>
        <w:numPr>
          <w:ilvl w:val="12"/>
          <w:numId w:val="0"/>
        </w:numPr>
        <w:ind w:left="1700"/>
      </w:pPr>
    </w:p>
    <w:tbl>
      <w:tblPr>
        <w:tblW w:w="0" w:type="auto"/>
        <w:tblLayout w:type="fixed"/>
        <w:tblLook w:val="0000" w:firstRow="0" w:lastRow="0" w:firstColumn="0" w:lastColumn="0" w:noHBand="0" w:noVBand="0"/>
      </w:tblPr>
      <w:tblGrid>
        <w:gridCol w:w="1728"/>
        <w:gridCol w:w="101"/>
        <w:gridCol w:w="878"/>
        <w:gridCol w:w="6670"/>
        <w:gridCol w:w="91"/>
      </w:tblGrid>
      <w:tr w:rsidR="00506161" w:rsidTr="00E42ADC">
        <w:trPr>
          <w:cantSplit/>
        </w:trPr>
        <w:tc>
          <w:tcPr>
            <w:tcW w:w="1728" w:type="dxa"/>
          </w:tcPr>
          <w:p w:rsidR="00506161" w:rsidRPr="00781EE4" w:rsidRDefault="00506161" w:rsidP="003D6577">
            <w:pPr>
              <w:pStyle w:val="Heading6"/>
              <w:spacing w:before="0"/>
              <w:rPr>
                <w:b w:val="0"/>
                <w:i w:val="0"/>
                <w:szCs w:val="22"/>
              </w:rPr>
            </w:pPr>
            <w:r w:rsidRPr="00EB06EA">
              <w:rPr>
                <w:i w:val="0"/>
                <w:color w:val="000000"/>
                <w:szCs w:val="22"/>
              </w:rPr>
              <w:t xml:space="preserve">d. Calculating the </w:t>
            </w:r>
            <w:r w:rsidR="003D6577">
              <w:rPr>
                <w:i w:val="0"/>
                <w:color w:val="000000"/>
                <w:szCs w:val="22"/>
              </w:rPr>
              <w:t>G</w:t>
            </w:r>
            <w:r w:rsidRPr="00EB06EA">
              <w:rPr>
                <w:i w:val="0"/>
                <w:color w:val="000000"/>
                <w:szCs w:val="22"/>
              </w:rPr>
              <w:t xml:space="preserve">rant </w:t>
            </w:r>
            <w:r w:rsidR="003D6577">
              <w:rPr>
                <w:i w:val="0"/>
                <w:color w:val="000000"/>
                <w:szCs w:val="22"/>
              </w:rPr>
              <w:t>A</w:t>
            </w:r>
            <w:r w:rsidRPr="00EB06EA">
              <w:rPr>
                <w:i w:val="0"/>
                <w:color w:val="000000"/>
                <w:szCs w:val="22"/>
              </w:rPr>
              <w:t>mount</w:t>
            </w:r>
          </w:p>
        </w:tc>
        <w:tc>
          <w:tcPr>
            <w:tcW w:w="7740" w:type="dxa"/>
            <w:gridSpan w:val="4"/>
          </w:tcPr>
          <w:p w:rsidR="00506161" w:rsidRDefault="00506161" w:rsidP="00E42ADC">
            <w:pPr>
              <w:pStyle w:val="BlockText"/>
              <w:numPr>
                <w:ilvl w:val="12"/>
                <w:numId w:val="0"/>
              </w:numPr>
            </w:pPr>
            <w:r>
              <w:t>Follow the steps in the table below to calculate the grant amount for Plan 5.</w:t>
            </w:r>
          </w:p>
          <w:p w:rsidR="00506161" w:rsidRPr="003A502B" w:rsidRDefault="00506161" w:rsidP="00E42ADC">
            <w:pPr>
              <w:pStyle w:val="BlockText"/>
              <w:numPr>
                <w:ilvl w:val="12"/>
                <w:numId w:val="0"/>
              </w:numPr>
            </w:pPr>
          </w:p>
        </w:tc>
      </w:tr>
      <w:tr w:rsidR="00506161" w:rsidTr="00E42ADC">
        <w:trPr>
          <w:gridBefore w:val="2"/>
          <w:gridAfter w:val="1"/>
          <w:wBefore w:w="1829" w:type="dxa"/>
          <w:wAfter w:w="91" w:type="dxa"/>
          <w:cantSplit/>
        </w:trPr>
        <w:tc>
          <w:tcPr>
            <w:tcW w:w="878" w:type="dxa"/>
            <w:tcBorders>
              <w:top w:val="single" w:sz="6" w:space="0" w:color="auto"/>
              <w:left w:val="single" w:sz="6" w:space="0" w:color="auto"/>
              <w:bottom w:val="single" w:sz="6" w:space="0" w:color="auto"/>
              <w:right w:val="single" w:sz="6" w:space="0" w:color="auto"/>
            </w:tcBorders>
          </w:tcPr>
          <w:p w:rsidR="00506161" w:rsidRDefault="00506161" w:rsidP="00E42ADC">
            <w:pPr>
              <w:pStyle w:val="TableHeaderText"/>
              <w:numPr>
                <w:ilvl w:val="12"/>
                <w:numId w:val="0"/>
              </w:numPr>
            </w:pPr>
            <w:r>
              <w:t>Step</w:t>
            </w:r>
          </w:p>
        </w:tc>
        <w:tc>
          <w:tcPr>
            <w:tcW w:w="6670" w:type="dxa"/>
            <w:tcBorders>
              <w:top w:val="single" w:sz="6" w:space="0" w:color="auto"/>
              <w:bottom w:val="single" w:sz="6" w:space="0" w:color="auto"/>
              <w:right w:val="single" w:sz="6" w:space="0" w:color="auto"/>
            </w:tcBorders>
          </w:tcPr>
          <w:p w:rsidR="00506161" w:rsidRDefault="00506161" w:rsidP="00E42ADC">
            <w:pPr>
              <w:pStyle w:val="TableHeaderText"/>
              <w:numPr>
                <w:ilvl w:val="12"/>
                <w:numId w:val="0"/>
              </w:numPr>
            </w:pPr>
            <w:r>
              <w:t>Action</w:t>
            </w:r>
          </w:p>
        </w:tc>
      </w:tr>
      <w:tr w:rsidR="00506161" w:rsidTr="00E42ADC">
        <w:trPr>
          <w:gridBefore w:val="2"/>
          <w:gridAfter w:val="1"/>
          <w:wBefore w:w="1829" w:type="dxa"/>
          <w:wAfter w:w="91" w:type="dxa"/>
          <w:cantSplit/>
        </w:trPr>
        <w:tc>
          <w:tcPr>
            <w:tcW w:w="7548" w:type="dxa"/>
            <w:gridSpan w:val="2"/>
            <w:tcBorders>
              <w:top w:val="single" w:sz="6" w:space="0" w:color="auto"/>
              <w:left w:val="single" w:sz="6" w:space="0" w:color="auto"/>
              <w:bottom w:val="single" w:sz="6" w:space="0" w:color="auto"/>
              <w:right w:val="single" w:sz="6" w:space="0" w:color="auto"/>
            </w:tcBorders>
          </w:tcPr>
          <w:p w:rsidR="00506161" w:rsidRDefault="00506161" w:rsidP="00E42ADC">
            <w:pPr>
              <w:pStyle w:val="TableText"/>
              <w:numPr>
                <w:ilvl w:val="12"/>
                <w:numId w:val="0"/>
              </w:numPr>
              <w:jc w:val="center"/>
              <w:rPr>
                <w:b/>
                <w:i/>
              </w:rPr>
            </w:pPr>
            <w:r>
              <w:rPr>
                <w:b/>
                <w:i/>
              </w:rPr>
              <w:t>Using the Formula</w:t>
            </w:r>
          </w:p>
        </w:tc>
      </w:tr>
      <w:tr w:rsidR="00506161" w:rsidTr="00E42ADC">
        <w:trPr>
          <w:gridBefore w:val="2"/>
          <w:gridAfter w:val="1"/>
          <w:wBefore w:w="1829" w:type="dxa"/>
          <w:wAfter w:w="91" w:type="dxa"/>
          <w:cantSplit/>
        </w:trPr>
        <w:tc>
          <w:tcPr>
            <w:tcW w:w="878" w:type="dxa"/>
            <w:tcBorders>
              <w:top w:val="single" w:sz="6" w:space="0" w:color="auto"/>
              <w:left w:val="single" w:sz="6" w:space="0" w:color="auto"/>
              <w:bottom w:val="single" w:sz="6" w:space="0" w:color="auto"/>
              <w:right w:val="single" w:sz="6" w:space="0" w:color="auto"/>
            </w:tcBorders>
          </w:tcPr>
          <w:p w:rsidR="00506161" w:rsidRDefault="00506161" w:rsidP="00E42ADC">
            <w:pPr>
              <w:pStyle w:val="TableText"/>
              <w:numPr>
                <w:ilvl w:val="12"/>
                <w:numId w:val="0"/>
              </w:numPr>
              <w:jc w:val="center"/>
            </w:pPr>
            <w:r>
              <w:t>1</w:t>
            </w:r>
          </w:p>
        </w:tc>
        <w:tc>
          <w:tcPr>
            <w:tcW w:w="6670" w:type="dxa"/>
            <w:tcBorders>
              <w:top w:val="single" w:sz="6" w:space="0" w:color="auto"/>
              <w:bottom w:val="single" w:sz="6" w:space="0" w:color="auto"/>
              <w:right w:val="single" w:sz="6" w:space="0" w:color="auto"/>
            </w:tcBorders>
          </w:tcPr>
          <w:p w:rsidR="00506161" w:rsidRDefault="00506161" w:rsidP="00E42ADC">
            <w:pPr>
              <w:pStyle w:val="TableText"/>
              <w:numPr>
                <w:ilvl w:val="12"/>
                <w:numId w:val="0"/>
              </w:numPr>
            </w:pPr>
            <w:r>
              <w:t>Determine the cost of each adaptive feature.</w:t>
            </w:r>
          </w:p>
        </w:tc>
      </w:tr>
      <w:tr w:rsidR="00506161" w:rsidTr="00E42ADC">
        <w:trPr>
          <w:gridBefore w:val="2"/>
          <w:gridAfter w:val="1"/>
          <w:wBefore w:w="1829" w:type="dxa"/>
          <w:wAfter w:w="91" w:type="dxa"/>
          <w:cantSplit/>
        </w:trPr>
        <w:tc>
          <w:tcPr>
            <w:tcW w:w="878" w:type="dxa"/>
            <w:tcBorders>
              <w:top w:val="single" w:sz="6" w:space="0" w:color="auto"/>
              <w:left w:val="single" w:sz="6" w:space="0" w:color="auto"/>
              <w:bottom w:val="single" w:sz="6" w:space="0" w:color="auto"/>
              <w:right w:val="single" w:sz="6" w:space="0" w:color="auto"/>
            </w:tcBorders>
          </w:tcPr>
          <w:p w:rsidR="00506161" w:rsidRDefault="00506161" w:rsidP="00E42ADC">
            <w:pPr>
              <w:pStyle w:val="TableText"/>
              <w:numPr>
                <w:ilvl w:val="12"/>
                <w:numId w:val="0"/>
              </w:numPr>
              <w:jc w:val="center"/>
            </w:pPr>
            <w:r>
              <w:t>2</w:t>
            </w:r>
          </w:p>
        </w:tc>
        <w:tc>
          <w:tcPr>
            <w:tcW w:w="6670" w:type="dxa"/>
            <w:tcBorders>
              <w:top w:val="single" w:sz="6" w:space="0" w:color="auto"/>
              <w:bottom w:val="single" w:sz="6" w:space="0" w:color="auto"/>
              <w:right w:val="single" w:sz="6" w:space="0" w:color="auto"/>
            </w:tcBorders>
          </w:tcPr>
          <w:p w:rsidR="00506161" w:rsidRDefault="00506161" w:rsidP="00E42ADC">
            <w:pPr>
              <w:pStyle w:val="TableText"/>
              <w:numPr>
                <w:ilvl w:val="12"/>
                <w:numId w:val="0"/>
              </w:numPr>
            </w:pPr>
            <w:r>
              <w:t>Add these values together.</w:t>
            </w:r>
          </w:p>
        </w:tc>
      </w:tr>
      <w:tr w:rsidR="00506161" w:rsidTr="00E42ADC">
        <w:trPr>
          <w:gridBefore w:val="2"/>
          <w:gridAfter w:val="1"/>
          <w:wBefore w:w="1829" w:type="dxa"/>
          <w:wAfter w:w="91" w:type="dxa"/>
          <w:cantSplit/>
        </w:trPr>
        <w:tc>
          <w:tcPr>
            <w:tcW w:w="7548" w:type="dxa"/>
            <w:gridSpan w:val="2"/>
            <w:tcBorders>
              <w:top w:val="single" w:sz="6" w:space="0" w:color="auto"/>
              <w:left w:val="single" w:sz="6" w:space="0" w:color="auto"/>
              <w:bottom w:val="single" w:sz="6" w:space="0" w:color="auto"/>
              <w:right w:val="single" w:sz="6" w:space="0" w:color="auto"/>
            </w:tcBorders>
          </w:tcPr>
          <w:p w:rsidR="00506161" w:rsidRDefault="00506161" w:rsidP="00E42ADC">
            <w:pPr>
              <w:pStyle w:val="TableText"/>
              <w:numPr>
                <w:ilvl w:val="12"/>
                <w:numId w:val="0"/>
              </w:numPr>
              <w:jc w:val="center"/>
              <w:rPr>
                <w:b/>
                <w:i/>
              </w:rPr>
            </w:pPr>
            <w:r>
              <w:rPr>
                <w:b/>
                <w:i/>
              </w:rPr>
              <w:t>Determining the Grant Amount</w:t>
            </w:r>
          </w:p>
        </w:tc>
      </w:tr>
      <w:tr w:rsidR="00506161" w:rsidTr="00E42ADC">
        <w:trPr>
          <w:gridBefore w:val="2"/>
          <w:gridAfter w:val="1"/>
          <w:wBefore w:w="1829" w:type="dxa"/>
          <w:wAfter w:w="91" w:type="dxa"/>
          <w:cantSplit/>
        </w:trPr>
        <w:tc>
          <w:tcPr>
            <w:tcW w:w="878" w:type="dxa"/>
            <w:tcBorders>
              <w:top w:val="single" w:sz="6" w:space="0" w:color="auto"/>
              <w:left w:val="single" w:sz="6" w:space="0" w:color="auto"/>
              <w:bottom w:val="single" w:sz="6" w:space="0" w:color="auto"/>
              <w:right w:val="single" w:sz="6" w:space="0" w:color="auto"/>
            </w:tcBorders>
          </w:tcPr>
          <w:p w:rsidR="00506161" w:rsidRDefault="00506161" w:rsidP="00E42ADC">
            <w:pPr>
              <w:pStyle w:val="TableText"/>
              <w:numPr>
                <w:ilvl w:val="12"/>
                <w:numId w:val="0"/>
              </w:numPr>
              <w:jc w:val="center"/>
            </w:pPr>
            <w:r>
              <w:t>3</w:t>
            </w:r>
          </w:p>
        </w:tc>
        <w:tc>
          <w:tcPr>
            <w:tcW w:w="6670" w:type="dxa"/>
            <w:tcBorders>
              <w:top w:val="single" w:sz="6" w:space="0" w:color="auto"/>
              <w:bottom w:val="single" w:sz="6" w:space="0" w:color="auto"/>
              <w:right w:val="single" w:sz="6" w:space="0" w:color="auto"/>
            </w:tcBorders>
          </w:tcPr>
          <w:p w:rsidR="00506161" w:rsidRDefault="00506161" w:rsidP="00E42ADC">
            <w:pPr>
              <w:pStyle w:val="TableText"/>
              <w:numPr>
                <w:ilvl w:val="12"/>
                <w:numId w:val="0"/>
              </w:numPr>
            </w:pPr>
            <w:r>
              <w:t>Is the calculated amount greater than the maximum grant amount?</w:t>
            </w:r>
          </w:p>
          <w:p w:rsidR="00506161" w:rsidRDefault="00506161" w:rsidP="00744621">
            <w:pPr>
              <w:pStyle w:val="BulletText1"/>
              <w:numPr>
                <w:ilvl w:val="0"/>
                <w:numId w:val="8"/>
              </w:numPr>
              <w:ind w:hanging="727"/>
            </w:pPr>
            <w:r>
              <w:t xml:space="preserve">If </w:t>
            </w:r>
            <w:r>
              <w:rPr>
                <w:i/>
              </w:rPr>
              <w:t>yes</w:t>
            </w:r>
            <w:r>
              <w:t>, use the maximum amount allowed as the grant amount.</w:t>
            </w:r>
          </w:p>
          <w:p w:rsidR="00506161" w:rsidRDefault="00506161" w:rsidP="00744621">
            <w:pPr>
              <w:pStyle w:val="BulletText1"/>
              <w:numPr>
                <w:ilvl w:val="0"/>
                <w:numId w:val="8"/>
              </w:numPr>
              <w:ind w:hanging="727"/>
            </w:pPr>
            <w:r>
              <w:t xml:space="preserve">If </w:t>
            </w:r>
            <w:r>
              <w:rPr>
                <w:i/>
              </w:rPr>
              <w:t>no</w:t>
            </w:r>
            <w:r>
              <w:t>, use the amount calculated in Step 1 as the grant amount.</w:t>
            </w:r>
          </w:p>
        </w:tc>
      </w:tr>
    </w:tbl>
    <w:p w:rsidR="00506161" w:rsidRPr="003548A3" w:rsidRDefault="00673C16" w:rsidP="00506161">
      <w:pPr>
        <w:pStyle w:val="BlockLine"/>
        <w:numPr>
          <w:ilvl w:val="12"/>
          <w:numId w:val="0"/>
        </w:numPr>
        <w:ind w:left="1700"/>
        <w:jc w:val="right"/>
        <w:rPr>
          <w:i/>
        </w:rPr>
      </w:pPr>
      <w:r>
        <w:rPr>
          <w:i/>
        </w:rPr>
        <w:t>Continued on next page</w:t>
      </w:r>
    </w:p>
    <w:p w:rsidR="00673C16" w:rsidRDefault="00506161" w:rsidP="00673C16">
      <w:pPr>
        <w:pStyle w:val="Heading4"/>
      </w:pPr>
      <w:r>
        <w:br w:type="page"/>
      </w:r>
      <w:r w:rsidR="00755447">
        <w:lastRenderedPageBreak/>
        <w:t>6</w:t>
      </w:r>
      <w:r w:rsidR="00673C16">
        <w:t>. Plan 5: Description and Calculations, continued</w:t>
      </w:r>
    </w:p>
    <w:p w:rsidR="00506161" w:rsidRDefault="00673C16" w:rsidP="00673C16">
      <w:pPr>
        <w:pStyle w:val="BlockLine"/>
      </w:pPr>
      <w:r>
        <w:t xml:space="preserve">  </w:t>
      </w:r>
    </w:p>
    <w:tbl>
      <w:tblPr>
        <w:tblW w:w="0" w:type="auto"/>
        <w:tblLayout w:type="fixed"/>
        <w:tblLook w:val="0000" w:firstRow="0" w:lastRow="0" w:firstColumn="0" w:lastColumn="0" w:noHBand="0" w:noVBand="0"/>
      </w:tblPr>
      <w:tblGrid>
        <w:gridCol w:w="1728"/>
        <w:gridCol w:w="1170"/>
        <w:gridCol w:w="1407"/>
        <w:gridCol w:w="1293"/>
        <w:gridCol w:w="810"/>
        <w:gridCol w:w="2970"/>
        <w:gridCol w:w="90"/>
      </w:tblGrid>
      <w:tr w:rsidR="00506161" w:rsidTr="00E42ADC">
        <w:trPr>
          <w:cantSplit/>
        </w:trPr>
        <w:tc>
          <w:tcPr>
            <w:tcW w:w="1728" w:type="dxa"/>
          </w:tcPr>
          <w:p w:rsidR="00506161" w:rsidRPr="00781EE4" w:rsidRDefault="00506161" w:rsidP="00E42ADC">
            <w:pPr>
              <w:pStyle w:val="Heading6"/>
              <w:spacing w:before="0"/>
              <w:rPr>
                <w:b w:val="0"/>
                <w:i w:val="0"/>
                <w:szCs w:val="22"/>
              </w:rPr>
            </w:pPr>
            <w:r w:rsidRPr="00EB06EA">
              <w:rPr>
                <w:i w:val="0"/>
                <w:color w:val="000000"/>
                <w:szCs w:val="22"/>
              </w:rPr>
              <w:t>e. Example</w:t>
            </w:r>
          </w:p>
        </w:tc>
        <w:tc>
          <w:tcPr>
            <w:tcW w:w="7740" w:type="dxa"/>
            <w:gridSpan w:val="6"/>
          </w:tcPr>
          <w:p w:rsidR="00506161" w:rsidRDefault="00506161" w:rsidP="00E42ADC">
            <w:pPr>
              <w:pStyle w:val="BlockText"/>
            </w:pPr>
            <w:r>
              <w:rPr>
                <w:b/>
                <w:i/>
              </w:rPr>
              <w:t>Situation</w:t>
            </w:r>
            <w:r>
              <w:t xml:space="preserve">:  A Veteran recently purchased and adapted a small condominium unit.  The purchase price was $120,000 </w:t>
            </w:r>
            <w:r w:rsidR="003D6577">
              <w:t>and the Veteran financed 100 percent</w:t>
            </w:r>
            <w:r>
              <w:t xml:space="preserve"> of the purchase price using the VA Home Loan benefit.  Fortunately, the Veteran retained detailed invoices and receipts</w:t>
            </w:r>
            <w:r w:rsidR="006A1F29">
              <w:t>,</w:t>
            </w:r>
            <w:r>
              <w:t xml:space="preserve"> and even had cancelled checks fo</w:t>
            </w:r>
            <w:r w:rsidR="006A1F29">
              <w:t xml:space="preserve">r the work completed.  The </w:t>
            </w:r>
            <w:r w:rsidR="003D6577">
              <w:t xml:space="preserve">Specially Adapted Housing </w:t>
            </w:r>
            <w:r w:rsidR="006A1F29">
              <w:t>A</w:t>
            </w:r>
            <w:r>
              <w:t>gent handling the case verified during the feasibility study that the adaptations completed by the Veteran are on the list of recommended adaptations for SHA grants.  Based on the detailed paperwork provided by the Veteran, the total cost of the adaptations was $14,000.  The maximum gra</w:t>
            </w:r>
            <w:r w:rsidR="00744621">
              <w:t>nt amount at the time is $13,511</w:t>
            </w:r>
            <w:r>
              <w:t xml:space="preserve"> and this is the Veteran’s first use of the grant.</w:t>
            </w:r>
          </w:p>
          <w:p w:rsidR="00506161" w:rsidRDefault="00506161" w:rsidP="00E42ADC">
            <w:pPr>
              <w:pStyle w:val="BlockText"/>
              <w:numPr>
                <w:ilvl w:val="12"/>
                <w:numId w:val="0"/>
              </w:numPr>
            </w:pPr>
          </w:p>
        </w:tc>
      </w:tr>
      <w:tr w:rsidR="00506161" w:rsidTr="00E42ADC">
        <w:trPr>
          <w:cantSplit/>
        </w:trPr>
        <w:tc>
          <w:tcPr>
            <w:tcW w:w="1728" w:type="dxa"/>
          </w:tcPr>
          <w:p w:rsidR="00506161" w:rsidRDefault="00506161" w:rsidP="00E42ADC">
            <w:pPr>
              <w:pStyle w:val="Heading6"/>
            </w:pPr>
          </w:p>
        </w:tc>
        <w:tc>
          <w:tcPr>
            <w:tcW w:w="3870" w:type="dxa"/>
            <w:gridSpan w:val="3"/>
          </w:tcPr>
          <w:p w:rsidR="00506161" w:rsidRDefault="00506161" w:rsidP="00E42ADC">
            <w:pPr>
              <w:pStyle w:val="BlockText"/>
              <w:numPr>
                <w:ilvl w:val="12"/>
                <w:numId w:val="0"/>
              </w:numPr>
            </w:pPr>
            <w:r>
              <w:rPr>
                <w:b/>
                <w:i/>
              </w:rPr>
              <w:t>Calculation:</w:t>
            </w:r>
          </w:p>
        </w:tc>
        <w:tc>
          <w:tcPr>
            <w:tcW w:w="3870" w:type="dxa"/>
            <w:gridSpan w:val="3"/>
          </w:tcPr>
          <w:p w:rsidR="00506161" w:rsidRPr="003A502B" w:rsidRDefault="00506161" w:rsidP="00E42ADC">
            <w:pPr>
              <w:pStyle w:val="BlockText"/>
              <w:numPr>
                <w:ilvl w:val="12"/>
                <w:numId w:val="0"/>
              </w:numPr>
            </w:pPr>
          </w:p>
        </w:tc>
      </w:tr>
      <w:tr w:rsidR="00506161" w:rsidTr="00E42ADC">
        <w:tblPrEx>
          <w:tblCellMar>
            <w:left w:w="80" w:type="dxa"/>
            <w:right w:w="80" w:type="dxa"/>
          </w:tblCellMar>
        </w:tblPrEx>
        <w:trPr>
          <w:gridBefore w:val="2"/>
          <w:gridAfter w:val="1"/>
          <w:wBefore w:w="2898" w:type="dxa"/>
          <w:wAfter w:w="90" w:type="dxa"/>
          <w:cantSplit/>
        </w:trPr>
        <w:tc>
          <w:tcPr>
            <w:tcW w:w="1407" w:type="dxa"/>
          </w:tcPr>
          <w:p w:rsidR="00506161" w:rsidRDefault="00506161" w:rsidP="00E42ADC">
            <w:pPr>
              <w:pStyle w:val="TableHeaderText"/>
              <w:numPr>
                <w:ilvl w:val="12"/>
                <w:numId w:val="0"/>
              </w:numPr>
              <w:jc w:val="right"/>
              <w:rPr>
                <w:b w:val="0"/>
              </w:rPr>
            </w:pPr>
            <w:r>
              <w:rPr>
                <w:b w:val="0"/>
              </w:rPr>
              <w:t>$4,000</w:t>
            </w:r>
          </w:p>
        </w:tc>
        <w:tc>
          <w:tcPr>
            <w:tcW w:w="5073" w:type="dxa"/>
            <w:gridSpan w:val="3"/>
          </w:tcPr>
          <w:p w:rsidR="00506161" w:rsidRDefault="00506161" w:rsidP="00E42ADC">
            <w:pPr>
              <w:pStyle w:val="TableHeaderText"/>
              <w:numPr>
                <w:ilvl w:val="12"/>
                <w:numId w:val="0"/>
              </w:numPr>
              <w:jc w:val="left"/>
              <w:rPr>
                <w:b w:val="0"/>
              </w:rPr>
            </w:pPr>
            <w:r>
              <w:rPr>
                <w:b w:val="0"/>
              </w:rPr>
              <w:t>Cost of Bathroom Adaptations</w:t>
            </w:r>
          </w:p>
        </w:tc>
      </w:tr>
      <w:tr w:rsidR="00506161" w:rsidTr="00E42ADC">
        <w:tblPrEx>
          <w:tblCellMar>
            <w:left w:w="80" w:type="dxa"/>
            <w:right w:w="80" w:type="dxa"/>
          </w:tblCellMar>
        </w:tblPrEx>
        <w:trPr>
          <w:gridBefore w:val="2"/>
          <w:gridAfter w:val="1"/>
          <w:wBefore w:w="2898" w:type="dxa"/>
          <w:wAfter w:w="90" w:type="dxa"/>
          <w:cantSplit/>
        </w:trPr>
        <w:tc>
          <w:tcPr>
            <w:tcW w:w="1407" w:type="dxa"/>
          </w:tcPr>
          <w:p w:rsidR="00506161" w:rsidRPr="003906F8" w:rsidRDefault="00506161" w:rsidP="00E42ADC">
            <w:pPr>
              <w:pStyle w:val="TableText"/>
              <w:numPr>
                <w:ilvl w:val="12"/>
                <w:numId w:val="0"/>
              </w:numPr>
              <w:jc w:val="right"/>
            </w:pPr>
            <w:r>
              <w:t>$6</w:t>
            </w:r>
            <w:r w:rsidRPr="003906F8">
              <w:t>,000</w:t>
            </w:r>
          </w:p>
        </w:tc>
        <w:tc>
          <w:tcPr>
            <w:tcW w:w="5073" w:type="dxa"/>
            <w:gridSpan w:val="3"/>
          </w:tcPr>
          <w:p w:rsidR="00506161" w:rsidRDefault="00506161" w:rsidP="00E42ADC">
            <w:pPr>
              <w:pStyle w:val="TableText"/>
              <w:numPr>
                <w:ilvl w:val="12"/>
                <w:numId w:val="0"/>
              </w:numPr>
            </w:pPr>
            <w:r>
              <w:t>Cost of Kitchen Adaptations</w:t>
            </w:r>
          </w:p>
        </w:tc>
      </w:tr>
      <w:tr w:rsidR="00506161" w:rsidTr="00E42ADC">
        <w:tblPrEx>
          <w:tblCellMar>
            <w:left w:w="80" w:type="dxa"/>
            <w:right w:w="80" w:type="dxa"/>
          </w:tblCellMar>
        </w:tblPrEx>
        <w:trPr>
          <w:gridBefore w:val="2"/>
          <w:gridAfter w:val="1"/>
          <w:wBefore w:w="2898" w:type="dxa"/>
          <w:wAfter w:w="90" w:type="dxa"/>
          <w:cantSplit/>
        </w:trPr>
        <w:tc>
          <w:tcPr>
            <w:tcW w:w="1407" w:type="dxa"/>
          </w:tcPr>
          <w:p w:rsidR="00506161" w:rsidRPr="003906F8" w:rsidRDefault="00506161" w:rsidP="00E42ADC">
            <w:pPr>
              <w:pStyle w:val="TableText"/>
              <w:numPr>
                <w:ilvl w:val="12"/>
                <w:numId w:val="0"/>
              </w:numPr>
              <w:jc w:val="right"/>
            </w:pPr>
            <w:r>
              <w:t>$1</w:t>
            </w:r>
            <w:r w:rsidRPr="003906F8">
              <w:t>,</w:t>
            </w:r>
            <w:r>
              <w:t>5</w:t>
            </w:r>
            <w:r w:rsidRPr="003906F8">
              <w:t>00</w:t>
            </w:r>
          </w:p>
        </w:tc>
        <w:tc>
          <w:tcPr>
            <w:tcW w:w="5073" w:type="dxa"/>
            <w:gridSpan w:val="3"/>
          </w:tcPr>
          <w:p w:rsidR="00506161" w:rsidRDefault="00506161" w:rsidP="00E42ADC">
            <w:pPr>
              <w:pStyle w:val="TableText"/>
              <w:numPr>
                <w:ilvl w:val="12"/>
                <w:numId w:val="0"/>
              </w:numPr>
            </w:pPr>
            <w:r>
              <w:t>Cost of Special Lighting</w:t>
            </w:r>
          </w:p>
        </w:tc>
      </w:tr>
      <w:tr w:rsidR="00506161" w:rsidTr="00E42ADC">
        <w:tblPrEx>
          <w:tblCellMar>
            <w:left w:w="80" w:type="dxa"/>
            <w:right w:w="80" w:type="dxa"/>
          </w:tblCellMar>
        </w:tblPrEx>
        <w:trPr>
          <w:gridBefore w:val="2"/>
          <w:gridAfter w:val="1"/>
          <w:wBefore w:w="2898" w:type="dxa"/>
          <w:wAfter w:w="90" w:type="dxa"/>
          <w:cantSplit/>
        </w:trPr>
        <w:tc>
          <w:tcPr>
            <w:tcW w:w="1407" w:type="dxa"/>
          </w:tcPr>
          <w:p w:rsidR="00506161" w:rsidRPr="00F278A2" w:rsidRDefault="00506161" w:rsidP="00E42ADC">
            <w:pPr>
              <w:pStyle w:val="TableText"/>
              <w:numPr>
                <w:ilvl w:val="12"/>
                <w:numId w:val="0"/>
              </w:numPr>
              <w:jc w:val="right"/>
              <w:rPr>
                <w:u w:val="single"/>
              </w:rPr>
            </w:pPr>
            <w:r w:rsidRPr="00F278A2">
              <w:rPr>
                <w:u w:val="single"/>
              </w:rPr>
              <w:t>$</w:t>
            </w:r>
            <w:r>
              <w:rPr>
                <w:u w:val="single"/>
              </w:rPr>
              <w:t>2</w:t>
            </w:r>
            <w:r w:rsidRPr="00F278A2">
              <w:rPr>
                <w:u w:val="single"/>
              </w:rPr>
              <w:t>,</w:t>
            </w:r>
            <w:r>
              <w:rPr>
                <w:u w:val="single"/>
              </w:rPr>
              <w:t>5</w:t>
            </w:r>
            <w:r w:rsidRPr="00F278A2">
              <w:rPr>
                <w:u w:val="single"/>
              </w:rPr>
              <w:t>00</w:t>
            </w:r>
          </w:p>
        </w:tc>
        <w:tc>
          <w:tcPr>
            <w:tcW w:w="5073" w:type="dxa"/>
            <w:gridSpan w:val="3"/>
          </w:tcPr>
          <w:p w:rsidR="00506161" w:rsidRDefault="00506161" w:rsidP="00E42ADC">
            <w:pPr>
              <w:pStyle w:val="TableText"/>
              <w:numPr>
                <w:ilvl w:val="12"/>
                <w:numId w:val="0"/>
              </w:numPr>
            </w:pPr>
            <w:r>
              <w:t>Cost of Exterior Adaptations</w:t>
            </w:r>
          </w:p>
        </w:tc>
      </w:tr>
      <w:tr w:rsidR="00506161" w:rsidTr="00E42ADC">
        <w:tblPrEx>
          <w:tblCellMar>
            <w:left w:w="80" w:type="dxa"/>
            <w:right w:w="80" w:type="dxa"/>
          </w:tblCellMar>
        </w:tblPrEx>
        <w:trPr>
          <w:gridBefore w:val="2"/>
          <w:gridAfter w:val="2"/>
          <w:wBefore w:w="2898" w:type="dxa"/>
          <w:wAfter w:w="3060" w:type="dxa"/>
          <w:cantSplit/>
        </w:trPr>
        <w:tc>
          <w:tcPr>
            <w:tcW w:w="1407" w:type="dxa"/>
          </w:tcPr>
          <w:p w:rsidR="00506161" w:rsidRPr="003906F8" w:rsidRDefault="00506161" w:rsidP="00E42ADC">
            <w:pPr>
              <w:pStyle w:val="TableText"/>
              <w:numPr>
                <w:ilvl w:val="12"/>
                <w:numId w:val="0"/>
              </w:numPr>
              <w:jc w:val="right"/>
              <w:rPr>
                <w:b/>
              </w:rPr>
            </w:pPr>
            <w:r w:rsidRPr="003906F8">
              <w:rPr>
                <w:b/>
              </w:rPr>
              <w:t>$</w:t>
            </w:r>
            <w:r>
              <w:rPr>
                <w:b/>
              </w:rPr>
              <w:t>14</w:t>
            </w:r>
            <w:r w:rsidRPr="003906F8">
              <w:rPr>
                <w:b/>
              </w:rPr>
              <w:t>,000</w:t>
            </w:r>
          </w:p>
        </w:tc>
        <w:tc>
          <w:tcPr>
            <w:tcW w:w="2103" w:type="dxa"/>
            <w:gridSpan w:val="2"/>
          </w:tcPr>
          <w:p w:rsidR="00506161" w:rsidRPr="00296121" w:rsidRDefault="00506161" w:rsidP="00E42ADC">
            <w:pPr>
              <w:pStyle w:val="TableText"/>
              <w:numPr>
                <w:ilvl w:val="12"/>
                <w:numId w:val="0"/>
              </w:numPr>
              <w:rPr>
                <w:b/>
              </w:rPr>
            </w:pPr>
            <w:r w:rsidRPr="00296121">
              <w:rPr>
                <w:b/>
              </w:rPr>
              <w:t>Final Amount</w:t>
            </w:r>
          </w:p>
        </w:tc>
      </w:tr>
      <w:tr w:rsidR="00506161" w:rsidTr="00E42ADC">
        <w:trPr>
          <w:cantSplit/>
        </w:trPr>
        <w:tc>
          <w:tcPr>
            <w:tcW w:w="1728" w:type="dxa"/>
          </w:tcPr>
          <w:p w:rsidR="00506161" w:rsidRDefault="00506161" w:rsidP="00E42ADC">
            <w:pPr>
              <w:pStyle w:val="Heading6"/>
            </w:pPr>
          </w:p>
        </w:tc>
        <w:tc>
          <w:tcPr>
            <w:tcW w:w="7740" w:type="dxa"/>
            <w:gridSpan w:val="6"/>
          </w:tcPr>
          <w:p w:rsidR="00506161" w:rsidRDefault="00506161" w:rsidP="00E42ADC">
            <w:pPr>
              <w:pStyle w:val="BlockText"/>
              <w:numPr>
                <w:ilvl w:val="12"/>
                <w:numId w:val="0"/>
              </w:numPr>
              <w:rPr>
                <w:b/>
                <w:i/>
              </w:rPr>
            </w:pPr>
          </w:p>
        </w:tc>
      </w:tr>
      <w:tr w:rsidR="00506161" w:rsidTr="00E42ADC">
        <w:trPr>
          <w:cantSplit/>
        </w:trPr>
        <w:tc>
          <w:tcPr>
            <w:tcW w:w="1728" w:type="dxa"/>
          </w:tcPr>
          <w:p w:rsidR="00506161" w:rsidRDefault="00506161" w:rsidP="00E42ADC">
            <w:pPr>
              <w:pStyle w:val="Heading6"/>
            </w:pPr>
          </w:p>
        </w:tc>
        <w:tc>
          <w:tcPr>
            <w:tcW w:w="7740" w:type="dxa"/>
            <w:gridSpan w:val="6"/>
          </w:tcPr>
          <w:p w:rsidR="00506161" w:rsidRPr="00B904EA" w:rsidRDefault="00506161" w:rsidP="00E42ADC">
            <w:pPr>
              <w:pStyle w:val="BlockText"/>
              <w:numPr>
                <w:ilvl w:val="12"/>
                <w:numId w:val="0"/>
              </w:numPr>
              <w:rPr>
                <w:b/>
              </w:rPr>
            </w:pPr>
            <w:r>
              <w:rPr>
                <w:b/>
                <w:i/>
              </w:rPr>
              <w:t>Result:</w:t>
            </w:r>
            <w:r>
              <w:t xml:space="preserve">  Since the final amount of $14,000 exceeds the maximum grant amount, the </w:t>
            </w:r>
            <w:r w:rsidR="00744621">
              <w:t>approved grant amount is $13,511</w:t>
            </w:r>
            <w:r>
              <w:t xml:space="preserve">.  </w:t>
            </w:r>
            <w:r w:rsidRPr="00483DAF">
              <w:rPr>
                <w:b/>
              </w:rPr>
              <w:t xml:space="preserve">This amount may be </w:t>
            </w:r>
            <w:r>
              <w:rPr>
                <w:b/>
              </w:rPr>
              <w:t xml:space="preserve">applied to the </w:t>
            </w:r>
            <w:r w:rsidRPr="00483DAF">
              <w:rPr>
                <w:b/>
              </w:rPr>
              <w:t>principal</w:t>
            </w:r>
            <w:r>
              <w:rPr>
                <w:b/>
              </w:rPr>
              <w:t xml:space="preserve"> mortgage balance</w:t>
            </w:r>
            <w:r w:rsidRPr="00483DAF">
              <w:rPr>
                <w:b/>
              </w:rPr>
              <w:t xml:space="preserve"> or the </w:t>
            </w:r>
            <w:r>
              <w:rPr>
                <w:b/>
              </w:rPr>
              <w:t>Veteran</w:t>
            </w:r>
            <w:r w:rsidRPr="00483DAF">
              <w:rPr>
                <w:b/>
              </w:rPr>
              <w:t xml:space="preserve"> may elect to receive these funds directly.</w:t>
            </w:r>
          </w:p>
        </w:tc>
      </w:tr>
    </w:tbl>
    <w:p w:rsidR="00506161" w:rsidRDefault="00506161" w:rsidP="00506161">
      <w:pPr>
        <w:pStyle w:val="BlockLine"/>
      </w:pPr>
    </w:p>
    <w:p w:rsidR="00506161" w:rsidRPr="004B0FD1" w:rsidRDefault="00506161" w:rsidP="00506161"/>
    <w:p w:rsidR="000510E7" w:rsidRDefault="00863FB8" w:rsidP="00506161">
      <w:pPr>
        <w:tabs>
          <w:tab w:val="left" w:pos="0"/>
        </w:tabs>
      </w:pPr>
    </w:p>
    <w:sectPr w:rsidR="000510E7" w:rsidSect="00946F8C">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F8C" w:rsidRDefault="00946F8C" w:rsidP="00946F8C">
      <w:r>
        <w:separator/>
      </w:r>
    </w:p>
  </w:endnote>
  <w:endnote w:type="continuationSeparator" w:id="0">
    <w:p w:rsidR="00946F8C" w:rsidRDefault="00946F8C" w:rsidP="0094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572161"/>
      <w:docPartObj>
        <w:docPartGallery w:val="Page Numbers (Bottom of Page)"/>
        <w:docPartUnique/>
      </w:docPartObj>
    </w:sdtPr>
    <w:sdtEndPr>
      <w:rPr>
        <w:noProof/>
      </w:rPr>
    </w:sdtEndPr>
    <w:sdtContent>
      <w:p w:rsidR="00946F8C" w:rsidRDefault="00946F8C">
        <w:pPr>
          <w:pStyle w:val="Footer"/>
        </w:pPr>
        <w:r>
          <w:t>D-</w:t>
        </w:r>
        <w:r>
          <w:fldChar w:fldCharType="begin"/>
        </w:r>
        <w:r>
          <w:instrText xml:space="preserve"> PAGE   \* MERGEFORMAT </w:instrText>
        </w:r>
        <w:r>
          <w:fldChar w:fldCharType="separate"/>
        </w:r>
        <w:r w:rsidR="00863FB8">
          <w:rPr>
            <w:noProof/>
          </w:rPr>
          <w:t>10</w:t>
        </w:r>
        <w:r>
          <w:rPr>
            <w:noProof/>
          </w:rPr>
          <w:fldChar w:fldCharType="end"/>
        </w:r>
      </w:p>
    </w:sdtContent>
  </w:sdt>
  <w:p w:rsidR="00946F8C" w:rsidRDefault="00946F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8C" w:rsidRDefault="00946F8C">
    <w:pPr>
      <w:pStyle w:val="Footer"/>
      <w:jc w:val="right"/>
    </w:pPr>
    <w:r>
      <w:t>D-</w:t>
    </w:r>
    <w:sdt>
      <w:sdtPr>
        <w:id w:val="-161914488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63FB8">
          <w:rPr>
            <w:noProof/>
          </w:rPr>
          <w:t>1</w:t>
        </w:r>
        <w:r>
          <w:rPr>
            <w:noProof/>
          </w:rPr>
          <w:fldChar w:fldCharType="end"/>
        </w:r>
      </w:sdtContent>
    </w:sdt>
  </w:p>
  <w:p w:rsidR="00946F8C" w:rsidRDefault="00946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F8C" w:rsidRDefault="00946F8C" w:rsidP="00946F8C">
      <w:r>
        <w:separator/>
      </w:r>
    </w:p>
  </w:footnote>
  <w:footnote w:type="continuationSeparator" w:id="0">
    <w:p w:rsidR="00946F8C" w:rsidRDefault="00946F8C" w:rsidP="00946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8C" w:rsidRDefault="00946F8C" w:rsidP="00946F8C">
    <w:pPr>
      <w:pStyle w:val="Header"/>
      <w:tabs>
        <w:tab w:val="right" w:pos="9270"/>
      </w:tabs>
      <w:rPr>
        <w:i/>
        <w:iCs/>
        <w:szCs w:val="22"/>
      </w:rPr>
    </w:pPr>
    <w:r>
      <w:rPr>
        <w:i/>
        <w:iCs/>
      </w:rPr>
      <w:t>VA Manual 26-12, Revised</w:t>
    </w:r>
    <w:r>
      <w:rPr>
        <w:i/>
        <w:iCs/>
        <w:szCs w:val="22"/>
      </w:rPr>
      <w:t xml:space="preserve"> </w:t>
    </w:r>
  </w:p>
  <w:p w:rsidR="00946F8C" w:rsidRDefault="00946F8C" w:rsidP="00946F8C">
    <w:pPr>
      <w:pStyle w:val="Header"/>
      <w:rPr>
        <w:i/>
        <w:iCs/>
        <w:szCs w:val="22"/>
      </w:rPr>
    </w:pPr>
    <w:r>
      <w:rPr>
        <w:i/>
        <w:iCs/>
        <w:szCs w:val="22"/>
      </w:rPr>
      <w:t>Appendix D: SHA Plan Types and Grant Calculations</w:t>
    </w:r>
  </w:p>
  <w:p w:rsidR="00946F8C" w:rsidRDefault="00946F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8C" w:rsidRDefault="00946F8C" w:rsidP="00946F8C">
    <w:pPr>
      <w:pStyle w:val="Header"/>
      <w:tabs>
        <w:tab w:val="right" w:pos="9270"/>
      </w:tabs>
      <w:jc w:val="right"/>
      <w:rPr>
        <w:i/>
        <w:iCs/>
        <w:szCs w:val="22"/>
      </w:rPr>
    </w:pPr>
    <w:r>
      <w:tab/>
    </w:r>
    <w:r>
      <w:tab/>
    </w:r>
    <w:r>
      <w:rPr>
        <w:i/>
        <w:iCs/>
      </w:rPr>
      <w:t>VA Manual 26-12, Revised</w:t>
    </w:r>
    <w:r>
      <w:rPr>
        <w:i/>
        <w:iCs/>
        <w:szCs w:val="22"/>
      </w:rPr>
      <w:t xml:space="preserve"> </w:t>
    </w:r>
  </w:p>
  <w:p w:rsidR="00946F8C" w:rsidRDefault="00946F8C" w:rsidP="00946F8C">
    <w:pPr>
      <w:pStyle w:val="Header"/>
      <w:jc w:val="right"/>
      <w:rPr>
        <w:i/>
        <w:iCs/>
        <w:szCs w:val="22"/>
      </w:rPr>
    </w:pPr>
    <w:r>
      <w:rPr>
        <w:i/>
        <w:iCs/>
        <w:szCs w:val="22"/>
      </w:rPr>
      <w:t>Appendix D: SHA Plan Types and Grant Calculations</w:t>
    </w:r>
  </w:p>
  <w:p w:rsidR="00946F8C" w:rsidRDefault="00946F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14916E"/>
    <w:lvl w:ilvl="0">
      <w:numFmt w:val="decimal"/>
      <w:lvlText w:val="*"/>
      <w:lvlJc w:val="left"/>
    </w:lvl>
  </w:abstractNum>
  <w:abstractNum w:abstractNumId="1">
    <w:nsid w:val="2422578C"/>
    <w:multiLevelType w:val="hybridMultilevel"/>
    <w:tmpl w:val="BC2EB3C0"/>
    <w:lvl w:ilvl="0" w:tplc="5B14916E">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F70F33"/>
    <w:multiLevelType w:val="hybridMultilevel"/>
    <w:tmpl w:val="77AC6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BD2D32"/>
    <w:multiLevelType w:val="hybridMultilevel"/>
    <w:tmpl w:val="41DE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CA107D"/>
    <w:multiLevelType w:val="hybridMultilevel"/>
    <w:tmpl w:val="2FCA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D90BC9"/>
    <w:multiLevelType w:val="hybridMultilevel"/>
    <w:tmpl w:val="13BC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407290"/>
    <w:multiLevelType w:val="singleLevel"/>
    <w:tmpl w:val="74904ABE"/>
    <w:lvl w:ilvl="0">
      <w:start w:val="1"/>
      <w:numFmt w:val="bullet"/>
      <w:pStyle w:val="BulletText1"/>
      <w:lvlText w:val=""/>
      <w:lvlJc w:val="left"/>
      <w:pPr>
        <w:tabs>
          <w:tab w:val="num" w:pos="360"/>
        </w:tabs>
        <w:ind w:left="360" w:hanging="360"/>
      </w:pPr>
      <w:rPr>
        <w:rFonts w:ascii="Symbol" w:hAnsi="Symbol" w:hint="default"/>
      </w:rPr>
    </w:lvl>
  </w:abstractNum>
  <w:abstractNum w:abstractNumId="7">
    <w:nsid w:val="7E623BE7"/>
    <w:multiLevelType w:val="singleLevel"/>
    <w:tmpl w:val="5B14916E"/>
    <w:lvl w:ilvl="0">
      <w:numFmt w:val="decimal"/>
      <w:lvlText w:val="*"/>
      <w:lvlJc w:val="left"/>
    </w:lvl>
  </w:abstractNum>
  <w:num w:numId="1">
    <w:abstractNumId w:val="6"/>
  </w:num>
  <w:num w:numId="2">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
    <w:abstractNumId w:val="3"/>
  </w:num>
  <w:num w:numId="4">
    <w:abstractNumId w:val="1"/>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61"/>
    <w:rsid w:val="000504E1"/>
    <w:rsid w:val="00155483"/>
    <w:rsid w:val="0032679B"/>
    <w:rsid w:val="003D6577"/>
    <w:rsid w:val="00506161"/>
    <w:rsid w:val="00602C9F"/>
    <w:rsid w:val="00633B87"/>
    <w:rsid w:val="00673C16"/>
    <w:rsid w:val="006A1F29"/>
    <w:rsid w:val="00744621"/>
    <w:rsid w:val="00755447"/>
    <w:rsid w:val="00863FB8"/>
    <w:rsid w:val="008E54D8"/>
    <w:rsid w:val="00946F8C"/>
    <w:rsid w:val="00A46309"/>
    <w:rsid w:val="00B33E96"/>
    <w:rsid w:val="00BF484B"/>
    <w:rsid w:val="00C02B40"/>
    <w:rsid w:val="00C03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161"/>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5061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aliases w:val="Map Title"/>
    <w:basedOn w:val="Normal"/>
    <w:next w:val="Normal"/>
    <w:link w:val="Heading4Char"/>
    <w:qFormat/>
    <w:rsid w:val="00506161"/>
    <w:pPr>
      <w:spacing w:after="240"/>
      <w:outlineLvl w:val="3"/>
    </w:pPr>
    <w:rPr>
      <w:rFonts w:ascii="Arial" w:hAnsi="Arial"/>
      <w:b/>
      <w:sz w:val="32"/>
    </w:rPr>
  </w:style>
  <w:style w:type="paragraph" w:styleId="Heading5">
    <w:name w:val="heading 5"/>
    <w:aliases w:val="Block Label"/>
    <w:basedOn w:val="Normal"/>
    <w:next w:val="Normal"/>
    <w:link w:val="Heading5Char"/>
    <w:qFormat/>
    <w:rsid w:val="00506161"/>
    <w:pPr>
      <w:outlineLvl w:val="4"/>
    </w:pPr>
    <w:rPr>
      <w:b/>
      <w:sz w:val="22"/>
    </w:rPr>
  </w:style>
  <w:style w:type="paragraph" w:styleId="Heading6">
    <w:name w:val="heading 6"/>
    <w:aliases w:val="Sub Label"/>
    <w:basedOn w:val="Heading5"/>
    <w:next w:val="BlockText"/>
    <w:link w:val="Heading6Char"/>
    <w:qFormat/>
    <w:rsid w:val="00506161"/>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basedOn w:val="DefaultParagraphFont"/>
    <w:link w:val="Heading4"/>
    <w:rsid w:val="00506161"/>
    <w:rPr>
      <w:rFonts w:ascii="Arial" w:eastAsia="Times New Roman" w:hAnsi="Arial" w:cs="Times New Roman"/>
      <w:b/>
      <w:sz w:val="32"/>
      <w:szCs w:val="20"/>
    </w:rPr>
  </w:style>
  <w:style w:type="character" w:customStyle="1" w:styleId="Heading5Char">
    <w:name w:val="Heading 5 Char"/>
    <w:aliases w:val="Block Label Char"/>
    <w:basedOn w:val="DefaultParagraphFont"/>
    <w:link w:val="Heading5"/>
    <w:rsid w:val="00506161"/>
    <w:rPr>
      <w:rFonts w:ascii="Times New Roman" w:eastAsia="Times New Roman" w:hAnsi="Times New Roman" w:cs="Times New Roman"/>
      <w:b/>
      <w:szCs w:val="20"/>
    </w:rPr>
  </w:style>
  <w:style w:type="character" w:customStyle="1" w:styleId="Heading6Char">
    <w:name w:val="Heading 6 Char"/>
    <w:aliases w:val="Sub Label Char"/>
    <w:basedOn w:val="DefaultParagraphFont"/>
    <w:link w:val="Heading6"/>
    <w:rsid w:val="00506161"/>
    <w:rPr>
      <w:rFonts w:ascii="Times New Roman" w:eastAsia="Times New Roman" w:hAnsi="Times New Roman" w:cs="Times New Roman"/>
      <w:b/>
      <w:i/>
      <w:szCs w:val="20"/>
    </w:rPr>
  </w:style>
  <w:style w:type="paragraph" w:customStyle="1" w:styleId="BlockLine">
    <w:name w:val="Block Line"/>
    <w:basedOn w:val="Normal"/>
    <w:next w:val="Normal"/>
    <w:rsid w:val="00506161"/>
    <w:pPr>
      <w:pBdr>
        <w:top w:val="single" w:sz="6" w:space="1" w:color="auto"/>
        <w:between w:val="single" w:sz="6" w:space="1" w:color="auto"/>
      </w:pBdr>
      <w:spacing w:before="240"/>
      <w:ind w:left="1700"/>
    </w:pPr>
  </w:style>
  <w:style w:type="paragraph" w:styleId="BlockText">
    <w:name w:val="Block Text"/>
    <w:basedOn w:val="Normal"/>
    <w:rsid w:val="00506161"/>
  </w:style>
  <w:style w:type="paragraph" w:customStyle="1" w:styleId="TableHeaderText">
    <w:name w:val="Table Header Text"/>
    <w:basedOn w:val="TableText"/>
    <w:rsid w:val="00506161"/>
    <w:pPr>
      <w:jc w:val="center"/>
    </w:pPr>
    <w:rPr>
      <w:b/>
    </w:rPr>
  </w:style>
  <w:style w:type="paragraph" w:customStyle="1" w:styleId="TableText">
    <w:name w:val="Table Text"/>
    <w:basedOn w:val="Normal"/>
    <w:rsid w:val="00506161"/>
  </w:style>
  <w:style w:type="paragraph" w:customStyle="1" w:styleId="BulletText1">
    <w:name w:val="Bullet Text 1"/>
    <w:basedOn w:val="Normal"/>
    <w:rsid w:val="00506161"/>
    <w:pPr>
      <w:numPr>
        <w:numId w:val="1"/>
      </w:numPr>
      <w:tabs>
        <w:tab w:val="left" w:pos="187"/>
      </w:tabs>
      <w:ind w:left="187" w:hanging="187"/>
    </w:pPr>
  </w:style>
  <w:style w:type="character" w:customStyle="1" w:styleId="Heading2Char">
    <w:name w:val="Heading 2 Char"/>
    <w:basedOn w:val="DefaultParagraphFont"/>
    <w:link w:val="Heading2"/>
    <w:uiPriority w:val="9"/>
    <w:semiHidden/>
    <w:rsid w:val="00506161"/>
    <w:rPr>
      <w:rFonts w:asciiTheme="majorHAnsi" w:eastAsiaTheme="majorEastAsia" w:hAnsiTheme="majorHAnsi" w:cstheme="majorBidi"/>
      <w:b/>
      <w:bCs/>
      <w:color w:val="4F81BD" w:themeColor="accent1"/>
      <w:sz w:val="26"/>
      <w:szCs w:val="26"/>
    </w:rPr>
  </w:style>
  <w:style w:type="character" w:styleId="CommentReference">
    <w:name w:val="annotation reference"/>
    <w:rsid w:val="00506161"/>
    <w:rPr>
      <w:sz w:val="16"/>
      <w:szCs w:val="16"/>
    </w:rPr>
  </w:style>
  <w:style w:type="paragraph" w:styleId="CommentText">
    <w:name w:val="annotation text"/>
    <w:basedOn w:val="Normal"/>
    <w:link w:val="CommentTextChar"/>
    <w:rsid w:val="00506161"/>
    <w:rPr>
      <w:sz w:val="20"/>
    </w:rPr>
  </w:style>
  <w:style w:type="character" w:customStyle="1" w:styleId="CommentTextChar">
    <w:name w:val="Comment Text Char"/>
    <w:basedOn w:val="DefaultParagraphFont"/>
    <w:link w:val="CommentText"/>
    <w:rsid w:val="0050616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6161"/>
    <w:rPr>
      <w:rFonts w:ascii="Tahoma" w:hAnsi="Tahoma" w:cs="Tahoma"/>
      <w:sz w:val="16"/>
      <w:szCs w:val="16"/>
    </w:rPr>
  </w:style>
  <w:style w:type="character" w:customStyle="1" w:styleId="BalloonTextChar">
    <w:name w:val="Balloon Text Char"/>
    <w:basedOn w:val="DefaultParagraphFont"/>
    <w:link w:val="BalloonText"/>
    <w:uiPriority w:val="99"/>
    <w:semiHidden/>
    <w:rsid w:val="00506161"/>
    <w:rPr>
      <w:rFonts w:ascii="Tahoma" w:eastAsia="Times New Roman" w:hAnsi="Tahoma" w:cs="Tahoma"/>
      <w:sz w:val="16"/>
      <w:szCs w:val="16"/>
    </w:rPr>
  </w:style>
  <w:style w:type="paragraph" w:styleId="Header">
    <w:name w:val="header"/>
    <w:basedOn w:val="Normal"/>
    <w:link w:val="HeaderChar"/>
    <w:unhideWhenUsed/>
    <w:rsid w:val="00946F8C"/>
    <w:pPr>
      <w:tabs>
        <w:tab w:val="center" w:pos="4680"/>
        <w:tab w:val="right" w:pos="9360"/>
      </w:tabs>
    </w:pPr>
  </w:style>
  <w:style w:type="character" w:customStyle="1" w:styleId="HeaderChar">
    <w:name w:val="Header Char"/>
    <w:basedOn w:val="DefaultParagraphFont"/>
    <w:link w:val="Header"/>
    <w:rsid w:val="00946F8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46F8C"/>
    <w:pPr>
      <w:tabs>
        <w:tab w:val="center" w:pos="4680"/>
        <w:tab w:val="right" w:pos="9360"/>
      </w:tabs>
    </w:pPr>
  </w:style>
  <w:style w:type="character" w:customStyle="1" w:styleId="FooterChar">
    <w:name w:val="Footer Char"/>
    <w:basedOn w:val="DefaultParagraphFont"/>
    <w:link w:val="Footer"/>
    <w:uiPriority w:val="99"/>
    <w:rsid w:val="00946F8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161"/>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5061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aliases w:val="Map Title"/>
    <w:basedOn w:val="Normal"/>
    <w:next w:val="Normal"/>
    <w:link w:val="Heading4Char"/>
    <w:qFormat/>
    <w:rsid w:val="00506161"/>
    <w:pPr>
      <w:spacing w:after="240"/>
      <w:outlineLvl w:val="3"/>
    </w:pPr>
    <w:rPr>
      <w:rFonts w:ascii="Arial" w:hAnsi="Arial"/>
      <w:b/>
      <w:sz w:val="32"/>
    </w:rPr>
  </w:style>
  <w:style w:type="paragraph" w:styleId="Heading5">
    <w:name w:val="heading 5"/>
    <w:aliases w:val="Block Label"/>
    <w:basedOn w:val="Normal"/>
    <w:next w:val="Normal"/>
    <w:link w:val="Heading5Char"/>
    <w:qFormat/>
    <w:rsid w:val="00506161"/>
    <w:pPr>
      <w:outlineLvl w:val="4"/>
    </w:pPr>
    <w:rPr>
      <w:b/>
      <w:sz w:val="22"/>
    </w:rPr>
  </w:style>
  <w:style w:type="paragraph" w:styleId="Heading6">
    <w:name w:val="heading 6"/>
    <w:aliases w:val="Sub Label"/>
    <w:basedOn w:val="Heading5"/>
    <w:next w:val="BlockText"/>
    <w:link w:val="Heading6Char"/>
    <w:qFormat/>
    <w:rsid w:val="00506161"/>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basedOn w:val="DefaultParagraphFont"/>
    <w:link w:val="Heading4"/>
    <w:rsid w:val="00506161"/>
    <w:rPr>
      <w:rFonts w:ascii="Arial" w:eastAsia="Times New Roman" w:hAnsi="Arial" w:cs="Times New Roman"/>
      <w:b/>
      <w:sz w:val="32"/>
      <w:szCs w:val="20"/>
    </w:rPr>
  </w:style>
  <w:style w:type="character" w:customStyle="1" w:styleId="Heading5Char">
    <w:name w:val="Heading 5 Char"/>
    <w:aliases w:val="Block Label Char"/>
    <w:basedOn w:val="DefaultParagraphFont"/>
    <w:link w:val="Heading5"/>
    <w:rsid w:val="00506161"/>
    <w:rPr>
      <w:rFonts w:ascii="Times New Roman" w:eastAsia="Times New Roman" w:hAnsi="Times New Roman" w:cs="Times New Roman"/>
      <w:b/>
      <w:szCs w:val="20"/>
    </w:rPr>
  </w:style>
  <w:style w:type="character" w:customStyle="1" w:styleId="Heading6Char">
    <w:name w:val="Heading 6 Char"/>
    <w:aliases w:val="Sub Label Char"/>
    <w:basedOn w:val="DefaultParagraphFont"/>
    <w:link w:val="Heading6"/>
    <w:rsid w:val="00506161"/>
    <w:rPr>
      <w:rFonts w:ascii="Times New Roman" w:eastAsia="Times New Roman" w:hAnsi="Times New Roman" w:cs="Times New Roman"/>
      <w:b/>
      <w:i/>
      <w:szCs w:val="20"/>
    </w:rPr>
  </w:style>
  <w:style w:type="paragraph" w:customStyle="1" w:styleId="BlockLine">
    <w:name w:val="Block Line"/>
    <w:basedOn w:val="Normal"/>
    <w:next w:val="Normal"/>
    <w:rsid w:val="00506161"/>
    <w:pPr>
      <w:pBdr>
        <w:top w:val="single" w:sz="6" w:space="1" w:color="auto"/>
        <w:between w:val="single" w:sz="6" w:space="1" w:color="auto"/>
      </w:pBdr>
      <w:spacing w:before="240"/>
      <w:ind w:left="1700"/>
    </w:pPr>
  </w:style>
  <w:style w:type="paragraph" w:styleId="BlockText">
    <w:name w:val="Block Text"/>
    <w:basedOn w:val="Normal"/>
    <w:rsid w:val="00506161"/>
  </w:style>
  <w:style w:type="paragraph" w:customStyle="1" w:styleId="TableHeaderText">
    <w:name w:val="Table Header Text"/>
    <w:basedOn w:val="TableText"/>
    <w:rsid w:val="00506161"/>
    <w:pPr>
      <w:jc w:val="center"/>
    </w:pPr>
    <w:rPr>
      <w:b/>
    </w:rPr>
  </w:style>
  <w:style w:type="paragraph" w:customStyle="1" w:styleId="TableText">
    <w:name w:val="Table Text"/>
    <w:basedOn w:val="Normal"/>
    <w:rsid w:val="00506161"/>
  </w:style>
  <w:style w:type="paragraph" w:customStyle="1" w:styleId="BulletText1">
    <w:name w:val="Bullet Text 1"/>
    <w:basedOn w:val="Normal"/>
    <w:rsid w:val="00506161"/>
    <w:pPr>
      <w:numPr>
        <w:numId w:val="1"/>
      </w:numPr>
      <w:tabs>
        <w:tab w:val="left" w:pos="187"/>
      </w:tabs>
      <w:ind w:left="187" w:hanging="187"/>
    </w:pPr>
  </w:style>
  <w:style w:type="character" w:customStyle="1" w:styleId="Heading2Char">
    <w:name w:val="Heading 2 Char"/>
    <w:basedOn w:val="DefaultParagraphFont"/>
    <w:link w:val="Heading2"/>
    <w:uiPriority w:val="9"/>
    <w:semiHidden/>
    <w:rsid w:val="00506161"/>
    <w:rPr>
      <w:rFonts w:asciiTheme="majorHAnsi" w:eastAsiaTheme="majorEastAsia" w:hAnsiTheme="majorHAnsi" w:cstheme="majorBidi"/>
      <w:b/>
      <w:bCs/>
      <w:color w:val="4F81BD" w:themeColor="accent1"/>
      <w:sz w:val="26"/>
      <w:szCs w:val="26"/>
    </w:rPr>
  </w:style>
  <w:style w:type="character" w:styleId="CommentReference">
    <w:name w:val="annotation reference"/>
    <w:rsid w:val="00506161"/>
    <w:rPr>
      <w:sz w:val="16"/>
      <w:szCs w:val="16"/>
    </w:rPr>
  </w:style>
  <w:style w:type="paragraph" w:styleId="CommentText">
    <w:name w:val="annotation text"/>
    <w:basedOn w:val="Normal"/>
    <w:link w:val="CommentTextChar"/>
    <w:rsid w:val="00506161"/>
    <w:rPr>
      <w:sz w:val="20"/>
    </w:rPr>
  </w:style>
  <w:style w:type="character" w:customStyle="1" w:styleId="CommentTextChar">
    <w:name w:val="Comment Text Char"/>
    <w:basedOn w:val="DefaultParagraphFont"/>
    <w:link w:val="CommentText"/>
    <w:rsid w:val="0050616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6161"/>
    <w:rPr>
      <w:rFonts w:ascii="Tahoma" w:hAnsi="Tahoma" w:cs="Tahoma"/>
      <w:sz w:val="16"/>
      <w:szCs w:val="16"/>
    </w:rPr>
  </w:style>
  <w:style w:type="character" w:customStyle="1" w:styleId="BalloonTextChar">
    <w:name w:val="Balloon Text Char"/>
    <w:basedOn w:val="DefaultParagraphFont"/>
    <w:link w:val="BalloonText"/>
    <w:uiPriority w:val="99"/>
    <w:semiHidden/>
    <w:rsid w:val="00506161"/>
    <w:rPr>
      <w:rFonts w:ascii="Tahoma" w:eastAsia="Times New Roman" w:hAnsi="Tahoma" w:cs="Tahoma"/>
      <w:sz w:val="16"/>
      <w:szCs w:val="16"/>
    </w:rPr>
  </w:style>
  <w:style w:type="paragraph" w:styleId="Header">
    <w:name w:val="header"/>
    <w:basedOn w:val="Normal"/>
    <w:link w:val="HeaderChar"/>
    <w:unhideWhenUsed/>
    <w:rsid w:val="00946F8C"/>
    <w:pPr>
      <w:tabs>
        <w:tab w:val="center" w:pos="4680"/>
        <w:tab w:val="right" w:pos="9360"/>
      </w:tabs>
    </w:pPr>
  </w:style>
  <w:style w:type="character" w:customStyle="1" w:styleId="HeaderChar">
    <w:name w:val="Header Char"/>
    <w:basedOn w:val="DefaultParagraphFont"/>
    <w:link w:val="Header"/>
    <w:rsid w:val="00946F8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46F8C"/>
    <w:pPr>
      <w:tabs>
        <w:tab w:val="center" w:pos="4680"/>
        <w:tab w:val="right" w:pos="9360"/>
      </w:tabs>
    </w:pPr>
  </w:style>
  <w:style w:type="character" w:customStyle="1" w:styleId="FooterChar">
    <w:name w:val="Footer Char"/>
    <w:basedOn w:val="DefaultParagraphFont"/>
    <w:link w:val="Footer"/>
    <w:uiPriority w:val="99"/>
    <w:rsid w:val="00946F8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8290">
      <w:bodyDiv w:val="1"/>
      <w:marLeft w:val="0"/>
      <w:marRight w:val="0"/>
      <w:marTop w:val="0"/>
      <w:marBottom w:val="0"/>
      <w:divBdr>
        <w:top w:val="none" w:sz="0" w:space="0" w:color="auto"/>
        <w:left w:val="none" w:sz="0" w:space="0" w:color="auto"/>
        <w:bottom w:val="none" w:sz="0" w:space="0" w:color="auto"/>
        <w:right w:val="none" w:sz="0" w:space="0" w:color="auto"/>
      </w:divBdr>
    </w:div>
    <w:div w:id="436142663">
      <w:bodyDiv w:val="1"/>
      <w:marLeft w:val="0"/>
      <w:marRight w:val="0"/>
      <w:marTop w:val="0"/>
      <w:marBottom w:val="0"/>
      <w:divBdr>
        <w:top w:val="none" w:sz="0" w:space="0" w:color="auto"/>
        <w:left w:val="none" w:sz="0" w:space="0" w:color="auto"/>
        <w:bottom w:val="none" w:sz="0" w:space="0" w:color="auto"/>
        <w:right w:val="none" w:sz="0" w:space="0" w:color="auto"/>
      </w:divBdr>
    </w:div>
    <w:div w:id="1836531307">
      <w:bodyDiv w:val="1"/>
      <w:marLeft w:val="0"/>
      <w:marRight w:val="0"/>
      <w:marTop w:val="0"/>
      <w:marBottom w:val="0"/>
      <w:divBdr>
        <w:top w:val="none" w:sz="0" w:space="0" w:color="auto"/>
        <w:left w:val="none" w:sz="0" w:space="0" w:color="auto"/>
        <w:bottom w:val="none" w:sz="0" w:space="0" w:color="auto"/>
        <w:right w:val="none" w:sz="0" w:space="0" w:color="auto"/>
      </w:divBdr>
    </w:div>
    <w:div w:id="1950314383">
      <w:bodyDiv w:val="1"/>
      <w:marLeft w:val="0"/>
      <w:marRight w:val="0"/>
      <w:marTop w:val="0"/>
      <w:marBottom w:val="0"/>
      <w:divBdr>
        <w:top w:val="none" w:sz="0" w:space="0" w:color="auto"/>
        <w:left w:val="none" w:sz="0" w:space="0" w:color="auto"/>
        <w:bottom w:val="none" w:sz="0" w:space="0" w:color="auto"/>
        <w:right w:val="none" w:sz="0" w:space="0" w:color="auto"/>
      </w:divBdr>
    </w:div>
    <w:div w:id="1972010115">
      <w:bodyDiv w:val="1"/>
      <w:marLeft w:val="0"/>
      <w:marRight w:val="0"/>
      <w:marTop w:val="0"/>
      <w:marBottom w:val="0"/>
      <w:divBdr>
        <w:top w:val="none" w:sz="0" w:space="0" w:color="auto"/>
        <w:left w:val="none" w:sz="0" w:space="0" w:color="auto"/>
        <w:bottom w:val="none" w:sz="0" w:space="0" w:color="auto"/>
        <w:right w:val="none" w:sz="0" w:space="0" w:color="auto"/>
      </w:divBdr>
    </w:div>
    <w:div w:id="20259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Wiley, Melissa, VBAVACO</dc:creator>
  <cp:lastModifiedBy>Ricardo Da Silva</cp:lastModifiedBy>
  <cp:revision>2</cp:revision>
  <cp:lastPrinted>2013-12-27T14:12:00Z</cp:lastPrinted>
  <dcterms:created xsi:type="dcterms:W3CDTF">2014-02-19T19:22:00Z</dcterms:created>
  <dcterms:modified xsi:type="dcterms:W3CDTF">2014-02-19T19:22:00Z</dcterms:modified>
</cp:coreProperties>
</file>