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9A04F" w14:textId="7692B5AF" w:rsidR="00991F92" w:rsidRDefault="00991F92" w:rsidP="007661AE">
      <w:pPr>
        <w:jc w:val="center"/>
        <w:rPr>
          <w:rFonts w:ascii="Tahoma" w:hAnsi="Tahoma" w:cs="Tahoma"/>
          <w:b/>
          <w:bCs/>
          <w:sz w:val="28"/>
        </w:rPr>
      </w:pPr>
      <w:r>
        <w:rPr>
          <w:rFonts w:ascii="Tahoma" w:hAnsi="Tahoma" w:cs="Tahoma"/>
          <w:b/>
          <w:bCs/>
          <w:sz w:val="28"/>
        </w:rPr>
        <w:t>Appendix AB</w:t>
      </w:r>
    </w:p>
    <w:p w14:paraId="570C8EB6" w14:textId="77777777" w:rsidR="007661AE" w:rsidRPr="00991F92" w:rsidRDefault="007661AE" w:rsidP="007661AE">
      <w:pPr>
        <w:jc w:val="center"/>
        <w:rPr>
          <w:rFonts w:ascii="Tahoma" w:hAnsi="Tahoma" w:cs="Tahoma"/>
          <w:b/>
          <w:bCs/>
          <w:sz w:val="28"/>
        </w:rPr>
      </w:pPr>
      <w:bookmarkStart w:id="0" w:name="_GoBack"/>
      <w:bookmarkEnd w:id="0"/>
      <w:r w:rsidRPr="00991F92">
        <w:rPr>
          <w:rFonts w:ascii="Tahoma" w:hAnsi="Tahoma" w:cs="Tahoma"/>
          <w:b/>
          <w:bCs/>
          <w:sz w:val="28"/>
        </w:rPr>
        <w:t xml:space="preserve">Veteran’s Certification for Possession of Firearms </w:t>
      </w:r>
    </w:p>
    <w:p w14:paraId="570C8EB7" w14:textId="77777777" w:rsidR="007661AE" w:rsidRPr="00991F92" w:rsidRDefault="007661AE" w:rsidP="007661AE">
      <w:pPr>
        <w:jc w:val="center"/>
        <w:rPr>
          <w:rFonts w:ascii="Tahoma" w:hAnsi="Tahoma" w:cs="Tahoma"/>
          <w:b/>
          <w:bCs/>
          <w:sz w:val="28"/>
        </w:rPr>
      </w:pPr>
      <w:r w:rsidRPr="00991F92">
        <w:rPr>
          <w:rFonts w:ascii="Tahoma" w:hAnsi="Tahoma" w:cs="Tahoma"/>
          <w:b/>
          <w:bCs/>
          <w:sz w:val="28"/>
        </w:rPr>
        <w:t>Vocational Requirement – Pre-training</w:t>
      </w:r>
    </w:p>
    <w:p w14:paraId="570C8EB8" w14:textId="77777777" w:rsidR="007661AE" w:rsidRPr="00991F92" w:rsidRDefault="007661AE" w:rsidP="007661AE">
      <w:pPr>
        <w:jc w:val="center"/>
        <w:rPr>
          <w:rFonts w:ascii="Tahoma" w:hAnsi="Tahoma" w:cs="Tahoma"/>
        </w:rPr>
      </w:pPr>
    </w:p>
    <w:p w14:paraId="570C8EB9" w14:textId="77777777" w:rsidR="007661AE" w:rsidRPr="00991F92" w:rsidRDefault="007661AE" w:rsidP="00991F92">
      <w:pPr>
        <w:spacing w:line="360" w:lineRule="auto"/>
        <w:rPr>
          <w:rFonts w:ascii="Tahoma" w:hAnsi="Tahoma" w:cs="Tahoma"/>
        </w:rPr>
      </w:pPr>
      <w:r w:rsidRPr="00991F92">
        <w:rPr>
          <w:rFonts w:ascii="Tahoma" w:hAnsi="Tahoma" w:cs="Tahoma"/>
        </w:rPr>
        <w:t xml:space="preserve">Instructions: This certification is to be used for a VR&amp;E participant who is: </w:t>
      </w:r>
    </w:p>
    <w:p w14:paraId="570C8EBA" w14:textId="77777777" w:rsidR="007661AE" w:rsidRPr="00991F92" w:rsidRDefault="007661AE" w:rsidP="00991F92">
      <w:pPr>
        <w:spacing w:line="360" w:lineRule="auto"/>
        <w:rPr>
          <w:rFonts w:ascii="Tahoma" w:hAnsi="Tahoma" w:cs="Tahoma"/>
        </w:rPr>
      </w:pPr>
    </w:p>
    <w:p w14:paraId="570C8EBB" w14:textId="77777777" w:rsidR="007661AE" w:rsidRPr="00991F92" w:rsidRDefault="007661AE" w:rsidP="00991F92">
      <w:pPr>
        <w:numPr>
          <w:ilvl w:val="0"/>
          <w:numId w:val="1"/>
        </w:numPr>
        <w:spacing w:line="360" w:lineRule="auto"/>
        <w:rPr>
          <w:rFonts w:ascii="Tahoma" w:hAnsi="Tahoma" w:cs="Tahoma"/>
          <w:u w:val="single"/>
        </w:rPr>
      </w:pPr>
      <w:r w:rsidRPr="00991F92">
        <w:rPr>
          <w:rFonts w:ascii="Tahoma" w:hAnsi="Tahoma" w:cs="Tahoma"/>
        </w:rPr>
        <w:t xml:space="preserve">Approved for a vocational goal that requires possession of a firearm, however completion of a training program does not require possession of a firearm. </w:t>
      </w:r>
    </w:p>
    <w:p w14:paraId="571942CB" w14:textId="77777777" w:rsidR="00991F92" w:rsidRPr="00991F92" w:rsidRDefault="00991F92" w:rsidP="00991F92">
      <w:pPr>
        <w:spacing w:line="360" w:lineRule="auto"/>
        <w:rPr>
          <w:rFonts w:ascii="Tahoma" w:hAnsi="Tahoma" w:cs="Tahoma"/>
        </w:rPr>
      </w:pPr>
    </w:p>
    <w:p w14:paraId="570C8EBC" w14:textId="77777777" w:rsidR="007661AE" w:rsidRPr="00991F92" w:rsidRDefault="007661AE" w:rsidP="00991F92">
      <w:pPr>
        <w:numPr>
          <w:ilvl w:val="0"/>
          <w:numId w:val="1"/>
        </w:numPr>
        <w:spacing w:line="360" w:lineRule="auto"/>
        <w:rPr>
          <w:rFonts w:ascii="Tahoma" w:hAnsi="Tahoma" w:cs="Tahoma"/>
        </w:rPr>
      </w:pPr>
      <w:r w:rsidRPr="00991F92">
        <w:rPr>
          <w:rFonts w:ascii="Tahoma" w:hAnsi="Tahoma" w:cs="Tahoma"/>
        </w:rPr>
        <w:t xml:space="preserve">Completing a training program with a vocational goal that requires the possession of a firearm.  All sections of the form must be filled in, initialed, and signed by the Veteran and Vocational Rehabilitation Counselor (VRC) prior to signing a plan of services. </w:t>
      </w:r>
    </w:p>
    <w:p w14:paraId="570C8EBD" w14:textId="77777777" w:rsidR="007661AE" w:rsidRPr="00991F92" w:rsidRDefault="007661AE" w:rsidP="00991F92">
      <w:pPr>
        <w:spacing w:line="360" w:lineRule="auto"/>
        <w:rPr>
          <w:rFonts w:ascii="Tahoma" w:hAnsi="Tahoma" w:cs="Tahoma"/>
        </w:rPr>
      </w:pPr>
    </w:p>
    <w:p w14:paraId="570C8EBE" w14:textId="77777777" w:rsidR="007661AE" w:rsidRPr="00991F92" w:rsidRDefault="007661AE" w:rsidP="00991F92">
      <w:pPr>
        <w:spacing w:line="360" w:lineRule="auto"/>
        <w:rPr>
          <w:rFonts w:ascii="Tahoma" w:hAnsi="Tahoma" w:cs="Tahoma"/>
        </w:rPr>
      </w:pPr>
      <w:r w:rsidRPr="00991F92">
        <w:rPr>
          <w:rFonts w:ascii="Tahoma" w:hAnsi="Tahoma" w:cs="Tahoma"/>
        </w:rPr>
        <w:t>As part of my vocational training under the Chapter 31 Program, I agree to and certify the following:</w:t>
      </w:r>
    </w:p>
    <w:p w14:paraId="570C8EBF" w14:textId="77777777" w:rsidR="007661AE" w:rsidRPr="00991F92" w:rsidRDefault="007661AE" w:rsidP="00991F92">
      <w:pPr>
        <w:spacing w:line="360" w:lineRule="auto"/>
        <w:rPr>
          <w:rFonts w:ascii="Tahoma" w:hAnsi="Tahoma" w:cs="Tahoma"/>
        </w:rPr>
      </w:pPr>
    </w:p>
    <w:p w14:paraId="570C8EC0" w14:textId="77777777" w:rsidR="007661AE" w:rsidRPr="00991F92" w:rsidRDefault="007661AE" w:rsidP="00991F92">
      <w:pPr>
        <w:spacing w:line="360" w:lineRule="auto"/>
        <w:rPr>
          <w:rFonts w:ascii="Tahoma" w:hAnsi="Tahoma" w:cs="Tahoma"/>
        </w:rPr>
      </w:pPr>
      <w:r w:rsidRPr="00991F92">
        <w:rPr>
          <w:rFonts w:ascii="Tahoma" w:hAnsi="Tahoma" w:cs="Tahoma"/>
        </w:rPr>
        <w:t xml:space="preserve">I, </w:t>
      </w:r>
      <w:r w:rsidRPr="00991F92">
        <w:rPr>
          <w:rFonts w:ascii="Tahoma" w:hAnsi="Tahoma" w:cs="Tahoma"/>
          <w:u w:val="single"/>
        </w:rPr>
        <w:t>__________________,</w:t>
      </w:r>
      <w:r w:rsidRPr="00991F92">
        <w:rPr>
          <w:rFonts w:ascii="Tahoma" w:hAnsi="Tahoma" w:cs="Tahoma"/>
        </w:rPr>
        <w:t xml:space="preserve"> am participating in a vocational rehabilitation program with a goal of ____________, which requires that I personally own a firearm.  I understand that VR&amp;E does not provide firearms or ammunition for the purposes of pursuing my vocational goal or obtaining and maintaining employment.</w:t>
      </w:r>
    </w:p>
    <w:p w14:paraId="570C8EC1" w14:textId="77777777" w:rsidR="007661AE" w:rsidRPr="00991F92" w:rsidRDefault="007661AE" w:rsidP="00991F92">
      <w:pPr>
        <w:spacing w:line="360" w:lineRule="auto"/>
        <w:ind w:left="3600"/>
        <w:rPr>
          <w:rFonts w:ascii="Tahoma" w:hAnsi="Tahoma" w:cs="Tahoma"/>
        </w:rPr>
      </w:pPr>
    </w:p>
    <w:p w14:paraId="570C8EC2" w14:textId="77777777" w:rsidR="007661AE" w:rsidRPr="00991F92" w:rsidRDefault="007661AE" w:rsidP="00991F92">
      <w:pPr>
        <w:numPr>
          <w:ilvl w:val="0"/>
          <w:numId w:val="2"/>
        </w:numPr>
        <w:spacing w:line="360" w:lineRule="auto"/>
        <w:rPr>
          <w:rFonts w:ascii="Tahoma" w:hAnsi="Tahoma" w:cs="Tahoma"/>
        </w:rPr>
      </w:pPr>
      <w:r w:rsidRPr="00991F92">
        <w:rPr>
          <w:rFonts w:ascii="Tahoma" w:hAnsi="Tahoma" w:cs="Tahoma"/>
        </w:rPr>
        <w:t>I will use the firearm only for the purpose of completing my vocational rehabilitation program and maintaining suitable employment. _____Initials</w:t>
      </w:r>
    </w:p>
    <w:p w14:paraId="570C8EC3" w14:textId="77777777" w:rsidR="007661AE" w:rsidRPr="00991F92" w:rsidRDefault="007661AE" w:rsidP="00991F92">
      <w:pPr>
        <w:spacing w:line="360" w:lineRule="auto"/>
        <w:ind w:left="720"/>
        <w:rPr>
          <w:rFonts w:ascii="Tahoma" w:hAnsi="Tahoma" w:cs="Tahoma"/>
        </w:rPr>
      </w:pPr>
    </w:p>
    <w:p w14:paraId="570C8EC4" w14:textId="77777777" w:rsidR="007661AE" w:rsidRPr="00991F92" w:rsidRDefault="007661AE" w:rsidP="00991F92">
      <w:pPr>
        <w:numPr>
          <w:ilvl w:val="0"/>
          <w:numId w:val="2"/>
        </w:numPr>
        <w:spacing w:line="360" w:lineRule="auto"/>
        <w:rPr>
          <w:rFonts w:ascii="Tahoma" w:hAnsi="Tahoma" w:cs="Tahoma"/>
        </w:rPr>
      </w:pPr>
      <w:r w:rsidRPr="00991F92">
        <w:rPr>
          <w:rFonts w:ascii="Tahoma" w:hAnsi="Tahoma" w:cs="Tahoma"/>
        </w:rPr>
        <w:t>I have completed a background check prior to signing a plan of services and provided to the VRC.  I understand that a new background check will be required prior to receiving employment services to ensure that the vocational goal remains appropriate. ____Initials</w:t>
      </w:r>
    </w:p>
    <w:p w14:paraId="570C8EC5" w14:textId="77777777" w:rsidR="007661AE" w:rsidRPr="00991F92" w:rsidRDefault="007661AE" w:rsidP="00991F92">
      <w:pPr>
        <w:pStyle w:val="ListParagraph"/>
        <w:spacing w:line="360" w:lineRule="auto"/>
        <w:rPr>
          <w:rFonts w:ascii="Tahoma" w:hAnsi="Tahoma" w:cs="Tahoma"/>
        </w:rPr>
      </w:pPr>
    </w:p>
    <w:p w14:paraId="570C8EC6" w14:textId="77777777" w:rsidR="007661AE" w:rsidRPr="00991F92" w:rsidRDefault="007661AE" w:rsidP="00991F92">
      <w:pPr>
        <w:numPr>
          <w:ilvl w:val="0"/>
          <w:numId w:val="2"/>
        </w:numPr>
        <w:spacing w:line="360" w:lineRule="auto"/>
        <w:rPr>
          <w:rFonts w:ascii="Tahoma" w:hAnsi="Tahoma" w:cs="Tahoma"/>
        </w:rPr>
      </w:pPr>
      <w:r w:rsidRPr="00991F92">
        <w:rPr>
          <w:rFonts w:ascii="Tahoma" w:hAnsi="Tahoma" w:cs="Tahoma"/>
        </w:rPr>
        <w:t>I will comply with all laws, rules, and regulations required by the Federal government and the State I reside in. _____Initials</w:t>
      </w:r>
    </w:p>
    <w:p w14:paraId="570C8EC7" w14:textId="77777777" w:rsidR="007661AE" w:rsidRPr="00991F92" w:rsidRDefault="007661AE" w:rsidP="00991F92">
      <w:pPr>
        <w:pStyle w:val="ListParagraph"/>
        <w:spacing w:line="360" w:lineRule="auto"/>
        <w:rPr>
          <w:rFonts w:ascii="Tahoma" w:hAnsi="Tahoma" w:cs="Tahoma"/>
        </w:rPr>
      </w:pPr>
    </w:p>
    <w:p w14:paraId="570C8EC8" w14:textId="77777777" w:rsidR="007661AE" w:rsidRPr="00991F92" w:rsidRDefault="007661AE" w:rsidP="00991F92">
      <w:pPr>
        <w:numPr>
          <w:ilvl w:val="0"/>
          <w:numId w:val="2"/>
        </w:numPr>
        <w:spacing w:line="360" w:lineRule="auto"/>
        <w:rPr>
          <w:rFonts w:ascii="Tahoma" w:hAnsi="Tahoma" w:cs="Tahoma"/>
        </w:rPr>
      </w:pPr>
      <w:r w:rsidRPr="00991F92">
        <w:rPr>
          <w:rFonts w:ascii="Tahoma" w:hAnsi="Tahoma" w:cs="Tahoma"/>
        </w:rPr>
        <w:t>I agree to notify my VA case manager of any circumstances that may interfere with the successful completion of my vocational rehabilitation program, including any situation that may lead to the revocation of my license, registration, or permit to possess or use the firearm. _____Initials</w:t>
      </w:r>
    </w:p>
    <w:p w14:paraId="570C8EC9" w14:textId="77777777" w:rsidR="007661AE" w:rsidRPr="00991F92" w:rsidRDefault="007661AE" w:rsidP="00991F92">
      <w:pPr>
        <w:pStyle w:val="ListParagraph"/>
        <w:spacing w:line="360" w:lineRule="auto"/>
        <w:rPr>
          <w:rFonts w:ascii="Tahoma" w:hAnsi="Tahoma" w:cs="Tahoma"/>
        </w:rPr>
      </w:pPr>
    </w:p>
    <w:p w14:paraId="570C8ECA" w14:textId="58BFF4A5" w:rsidR="007661AE" w:rsidRPr="00991F92" w:rsidRDefault="007661AE" w:rsidP="00991F92">
      <w:pPr>
        <w:numPr>
          <w:ilvl w:val="0"/>
          <w:numId w:val="2"/>
        </w:numPr>
        <w:spacing w:line="360" w:lineRule="auto"/>
        <w:rPr>
          <w:rFonts w:ascii="Tahoma" w:hAnsi="Tahoma" w:cs="Tahoma"/>
        </w:rPr>
      </w:pPr>
      <w:r w:rsidRPr="00991F92">
        <w:rPr>
          <w:rFonts w:ascii="Tahoma" w:hAnsi="Tahoma" w:cs="Tahoma"/>
        </w:rPr>
        <w:t>I understand that VA is not responsible for the purchase of or reimbursement for the firearm and/or ammunition, nor will VA pay for the replacement of such items should they be lost, broken, or stolen during the course of my program. _____Initials</w:t>
      </w:r>
    </w:p>
    <w:p w14:paraId="570C8ECB" w14:textId="77777777" w:rsidR="007661AE" w:rsidRPr="00991F92" w:rsidRDefault="007661AE" w:rsidP="007661AE">
      <w:pPr>
        <w:rPr>
          <w:rFonts w:ascii="Tahoma" w:hAnsi="Tahoma" w:cs="Tahoma"/>
        </w:rPr>
      </w:pPr>
    </w:p>
    <w:p w14:paraId="570C8ECC" w14:textId="77777777" w:rsidR="007661AE" w:rsidRPr="00991F92" w:rsidRDefault="007661AE" w:rsidP="007661AE">
      <w:pPr>
        <w:rPr>
          <w:rFonts w:ascii="Tahoma" w:hAnsi="Tahoma" w:cs="Tahoma"/>
        </w:rPr>
      </w:pPr>
    </w:p>
    <w:p w14:paraId="570C8ECD" w14:textId="77777777" w:rsidR="007661AE" w:rsidRPr="00991F92" w:rsidRDefault="007661AE" w:rsidP="007661AE">
      <w:pPr>
        <w:rPr>
          <w:rFonts w:ascii="Tahoma" w:hAnsi="Tahoma" w:cs="Tahoma"/>
        </w:rPr>
      </w:pPr>
      <w:r w:rsidRPr="00991F92">
        <w:rPr>
          <w:rFonts w:ascii="Tahoma" w:hAnsi="Tahoma" w:cs="Tahoma"/>
        </w:rPr>
        <w:t>________________________________________     _____________________</w:t>
      </w:r>
    </w:p>
    <w:p w14:paraId="570C8ECE" w14:textId="77777777" w:rsidR="007661AE" w:rsidRPr="00991F92" w:rsidRDefault="007661AE" w:rsidP="007661AE">
      <w:pPr>
        <w:rPr>
          <w:rFonts w:ascii="Tahoma" w:hAnsi="Tahoma" w:cs="Tahoma"/>
        </w:rPr>
      </w:pPr>
      <w:r w:rsidRPr="00991F92">
        <w:rPr>
          <w:rFonts w:ascii="Tahoma" w:hAnsi="Tahoma" w:cs="Tahoma"/>
        </w:rPr>
        <w:t>Signature of Veteran</w:t>
      </w:r>
      <w:r w:rsidRPr="00991F92">
        <w:rPr>
          <w:rFonts w:ascii="Tahoma" w:hAnsi="Tahoma" w:cs="Tahoma"/>
        </w:rPr>
        <w:tab/>
      </w:r>
      <w:r w:rsidRPr="00991F92">
        <w:rPr>
          <w:rFonts w:ascii="Tahoma" w:hAnsi="Tahoma" w:cs="Tahoma"/>
        </w:rPr>
        <w:tab/>
      </w:r>
      <w:r w:rsidRPr="00991F92">
        <w:rPr>
          <w:rFonts w:ascii="Tahoma" w:hAnsi="Tahoma" w:cs="Tahoma"/>
        </w:rPr>
        <w:tab/>
        <w:t xml:space="preserve">                     Date</w:t>
      </w:r>
    </w:p>
    <w:p w14:paraId="570C8ECF" w14:textId="77777777" w:rsidR="007661AE" w:rsidRPr="00991F92" w:rsidRDefault="007661AE" w:rsidP="007661AE">
      <w:pPr>
        <w:rPr>
          <w:rFonts w:ascii="Tahoma" w:hAnsi="Tahoma" w:cs="Tahoma"/>
        </w:rPr>
      </w:pPr>
    </w:p>
    <w:p w14:paraId="570C8ED0" w14:textId="77777777" w:rsidR="007661AE" w:rsidRPr="00991F92" w:rsidRDefault="007661AE" w:rsidP="007661AE">
      <w:pPr>
        <w:rPr>
          <w:rFonts w:ascii="Tahoma" w:hAnsi="Tahoma" w:cs="Tahoma"/>
        </w:rPr>
      </w:pPr>
    </w:p>
    <w:p w14:paraId="570C8ED1" w14:textId="77777777" w:rsidR="007661AE" w:rsidRPr="00991F92" w:rsidRDefault="007661AE" w:rsidP="007661AE">
      <w:pPr>
        <w:rPr>
          <w:rFonts w:ascii="Tahoma" w:hAnsi="Tahoma" w:cs="Tahoma"/>
        </w:rPr>
      </w:pPr>
      <w:r w:rsidRPr="00991F92">
        <w:rPr>
          <w:rFonts w:ascii="Tahoma" w:hAnsi="Tahoma" w:cs="Tahoma"/>
        </w:rPr>
        <w:t>________________________________________     _____________________</w:t>
      </w:r>
    </w:p>
    <w:p w14:paraId="570C8ED2" w14:textId="77777777" w:rsidR="007661AE" w:rsidRPr="00991F92" w:rsidRDefault="007661AE" w:rsidP="007661AE">
      <w:pPr>
        <w:rPr>
          <w:rFonts w:ascii="Tahoma" w:hAnsi="Tahoma" w:cs="Tahoma"/>
        </w:rPr>
      </w:pPr>
      <w:r w:rsidRPr="00991F92">
        <w:rPr>
          <w:rFonts w:ascii="Tahoma" w:hAnsi="Tahoma" w:cs="Tahoma"/>
        </w:rPr>
        <w:t>Signature of VR&amp;E Case Manager                               Date</w:t>
      </w:r>
    </w:p>
    <w:p w14:paraId="570C8ED3" w14:textId="77777777" w:rsidR="007661AE" w:rsidRPr="00991F92" w:rsidRDefault="007661AE" w:rsidP="007661AE">
      <w:pPr>
        <w:rPr>
          <w:rFonts w:ascii="Tahoma" w:hAnsi="Tahoma" w:cs="Tahoma"/>
        </w:rPr>
      </w:pPr>
    </w:p>
    <w:p w14:paraId="570C8ED4" w14:textId="74AD92A2" w:rsidR="00E70542" w:rsidRPr="00991F92" w:rsidRDefault="00E70542" w:rsidP="007661AE">
      <w:pPr>
        <w:rPr>
          <w:rFonts w:ascii="Tahoma" w:hAnsi="Tahoma" w:cs="Tahoma"/>
        </w:rPr>
      </w:pPr>
    </w:p>
    <w:sectPr w:rsidR="00E70542" w:rsidRPr="00991F9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C8ED7" w14:textId="77777777" w:rsidR="00FC6216" w:rsidRDefault="00FC6216" w:rsidP="007661AE">
      <w:r>
        <w:separator/>
      </w:r>
    </w:p>
  </w:endnote>
  <w:endnote w:type="continuationSeparator" w:id="0">
    <w:p w14:paraId="570C8ED8" w14:textId="77777777" w:rsidR="00FC6216" w:rsidRDefault="00FC6216" w:rsidP="0076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11171"/>
      <w:docPartObj>
        <w:docPartGallery w:val="Page Numbers (Bottom of Page)"/>
        <w:docPartUnique/>
      </w:docPartObj>
    </w:sdtPr>
    <w:sdtEndPr>
      <w:rPr>
        <w:noProof/>
      </w:rPr>
    </w:sdtEndPr>
    <w:sdtContent>
      <w:p w14:paraId="08125A8A" w14:textId="550875DE" w:rsidR="00A26759" w:rsidRDefault="00A26759">
        <w:pPr>
          <w:pStyle w:val="Footer"/>
          <w:jc w:val="center"/>
        </w:pPr>
        <w:r w:rsidRPr="00A26759">
          <w:rPr>
            <w:rFonts w:ascii="Tahoma" w:hAnsi="Tahoma" w:cs="Tahoma"/>
            <w:b/>
            <w:sz w:val="20"/>
            <w:szCs w:val="20"/>
          </w:rPr>
          <w:t>AB-</w:t>
        </w:r>
        <w:r w:rsidRPr="00A26759">
          <w:rPr>
            <w:rFonts w:ascii="Tahoma" w:hAnsi="Tahoma" w:cs="Tahoma"/>
            <w:b/>
            <w:sz w:val="20"/>
            <w:szCs w:val="20"/>
          </w:rPr>
          <w:fldChar w:fldCharType="begin"/>
        </w:r>
        <w:r w:rsidRPr="00A26759">
          <w:rPr>
            <w:rFonts w:ascii="Tahoma" w:hAnsi="Tahoma" w:cs="Tahoma"/>
            <w:b/>
            <w:sz w:val="20"/>
            <w:szCs w:val="20"/>
          </w:rPr>
          <w:instrText xml:space="preserve"> PAGE   \* MERGEFORMAT </w:instrText>
        </w:r>
        <w:r w:rsidRPr="00A26759">
          <w:rPr>
            <w:rFonts w:ascii="Tahoma" w:hAnsi="Tahoma" w:cs="Tahoma"/>
            <w:b/>
            <w:sz w:val="20"/>
            <w:szCs w:val="20"/>
          </w:rPr>
          <w:fldChar w:fldCharType="separate"/>
        </w:r>
        <w:r>
          <w:rPr>
            <w:rFonts w:ascii="Tahoma" w:hAnsi="Tahoma" w:cs="Tahoma"/>
            <w:b/>
            <w:noProof/>
            <w:sz w:val="20"/>
            <w:szCs w:val="20"/>
          </w:rPr>
          <w:t>1</w:t>
        </w:r>
        <w:r w:rsidRPr="00A26759">
          <w:rPr>
            <w:rFonts w:ascii="Tahoma" w:hAnsi="Tahoma" w:cs="Tahoma"/>
            <w:b/>
            <w:noProof/>
            <w:sz w:val="20"/>
            <w:szCs w:val="20"/>
          </w:rPr>
          <w:fldChar w:fldCharType="end"/>
        </w:r>
      </w:p>
    </w:sdtContent>
  </w:sdt>
  <w:p w14:paraId="5233B6FF" w14:textId="77777777" w:rsidR="00A26759" w:rsidRDefault="00A267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0C8ED5" w14:textId="77777777" w:rsidR="00FC6216" w:rsidRDefault="00FC6216" w:rsidP="007661AE">
      <w:r>
        <w:separator/>
      </w:r>
    </w:p>
  </w:footnote>
  <w:footnote w:type="continuationSeparator" w:id="0">
    <w:p w14:paraId="570C8ED6" w14:textId="77777777" w:rsidR="00FC6216" w:rsidRDefault="00FC6216" w:rsidP="00766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C8ED9" w14:textId="360A6523" w:rsidR="007661AE" w:rsidRPr="00991F92" w:rsidRDefault="00991F92">
    <w:pPr>
      <w:pStyle w:val="Header"/>
      <w:rPr>
        <w:rFonts w:ascii="Tahoma" w:hAnsi="Tahoma" w:cs="Tahoma"/>
        <w:b/>
        <w:sz w:val="20"/>
        <w:szCs w:val="20"/>
      </w:rPr>
    </w:pPr>
    <w:r w:rsidRPr="00991F92">
      <w:rPr>
        <w:rFonts w:ascii="Tahoma" w:hAnsi="Tahoma" w:cs="Tahoma"/>
        <w:b/>
        <w:sz w:val="20"/>
        <w:szCs w:val="20"/>
      </w:rPr>
      <w:t>M28R-</w:t>
    </w:r>
    <w:r w:rsidR="007661AE" w:rsidRPr="00991F92">
      <w:rPr>
        <w:rFonts w:ascii="Tahoma" w:hAnsi="Tahoma" w:cs="Tahoma"/>
        <w:b/>
        <w:sz w:val="20"/>
        <w:szCs w:val="20"/>
      </w:rPr>
      <w:t>Appendix 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06375"/>
    <w:multiLevelType w:val="hybridMultilevel"/>
    <w:tmpl w:val="77A47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96C0F3D"/>
    <w:multiLevelType w:val="hybridMultilevel"/>
    <w:tmpl w:val="DADCD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AE"/>
    <w:rsid w:val="006B023B"/>
    <w:rsid w:val="007661AE"/>
    <w:rsid w:val="00991F92"/>
    <w:rsid w:val="00A26759"/>
    <w:rsid w:val="00E70542"/>
    <w:rsid w:val="00FC6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C8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1AE"/>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1AE"/>
    <w:pPr>
      <w:ind w:left="720"/>
    </w:pPr>
  </w:style>
  <w:style w:type="paragraph" w:styleId="Header">
    <w:name w:val="header"/>
    <w:basedOn w:val="Normal"/>
    <w:link w:val="HeaderChar"/>
    <w:uiPriority w:val="99"/>
    <w:unhideWhenUsed/>
    <w:rsid w:val="007661AE"/>
    <w:pPr>
      <w:tabs>
        <w:tab w:val="center" w:pos="4680"/>
        <w:tab w:val="right" w:pos="9360"/>
      </w:tabs>
    </w:pPr>
  </w:style>
  <w:style w:type="character" w:customStyle="1" w:styleId="HeaderChar">
    <w:name w:val="Header Char"/>
    <w:basedOn w:val="DefaultParagraphFont"/>
    <w:link w:val="Header"/>
    <w:uiPriority w:val="99"/>
    <w:rsid w:val="007661AE"/>
    <w:rPr>
      <w:rFonts w:ascii="Arial" w:eastAsia="Times New Roman" w:hAnsi="Arial" w:cs="Times New Roman"/>
      <w:sz w:val="24"/>
      <w:szCs w:val="24"/>
    </w:rPr>
  </w:style>
  <w:style w:type="paragraph" w:styleId="Footer">
    <w:name w:val="footer"/>
    <w:basedOn w:val="Normal"/>
    <w:link w:val="FooterChar"/>
    <w:uiPriority w:val="99"/>
    <w:unhideWhenUsed/>
    <w:rsid w:val="007661AE"/>
    <w:pPr>
      <w:tabs>
        <w:tab w:val="center" w:pos="4680"/>
        <w:tab w:val="right" w:pos="9360"/>
      </w:tabs>
    </w:pPr>
  </w:style>
  <w:style w:type="character" w:customStyle="1" w:styleId="FooterChar">
    <w:name w:val="Footer Char"/>
    <w:basedOn w:val="DefaultParagraphFont"/>
    <w:link w:val="Footer"/>
    <w:uiPriority w:val="99"/>
    <w:rsid w:val="007661AE"/>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1AE"/>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1AE"/>
    <w:pPr>
      <w:ind w:left="720"/>
    </w:pPr>
  </w:style>
  <w:style w:type="paragraph" w:styleId="Header">
    <w:name w:val="header"/>
    <w:basedOn w:val="Normal"/>
    <w:link w:val="HeaderChar"/>
    <w:uiPriority w:val="99"/>
    <w:unhideWhenUsed/>
    <w:rsid w:val="007661AE"/>
    <w:pPr>
      <w:tabs>
        <w:tab w:val="center" w:pos="4680"/>
        <w:tab w:val="right" w:pos="9360"/>
      </w:tabs>
    </w:pPr>
  </w:style>
  <w:style w:type="character" w:customStyle="1" w:styleId="HeaderChar">
    <w:name w:val="Header Char"/>
    <w:basedOn w:val="DefaultParagraphFont"/>
    <w:link w:val="Header"/>
    <w:uiPriority w:val="99"/>
    <w:rsid w:val="007661AE"/>
    <w:rPr>
      <w:rFonts w:ascii="Arial" w:eastAsia="Times New Roman" w:hAnsi="Arial" w:cs="Times New Roman"/>
      <w:sz w:val="24"/>
      <w:szCs w:val="24"/>
    </w:rPr>
  </w:style>
  <w:style w:type="paragraph" w:styleId="Footer">
    <w:name w:val="footer"/>
    <w:basedOn w:val="Normal"/>
    <w:link w:val="FooterChar"/>
    <w:uiPriority w:val="99"/>
    <w:unhideWhenUsed/>
    <w:rsid w:val="007661AE"/>
    <w:pPr>
      <w:tabs>
        <w:tab w:val="center" w:pos="4680"/>
        <w:tab w:val="right" w:pos="9360"/>
      </w:tabs>
    </w:pPr>
  </w:style>
  <w:style w:type="character" w:customStyle="1" w:styleId="FooterChar">
    <w:name w:val="Footer Char"/>
    <w:basedOn w:val="DefaultParagraphFont"/>
    <w:link w:val="Footer"/>
    <w:uiPriority w:val="99"/>
    <w:rsid w:val="007661AE"/>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E428649C8DAC45972BCE091077CE08" ma:contentTypeVersion="1" ma:contentTypeDescription="Create a new document." ma:contentTypeScope="" ma:versionID="b080d6581d520edb2b44c7d1ce8820ce">
  <xsd:schema xmlns:xsd="http://www.w3.org/2001/XMLSchema" xmlns:xs="http://www.w3.org/2001/XMLSchema" xmlns:p="http://schemas.microsoft.com/office/2006/metadata/properties" xmlns:ns2="9305575e-5fd3-450a-b961-5011bdd0d697" targetNamespace="http://schemas.microsoft.com/office/2006/metadata/properties" ma:root="true" ma:fieldsID="2b59610294fd68926e928e6c1d4cc08d" ns2:_="">
    <xsd:import namespace="9305575e-5fd3-450a-b961-5011bdd0d697"/>
    <xsd:element name="properties">
      <xsd:complexType>
        <xsd:sequence>
          <xsd:element name="documentManagement">
            <xsd:complexType>
              <xsd:all>
                <xsd:element ref="ns2:Date_x0020_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5575e-5fd3-450a-b961-5011bdd0d697" elementFormDefault="qualified">
    <xsd:import namespace="http://schemas.microsoft.com/office/2006/documentManagement/types"/>
    <xsd:import namespace="http://schemas.microsoft.com/office/infopath/2007/PartnerControls"/>
    <xsd:element name="Date_x0020_Modified" ma:index="2" nillable="true" ma:displayName="Date Modified" ma:format="DateTime" ma:internalName="Date_x0020_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_x0020_Modified xmlns="9305575e-5fd3-450a-b961-5011bdd0d697" xsi:nil="true"/>
  </documentManagement>
</p:properties>
</file>

<file path=customXml/itemProps1.xml><?xml version="1.0" encoding="utf-8"?>
<ds:datastoreItem xmlns:ds="http://schemas.openxmlformats.org/officeDocument/2006/customXml" ds:itemID="{86334206-E98F-4E36-B2DA-9F4209CEF670}">
  <ds:schemaRefs>
    <ds:schemaRef ds:uri="http://schemas.microsoft.com/sharepoint/v3/contenttype/forms"/>
  </ds:schemaRefs>
</ds:datastoreItem>
</file>

<file path=customXml/itemProps2.xml><?xml version="1.0" encoding="utf-8"?>
<ds:datastoreItem xmlns:ds="http://schemas.openxmlformats.org/officeDocument/2006/customXml" ds:itemID="{5909B476-3906-4023-BDF0-0DB72013B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5575e-5fd3-450a-b961-5011bdd0d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9FA5A0-53F0-4256-84F2-F63EE603957C}">
  <ds:schemaRefs>
    <ds:schemaRef ds:uri="http://schemas.openxmlformats.org/package/2006/metadata/core-properties"/>
    <ds:schemaRef ds:uri="http://purl.org/dc/terms/"/>
    <ds:schemaRef ds:uri="http://purl.org/dc/elements/1.1/"/>
    <ds:schemaRef ds:uri="http://schemas.microsoft.com/office/infopath/2007/PartnerControls"/>
    <ds:schemaRef ds:uri="http://purl.org/dc/dcmitype/"/>
    <ds:schemaRef ds:uri="http://schemas.microsoft.com/office/2006/documentManagement/types"/>
    <ds:schemaRef ds:uri="9305575e-5fd3-450a-b961-5011bdd0d697"/>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Appendix BA, Veteran’s Certification for Possession of Firearms – Vocational Requirement – Pre-Training</vt:lpstr>
    </vt:vector>
  </TitlesOfParts>
  <Company>Dept. of Veterans Affairs</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BA, Veteran’s Certification for Possession of Firearms – Vocational Requirement – Pre-Training</dc:title>
  <dc:creator>Moler, Shannon, VAVBACO</dc:creator>
  <cp:lastModifiedBy>Hellard, Christi, VBAVACO</cp:lastModifiedBy>
  <cp:revision>2</cp:revision>
  <dcterms:created xsi:type="dcterms:W3CDTF">2014-04-03T12:17:00Z</dcterms:created>
  <dcterms:modified xsi:type="dcterms:W3CDTF">2014-04-03T12:17:00Z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0x0101007EE428649C8DAC45972BCE091077CE08</vt:lpwstr>
  </property>
</Properties>
</file>